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9AE" w:rsidRDefault="00AD79AE" w:rsidP="00CC7BB3">
      <w:pPr>
        <w:ind w:left="122"/>
        <w:contextualSpacing/>
        <w:jc w:val="both"/>
        <w:outlineLvl w:val="0"/>
        <w:rPr>
          <w:rtl/>
        </w:rPr>
      </w:pPr>
    </w:p>
    <w:p w:rsidR="00AD79AE" w:rsidRDefault="00AD79AE" w:rsidP="007A145C">
      <w:pPr>
        <w:contextualSpacing/>
        <w:jc w:val="both"/>
        <w:outlineLvl w:val="0"/>
        <w:rPr>
          <w:rtl/>
        </w:rPr>
      </w:pPr>
    </w:p>
    <w:p w:rsidR="00AD79AE" w:rsidRPr="00594FE5" w:rsidRDefault="00AD79AE" w:rsidP="0082280B">
      <w:pPr>
        <w:ind w:left="122"/>
        <w:contextualSpacing/>
        <w:jc w:val="both"/>
        <w:outlineLvl w:val="0"/>
      </w:pPr>
    </w:p>
    <w:p w:rsidR="00AD79AE" w:rsidRPr="00594FE5" w:rsidRDefault="00AD79AE" w:rsidP="00121D87">
      <w:pPr>
        <w:ind w:left="122"/>
        <w:contextualSpacing/>
        <w:jc w:val="center"/>
        <w:outlineLvl w:val="0"/>
        <w:rPr>
          <w:rFonts w:ascii="Times New Roman" w:hAnsi="Times New Roman"/>
          <w:sz w:val="96"/>
          <w:szCs w:val="96"/>
          <w:rtl/>
        </w:rPr>
      </w:pPr>
      <w:bookmarkStart w:id="0" w:name="_Toc280968576"/>
      <w:bookmarkStart w:id="1" w:name="_Toc281292738"/>
      <w:r w:rsidRPr="00594FE5">
        <w:rPr>
          <w:sz w:val="96"/>
          <w:szCs w:val="96"/>
        </w:rPr>
        <w:sym w:font="AGA Arabesque" w:char="F06D"/>
      </w:r>
      <w:bookmarkEnd w:id="0"/>
      <w:bookmarkEnd w:id="1"/>
    </w:p>
    <w:p w:rsidR="00AD79AE" w:rsidRPr="00594FE5" w:rsidRDefault="00AD79AE" w:rsidP="0082280B">
      <w:pPr>
        <w:ind w:left="122"/>
        <w:contextualSpacing/>
        <w:jc w:val="both"/>
        <w:outlineLvl w:val="0"/>
        <w:rPr>
          <w:sz w:val="36"/>
          <w:szCs w:val="36"/>
          <w:rtl/>
        </w:rPr>
      </w:pPr>
    </w:p>
    <w:p w:rsidR="00AD79AE" w:rsidRPr="00594FE5" w:rsidRDefault="00AD79AE" w:rsidP="0082280B">
      <w:pPr>
        <w:ind w:left="122"/>
        <w:contextualSpacing/>
        <w:jc w:val="both"/>
        <w:outlineLvl w:val="0"/>
        <w:rPr>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إن الحمد لله نحمده ونستعينه ، ونستغفره ، ونعوذ بالله من شرور أنفسنا ومن سيئات أعمالنا ، من يهده الله فلا مضل له ، ومن يضلل فلا هادي له ، وأشهد أن لا إله إلا الله وحده لا شريك له ، وأشهد أن محمدا عبده ورسوله ، صلى الله عليه وعلى آله وأصحابه ومن تبعهم بإحسان إلى يوم الدين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أما بعد :</w:t>
      </w:r>
    </w:p>
    <w:p w:rsidR="00AD79AE" w:rsidRPr="00594FE5" w:rsidRDefault="00AD79AE" w:rsidP="0062207F">
      <w:pPr>
        <w:ind w:left="122"/>
        <w:jc w:val="both"/>
        <w:rPr>
          <w:rFonts w:cs="Traditional Arabic"/>
          <w:sz w:val="36"/>
          <w:szCs w:val="36"/>
          <w:rtl/>
        </w:rPr>
      </w:pPr>
      <w:r w:rsidRPr="00594FE5">
        <w:rPr>
          <w:rFonts w:cs="Traditional Arabic"/>
          <w:sz w:val="36"/>
          <w:szCs w:val="36"/>
          <w:rtl/>
        </w:rPr>
        <w:t xml:space="preserve">     فإن الله قسّم أرباب التقويم والسياسة ، إلى علماء جعلهم للخلق منقذين ، وأمراء أقامهم لأوامره منفّذين ، فالعلماء يصدون بالفتوى عن الحيف ، والأمراء لمن لا يقومه إلا السيف، فهي علاقة تواؤمٍ وتكاملٍ ، لا ينفك أحدهما عن الآخر. </w:t>
      </w:r>
    </w:p>
    <w:p w:rsidR="00AD79AE" w:rsidRPr="00594FE5" w:rsidRDefault="00AD79AE" w:rsidP="00F77C66">
      <w:pPr>
        <w:ind w:left="122"/>
        <w:jc w:val="both"/>
        <w:rPr>
          <w:rFonts w:cs="Traditional Arabic"/>
          <w:sz w:val="36"/>
          <w:szCs w:val="36"/>
          <w:rtl/>
        </w:rPr>
      </w:pPr>
      <w:r w:rsidRPr="00594FE5">
        <w:rPr>
          <w:rFonts w:cs="Traditional Arabic"/>
          <w:sz w:val="36"/>
          <w:szCs w:val="36"/>
          <w:rtl/>
        </w:rPr>
        <w:t>والسياسة الشرعية عبارة عن أحكام وتصرفات طريقها الرأي والاجتهاد، والمقصد المنشود منها تحقيق المصالح العامة للأمة</w:t>
      </w:r>
      <w:r w:rsidRPr="00594FE5">
        <w:rPr>
          <w:rFonts w:cs="Traditional Arabic"/>
          <w:sz w:val="36"/>
          <w:szCs w:val="36"/>
          <w:vertAlign w:val="superscript"/>
          <w:rtl/>
        </w:rPr>
        <w:t>(</w:t>
      </w:r>
      <w:r w:rsidRPr="00594FE5">
        <w:rPr>
          <w:rStyle w:val="a6"/>
          <w:rFonts w:cs="Traditional Arabic"/>
          <w:sz w:val="36"/>
          <w:szCs w:val="36"/>
          <w:rtl/>
        </w:rPr>
        <w:footnoteReference w:id="2"/>
      </w:r>
      <w:r w:rsidRPr="00594FE5">
        <w:rPr>
          <w:rFonts w:cs="Traditional Arabic"/>
          <w:sz w:val="36"/>
          <w:szCs w:val="36"/>
          <w:vertAlign w:val="superscript"/>
          <w:rtl/>
        </w:rPr>
        <w:t>)</w:t>
      </w:r>
      <w:r w:rsidRPr="00594FE5">
        <w:rPr>
          <w:rFonts w:cs="Traditional Arabic"/>
          <w:sz w:val="36"/>
          <w:szCs w:val="36"/>
          <w:rtl/>
        </w:rPr>
        <w:t xml:space="preserve">، بقيام ولاة أمر صادقين مخلصين لله، لذا صار مدلول أولي الأمر شاملا للحكام والعلماء ؛ كما قرر ذلك كثير من المحققين من أهل التفسير والعلم في تفسير قوله تعالى: </w:t>
      </w:r>
      <w:r w:rsidRPr="00594FE5">
        <w:rPr>
          <w:rFonts w:cs="QCF_BSML"/>
          <w:sz w:val="36"/>
          <w:szCs w:val="36"/>
          <w:rtl/>
        </w:rPr>
        <w:t>ﭽ</w:t>
      </w:r>
      <w:r w:rsidRPr="00594FE5">
        <w:rPr>
          <w:rFonts w:cs="QCF_P087"/>
          <w:sz w:val="36"/>
          <w:szCs w:val="36"/>
          <w:rtl/>
        </w:rPr>
        <w:t xml:space="preserve">ﯵ  ﯶ  ﯷ  ﯸ  ﯹ  ﯺ  ﯻ  ﯼ   ﯽ  ﯾﯿ  ﰀ  ﰁ   ﰂ  ﰃ  ﰄ  ﰅ       ﰆ  ﰇ  ﰈ  ﰉ  ﰊ  ﰋ  ﰌ  ﰍﰎ  ﰏ  ﰐ  ﰑ  ﰒ  ﰓ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3"/>
      </w:r>
      <w:r w:rsidRPr="00594FE5">
        <w:rPr>
          <w:rFonts w:cs="Traditional Arabic"/>
          <w:sz w:val="36"/>
          <w:szCs w:val="36"/>
          <w:vertAlign w:val="superscript"/>
          <w:rtl/>
        </w:rPr>
        <w:t xml:space="preserve">) </w:t>
      </w:r>
      <w:r w:rsidRPr="00594FE5">
        <w:rPr>
          <w:rFonts w:cs="Traditional Arabic"/>
          <w:sz w:val="36"/>
          <w:szCs w:val="36"/>
          <w:rtl/>
        </w:rPr>
        <w:t>،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 ( وأُولو الأمر أصحاب الأمر وذَووه ؛ وهم الذين يأمرون الناس ؛ وذلك يشترك فيه أهل اليد والقدرة وأهل العلم والكلام ؛ فلهذا كان أولوا الأمر صنفين : العلماء ، والأمراء . فإذا </w:t>
      </w:r>
      <w:r w:rsidRPr="00594FE5">
        <w:rPr>
          <w:rFonts w:cs="Traditional Arabic"/>
          <w:sz w:val="36"/>
          <w:szCs w:val="36"/>
          <w:rtl/>
        </w:rPr>
        <w:lastRenderedPageBreak/>
        <w:t>صلحوا صلح الناس وإذا فسدوا فسد الناس )</w:t>
      </w:r>
      <w:r w:rsidRPr="00594FE5">
        <w:rPr>
          <w:rFonts w:cs="Traditional Arabic"/>
          <w:sz w:val="36"/>
          <w:szCs w:val="36"/>
          <w:vertAlign w:val="superscript"/>
          <w:rtl/>
        </w:rPr>
        <w:t>(</w:t>
      </w:r>
      <w:r w:rsidRPr="00594FE5">
        <w:rPr>
          <w:rStyle w:val="a6"/>
          <w:rFonts w:cs="Traditional Arabic"/>
          <w:sz w:val="36"/>
          <w:szCs w:val="36"/>
          <w:rtl/>
        </w:rPr>
        <w:footnoteReference w:id="4"/>
      </w:r>
      <w:r w:rsidRPr="00594FE5">
        <w:rPr>
          <w:rFonts w:cs="Traditional Arabic"/>
          <w:sz w:val="36"/>
          <w:szCs w:val="36"/>
          <w:vertAlign w:val="superscript"/>
          <w:rtl/>
        </w:rPr>
        <w:t>)</w:t>
      </w:r>
      <w:r w:rsidRPr="00594FE5">
        <w:rPr>
          <w:rFonts w:cs="Traditional Arabic"/>
          <w:sz w:val="36"/>
          <w:szCs w:val="36"/>
          <w:rtl/>
        </w:rPr>
        <w:t>، وقال تلميذه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رحمه الله- في تحقيقه لمعنى أولي الأمر : ( والصحيح أنها متناولة للصنفين جميعا ، فإن العلماء والأمراء ولاة الأمر الذي بعث الله به رسوله ، فإن العلماء ولاته</w:t>
      </w:r>
      <w:r>
        <w:rPr>
          <w:rFonts w:cs="Traditional Arabic"/>
          <w:sz w:val="36"/>
          <w:szCs w:val="36"/>
          <w:rtl/>
        </w:rPr>
        <w:t>ُ</w:t>
      </w:r>
      <w:r w:rsidRPr="00594FE5">
        <w:rPr>
          <w:rFonts w:cs="Traditional Arabic"/>
          <w:sz w:val="36"/>
          <w:szCs w:val="36"/>
          <w:rtl/>
        </w:rPr>
        <w:t xml:space="preserve"> حفظا</w:t>
      </w:r>
      <w:r>
        <w:rPr>
          <w:rFonts w:cs="Traditional Arabic"/>
          <w:sz w:val="36"/>
          <w:szCs w:val="36"/>
          <w:rtl/>
        </w:rPr>
        <w:t>ً</w:t>
      </w:r>
      <w:r w:rsidRPr="00594FE5">
        <w:rPr>
          <w:rFonts w:cs="Traditional Arabic"/>
          <w:sz w:val="36"/>
          <w:szCs w:val="36"/>
          <w:rtl/>
        </w:rPr>
        <w:t xml:space="preserve"> وبيانا</w:t>
      </w:r>
      <w:r>
        <w:rPr>
          <w:rFonts w:cs="Traditional Arabic"/>
          <w:sz w:val="36"/>
          <w:szCs w:val="36"/>
          <w:rtl/>
        </w:rPr>
        <w:t>ً</w:t>
      </w:r>
      <w:r w:rsidRPr="00594FE5">
        <w:rPr>
          <w:rFonts w:cs="Traditional Arabic"/>
          <w:sz w:val="36"/>
          <w:szCs w:val="36"/>
          <w:rtl/>
        </w:rPr>
        <w:t xml:space="preserve"> وذبا</w:t>
      </w:r>
      <w:r>
        <w:rPr>
          <w:rFonts w:cs="Traditional Arabic"/>
          <w:sz w:val="36"/>
          <w:szCs w:val="36"/>
          <w:rtl/>
        </w:rPr>
        <w:t>ً</w:t>
      </w:r>
      <w:r w:rsidRPr="00594FE5">
        <w:rPr>
          <w:rFonts w:cs="Traditional Arabic"/>
          <w:sz w:val="36"/>
          <w:szCs w:val="36"/>
          <w:rtl/>
        </w:rPr>
        <w:t xml:space="preserve"> عنه وردا</w:t>
      </w:r>
      <w:r>
        <w:rPr>
          <w:rFonts w:cs="Traditional Arabic"/>
          <w:sz w:val="36"/>
          <w:szCs w:val="36"/>
          <w:rtl/>
        </w:rPr>
        <w:t>ً</w:t>
      </w:r>
      <w:r w:rsidRPr="00594FE5">
        <w:rPr>
          <w:rFonts w:cs="Traditional Arabic"/>
          <w:sz w:val="36"/>
          <w:szCs w:val="36"/>
          <w:rtl/>
        </w:rPr>
        <w:t xml:space="preserve"> على من ألحد فيه وزاغ عنه ، وقد وكلهم الله بذلك فقال تعالى : </w:t>
      </w:r>
      <w:r w:rsidRPr="00594FE5">
        <w:rPr>
          <w:rFonts w:cs="QCF_BSML"/>
          <w:sz w:val="36"/>
          <w:szCs w:val="36"/>
          <w:rtl/>
        </w:rPr>
        <w:t xml:space="preserve">ﭽ </w:t>
      </w:r>
      <w:r w:rsidRPr="00594FE5">
        <w:rPr>
          <w:rFonts w:cs="QCF_P138"/>
          <w:sz w:val="36"/>
          <w:szCs w:val="36"/>
          <w:rtl/>
        </w:rPr>
        <w:t xml:space="preserve">ﯠ  ﯡ  ﯢ  ﯣ  ﯤ  ﯥ  ﯦ  ﯧ  ﯨ  ﯩ  ﯪ     ﯫ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
      </w:r>
      <w:r w:rsidRPr="00594FE5">
        <w:rPr>
          <w:rFonts w:cs="Traditional Arabic"/>
          <w:sz w:val="36"/>
          <w:szCs w:val="36"/>
          <w:vertAlign w:val="superscript"/>
          <w:rtl/>
        </w:rPr>
        <w:t>)</w:t>
      </w:r>
      <w:r w:rsidRPr="00594FE5">
        <w:rPr>
          <w:rFonts w:cs="Traditional Arabic"/>
          <w:sz w:val="36"/>
          <w:szCs w:val="36"/>
          <w:rtl/>
        </w:rPr>
        <w:t xml:space="preserve">، فيا لها من وكالة أوجبت طاعتهم </w:t>
      </w:r>
      <w:r>
        <w:rPr>
          <w:rFonts w:cs="Traditional Arabic"/>
          <w:sz w:val="36"/>
          <w:szCs w:val="36"/>
          <w:rtl/>
        </w:rPr>
        <w:t>والا</w:t>
      </w:r>
      <w:r w:rsidRPr="00594FE5">
        <w:rPr>
          <w:rFonts w:cs="Traditional Arabic"/>
          <w:sz w:val="36"/>
          <w:szCs w:val="36"/>
          <w:rtl/>
        </w:rPr>
        <w:t>نت</w:t>
      </w:r>
      <w:r>
        <w:rPr>
          <w:rFonts w:cs="Traditional Arabic"/>
          <w:sz w:val="36"/>
          <w:szCs w:val="36"/>
          <w:rtl/>
        </w:rPr>
        <w:t>هاء إلى أمرهم</w:t>
      </w:r>
      <w:r w:rsidRPr="00594FE5">
        <w:rPr>
          <w:rFonts w:cs="Traditional Arabic"/>
          <w:sz w:val="36"/>
          <w:szCs w:val="36"/>
          <w:rtl/>
        </w:rPr>
        <w:t xml:space="preserve"> وكون الناس تبعا لهم ، والأمراء ولاته قياما</w:t>
      </w:r>
      <w:r>
        <w:rPr>
          <w:rFonts w:cs="Traditional Arabic"/>
          <w:sz w:val="36"/>
          <w:szCs w:val="36"/>
          <w:rtl/>
        </w:rPr>
        <w:t>ً</w:t>
      </w:r>
      <w:r w:rsidRPr="00594FE5">
        <w:rPr>
          <w:rFonts w:cs="Traditional Arabic"/>
          <w:sz w:val="36"/>
          <w:szCs w:val="36"/>
          <w:rtl/>
        </w:rPr>
        <w:t xml:space="preserve"> وعناية</w:t>
      </w:r>
      <w:r>
        <w:rPr>
          <w:rFonts w:cs="Traditional Arabic"/>
          <w:sz w:val="36"/>
          <w:szCs w:val="36"/>
          <w:rtl/>
        </w:rPr>
        <w:t>ً</w:t>
      </w:r>
      <w:r w:rsidRPr="00594FE5">
        <w:rPr>
          <w:rFonts w:cs="Traditional Arabic"/>
          <w:sz w:val="36"/>
          <w:szCs w:val="36"/>
          <w:rtl/>
        </w:rPr>
        <w:t xml:space="preserve"> وجهادا</w:t>
      </w:r>
      <w:r>
        <w:rPr>
          <w:rFonts w:cs="Traditional Arabic"/>
          <w:sz w:val="36"/>
          <w:szCs w:val="36"/>
          <w:rtl/>
        </w:rPr>
        <w:t>ً</w:t>
      </w:r>
      <w:r w:rsidRPr="00594FE5">
        <w:rPr>
          <w:rFonts w:cs="Traditional Arabic"/>
          <w:sz w:val="36"/>
          <w:szCs w:val="36"/>
          <w:rtl/>
        </w:rPr>
        <w:t xml:space="preserve"> وإلزاما</w:t>
      </w:r>
      <w:r>
        <w:rPr>
          <w:rFonts w:cs="Traditional Arabic"/>
          <w:sz w:val="36"/>
          <w:szCs w:val="36"/>
          <w:rtl/>
        </w:rPr>
        <w:t>ً</w:t>
      </w:r>
      <w:r w:rsidRPr="00594FE5">
        <w:rPr>
          <w:rFonts w:cs="Traditional Arabic"/>
          <w:sz w:val="36"/>
          <w:szCs w:val="36"/>
          <w:rtl/>
        </w:rPr>
        <w:t xml:space="preserve"> للناس به ، وأخذهم على يد من خرج عنه )</w:t>
      </w:r>
      <w:r w:rsidRPr="00594FE5">
        <w:rPr>
          <w:rFonts w:cs="Traditional Arabic"/>
          <w:sz w:val="36"/>
          <w:szCs w:val="36"/>
          <w:vertAlign w:val="superscript"/>
          <w:rtl/>
        </w:rPr>
        <w:t>(</w:t>
      </w:r>
      <w:r w:rsidRPr="00594FE5">
        <w:rPr>
          <w:rStyle w:val="a6"/>
          <w:rFonts w:cs="Traditional Arabic"/>
          <w:sz w:val="36"/>
          <w:szCs w:val="36"/>
          <w:rtl/>
        </w:rPr>
        <w:footnoteReference w:id="6"/>
      </w:r>
      <w:r w:rsidRPr="00594FE5">
        <w:rPr>
          <w:rFonts w:cs="Traditional Arabic"/>
          <w:sz w:val="36"/>
          <w:szCs w:val="36"/>
          <w:vertAlign w:val="superscript"/>
          <w:rtl/>
        </w:rPr>
        <w:t>)</w:t>
      </w:r>
      <w:r w:rsidRPr="00594FE5">
        <w:rPr>
          <w:rFonts w:cs="Traditional Arabic"/>
          <w:sz w:val="36"/>
          <w:szCs w:val="36"/>
          <w:rtl/>
        </w:rPr>
        <w:t xml:space="preserve">، وقال الشيخ عبد الرحمن بن ناصر السعدي </w:t>
      </w:r>
      <w:r>
        <w:rPr>
          <w:rFonts w:cs="Traditional Arabic"/>
          <w:sz w:val="36"/>
          <w:szCs w:val="36"/>
          <w:rtl/>
        </w:rPr>
        <w:t>-</w:t>
      </w:r>
      <w:r w:rsidRPr="00594FE5">
        <w:rPr>
          <w:rFonts w:cs="Traditional Arabic"/>
          <w:sz w:val="36"/>
          <w:szCs w:val="36"/>
          <w:rtl/>
        </w:rPr>
        <w:t xml:space="preserve">رحمه </w:t>
      </w:r>
      <w:r>
        <w:rPr>
          <w:rFonts w:cs="Traditional Arabic"/>
          <w:sz w:val="36"/>
          <w:szCs w:val="36"/>
          <w:rtl/>
        </w:rPr>
        <w:t>الله- : ( وأمر بطاعة أولي الأمر</w:t>
      </w:r>
      <w:r w:rsidRPr="00594FE5">
        <w:rPr>
          <w:rFonts w:cs="Traditional Arabic"/>
          <w:sz w:val="36"/>
          <w:szCs w:val="36"/>
          <w:rtl/>
        </w:rPr>
        <w:t xml:space="preserve"> وهم الولاة على الناس</w:t>
      </w:r>
      <w:r>
        <w:rPr>
          <w:rFonts w:cs="Traditional Arabic"/>
          <w:sz w:val="36"/>
          <w:szCs w:val="36"/>
          <w:rtl/>
        </w:rPr>
        <w:t xml:space="preserve"> </w:t>
      </w:r>
      <w:r w:rsidRPr="00594FE5">
        <w:rPr>
          <w:rFonts w:cs="Traditional Arabic"/>
          <w:sz w:val="36"/>
          <w:szCs w:val="36"/>
          <w:rtl/>
        </w:rPr>
        <w:t>، من الأمراء والحكام والمفتين ، فإنه لا يستقيم للناس أمر دينهم ودنياهم إلا بطاعتهم والانقياد لهم، طاعة لله ورغبة فيما</w:t>
      </w:r>
      <w:r w:rsidRPr="00594FE5">
        <w:rPr>
          <w:rFonts w:cs="Traditional Arabic"/>
          <w:sz w:val="36"/>
          <w:szCs w:val="36"/>
        </w:rPr>
        <w:t xml:space="preserve"> </w:t>
      </w:r>
      <w:r w:rsidRPr="00594FE5">
        <w:rPr>
          <w:rFonts w:cs="Traditional Arabic"/>
          <w:sz w:val="36"/>
          <w:szCs w:val="36"/>
          <w:rtl/>
        </w:rPr>
        <w:t>عنده )</w:t>
      </w:r>
      <w:r w:rsidRPr="00594FE5">
        <w:rPr>
          <w:rFonts w:cs="Traditional Arabic"/>
          <w:sz w:val="36"/>
          <w:szCs w:val="36"/>
          <w:vertAlign w:val="superscript"/>
          <w:rtl/>
        </w:rPr>
        <w:t>(</w:t>
      </w:r>
      <w:r w:rsidRPr="00594FE5">
        <w:rPr>
          <w:rStyle w:val="a6"/>
          <w:rFonts w:cs="Traditional Arabic"/>
          <w:sz w:val="36"/>
          <w:szCs w:val="36"/>
          <w:rtl/>
        </w:rPr>
        <w:footnoteReference w:id="7"/>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4812A1">
      <w:pPr>
        <w:ind w:left="122"/>
        <w:jc w:val="both"/>
        <w:rPr>
          <w:rFonts w:cs="Traditional Arabic"/>
          <w:sz w:val="36"/>
          <w:szCs w:val="36"/>
          <w:rtl/>
        </w:rPr>
      </w:pPr>
      <w:r w:rsidRPr="00594FE5">
        <w:rPr>
          <w:rFonts w:cs="Traditional Arabic"/>
          <w:sz w:val="36"/>
          <w:szCs w:val="36"/>
          <w:rtl/>
        </w:rPr>
        <w:t xml:space="preserve">     ويقول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-رحمه الله </w:t>
      </w:r>
      <w:r>
        <w:rPr>
          <w:rFonts w:cs="Traditional Arabic"/>
          <w:sz w:val="36"/>
          <w:szCs w:val="36"/>
          <w:rtl/>
        </w:rPr>
        <w:t xml:space="preserve">- في بيان أوضح لمقصود أولي الأمر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 وقد قال أئمة السلف : من صار له قدرة وسلطان يفعل بهما مقصود الولاية ، فهو من أولي الأمر الذين أمر الله بطاعتهم ما</w:t>
      </w:r>
      <w:r>
        <w:rPr>
          <w:rFonts w:cs="Traditional Arabic"/>
          <w:sz w:val="36"/>
          <w:szCs w:val="36"/>
          <w:rtl/>
        </w:rPr>
        <w:t xml:space="preserve"> ل</w:t>
      </w:r>
      <w:r w:rsidRPr="00594FE5">
        <w:rPr>
          <w:rFonts w:cs="Traditional Arabic"/>
          <w:sz w:val="36"/>
          <w:szCs w:val="36"/>
          <w:rtl/>
        </w:rPr>
        <w:t>م يأمروا بمعصية ، فكون الرجل أميرا</w:t>
      </w:r>
      <w:r>
        <w:rPr>
          <w:rFonts w:cs="Traditional Arabic"/>
          <w:sz w:val="36"/>
          <w:szCs w:val="36"/>
          <w:rtl/>
        </w:rPr>
        <w:t>ً</w:t>
      </w:r>
      <w:r w:rsidRPr="00594FE5">
        <w:rPr>
          <w:rFonts w:cs="Traditional Arabic"/>
          <w:sz w:val="36"/>
          <w:szCs w:val="36"/>
          <w:rtl/>
        </w:rPr>
        <w:t xml:space="preserve"> وقاضيا</w:t>
      </w:r>
      <w:r>
        <w:rPr>
          <w:rFonts w:cs="Traditional Arabic"/>
          <w:sz w:val="36"/>
          <w:szCs w:val="36"/>
          <w:rtl/>
        </w:rPr>
        <w:t>ً</w:t>
      </w:r>
      <w:r w:rsidRPr="00594FE5">
        <w:rPr>
          <w:rFonts w:cs="Traditional Arabic"/>
          <w:sz w:val="36"/>
          <w:szCs w:val="36"/>
          <w:rtl/>
        </w:rPr>
        <w:t xml:space="preserve"> وواليا</w:t>
      </w:r>
      <w:r>
        <w:rPr>
          <w:rFonts w:cs="Traditional Arabic"/>
          <w:sz w:val="36"/>
          <w:szCs w:val="36"/>
          <w:rtl/>
        </w:rPr>
        <w:t>ً</w:t>
      </w:r>
      <w:r w:rsidRPr="00594FE5">
        <w:rPr>
          <w:rFonts w:cs="Traditional Arabic"/>
          <w:sz w:val="36"/>
          <w:szCs w:val="36"/>
          <w:rtl/>
        </w:rPr>
        <w:t xml:space="preserve"> وغير ذلك من الأمور التي مبناها على القدرة والسلطان ، متى حصل ما يحصل به من القدرة والسلطان حصلت وإلا فلا ، إذ المقصود بها عمل أعمال لا تحصل إلا بقدرة ، فمتى حصلت القدرة التي بها يمكن تلك الأعمال كانت حاصلة ، وإلا فلا )</w:t>
      </w:r>
      <w:r w:rsidRPr="00594FE5">
        <w:rPr>
          <w:rFonts w:cs="Traditional Arabic"/>
          <w:sz w:val="36"/>
          <w:szCs w:val="36"/>
          <w:vertAlign w:val="superscript"/>
          <w:rtl/>
        </w:rPr>
        <w:t>(</w:t>
      </w:r>
      <w:r w:rsidRPr="00594FE5">
        <w:rPr>
          <w:rStyle w:val="a6"/>
          <w:rFonts w:cs="Traditional Arabic"/>
          <w:sz w:val="36"/>
          <w:szCs w:val="36"/>
          <w:rtl/>
        </w:rPr>
        <w:footnoteReference w:id="8"/>
      </w:r>
      <w:r w:rsidRPr="00594FE5">
        <w:rPr>
          <w:rFonts w:cs="Traditional Arabic"/>
          <w:sz w:val="36"/>
          <w:szCs w:val="36"/>
          <w:vertAlign w:val="superscript"/>
          <w:rtl/>
        </w:rPr>
        <w:t>)</w:t>
      </w:r>
      <w:r w:rsidRPr="00594FE5">
        <w:rPr>
          <w:rFonts w:cs="Traditional Arabic"/>
          <w:sz w:val="36"/>
          <w:szCs w:val="36"/>
          <w:rtl/>
        </w:rPr>
        <w:t>.</w:t>
      </w:r>
      <w:r w:rsidRPr="00594FE5">
        <w:rPr>
          <w:rStyle w:val="a6"/>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w:t>
      </w:r>
    </w:p>
    <w:p w:rsidR="00AD79AE" w:rsidRPr="00594FE5" w:rsidRDefault="00AD79AE" w:rsidP="007B5F65">
      <w:pPr>
        <w:ind w:left="122"/>
        <w:jc w:val="both"/>
        <w:rPr>
          <w:rFonts w:cs="Traditional Arabic"/>
          <w:sz w:val="36"/>
          <w:szCs w:val="36"/>
          <w:rtl/>
        </w:rPr>
      </w:pPr>
      <w:r w:rsidRPr="00594FE5">
        <w:rPr>
          <w:rFonts w:cs="Traditional Arabic"/>
          <w:sz w:val="36"/>
          <w:szCs w:val="36"/>
          <w:rtl/>
        </w:rPr>
        <w:br w:type="page"/>
      </w:r>
      <w:r w:rsidRPr="00594FE5">
        <w:rPr>
          <w:rFonts w:cs="Traditional Arabic"/>
          <w:sz w:val="36"/>
          <w:szCs w:val="36"/>
          <w:rtl/>
        </w:rPr>
        <w:lastRenderedPageBreak/>
        <w:t xml:space="preserve">     ولما كانت السياسة الشرعية قائمة على أعظم مقصد وهو تحقيق العبودية لله تعالى المتمثلة في الدعوة إليه وحكم الحياة بشريعته</w:t>
      </w:r>
      <w:r w:rsidRPr="00594FE5">
        <w:rPr>
          <w:rStyle w:val="a6"/>
          <w:rFonts w:cs="Traditional Arabic"/>
          <w:sz w:val="36"/>
          <w:szCs w:val="36"/>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9"/>
      </w:r>
      <w:r w:rsidRPr="00594FE5">
        <w:rPr>
          <w:rFonts w:cs="Traditional Arabic"/>
          <w:sz w:val="36"/>
          <w:szCs w:val="36"/>
          <w:vertAlign w:val="superscript"/>
          <w:rtl/>
        </w:rPr>
        <w:t>)</w:t>
      </w:r>
      <w:r w:rsidRPr="00594FE5">
        <w:rPr>
          <w:rFonts w:cs="Traditional Arabic"/>
          <w:sz w:val="36"/>
          <w:szCs w:val="36"/>
          <w:rtl/>
        </w:rPr>
        <w:t>، ونبذ كل ما يخالف ذلك المقصد ؛ ظهر في الأمة من يسوس دنياها بدين الله وفق منهج نبوي سلفي ، جدد للأمة دينها و أحيا به وأدها، فقد أخبر الصادق المصدوق بتجديد الدين على رأس كل مائة سنة ، فعن أبي هريرة - رضي الله عنه - أن رسول الله - صلى الله عليه وسلم - قال : " إن الله تعالى يبعث لهذه الأمة على رأس كل مائة سنة من يجدد لها دينها "</w:t>
      </w:r>
      <w:r w:rsidRPr="00594FE5">
        <w:rPr>
          <w:rFonts w:cs="Traditional Arabic"/>
          <w:sz w:val="36"/>
          <w:szCs w:val="36"/>
          <w:vertAlign w:val="superscript"/>
          <w:rtl/>
        </w:rPr>
        <w:t>(</w:t>
      </w:r>
      <w:r w:rsidRPr="00594FE5">
        <w:rPr>
          <w:rStyle w:val="a6"/>
          <w:rFonts w:cs="Traditional Arabic"/>
          <w:sz w:val="36"/>
          <w:szCs w:val="36"/>
          <w:rtl/>
        </w:rPr>
        <w:footnoteReference w:id="10"/>
      </w:r>
      <w:r w:rsidRPr="00594FE5">
        <w:rPr>
          <w:rFonts w:cs="Traditional Arabic"/>
          <w:sz w:val="36"/>
          <w:szCs w:val="36"/>
          <w:vertAlign w:val="superscript"/>
          <w:rtl/>
        </w:rPr>
        <w:t>)</w:t>
      </w:r>
      <w:r w:rsidRPr="00594FE5">
        <w:rPr>
          <w:rStyle w:val="a6"/>
          <w:rFonts w:cs="Traditional Arabic"/>
          <w:sz w:val="36"/>
          <w:szCs w:val="36"/>
          <w:rtl/>
        </w:rPr>
        <w:t xml:space="preserve"> </w:t>
      </w:r>
      <w:r w:rsidRPr="00594FE5">
        <w:rPr>
          <w:rFonts w:cs="Traditional Arabic"/>
          <w:sz w:val="36"/>
          <w:szCs w:val="36"/>
          <w:rtl/>
        </w:rPr>
        <w:t>، فهيأ الله ذلك العالم المجدد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رحمه الله - لعصر حلّ ببعض البلاد الضياع والبعد عن المنهج القويم والصراط المستقيم ، مما جعلها تعيش في سبات عميق وانحطاط فكري سياسي أخلاقي ، ولولا لطف الله ومنه ورحمته على هذه البلاد المباركة وما جاورها ممن تأثر بدعوة الشيخ</w:t>
      </w:r>
      <w:r>
        <w:rPr>
          <w:rFonts w:cs="Traditional Arabic"/>
          <w:sz w:val="36"/>
          <w:szCs w:val="36"/>
          <w:rtl/>
        </w:rPr>
        <w:t xml:space="preserve"> </w:t>
      </w:r>
      <w:r w:rsidRPr="00594FE5">
        <w:rPr>
          <w:rFonts w:cs="Traditional Arabic"/>
          <w:sz w:val="36"/>
          <w:szCs w:val="36"/>
          <w:rtl/>
        </w:rPr>
        <w:t>، وتوحيد هذه البلاد حتى صارت تحت سيادة إمام واحد هو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لغرقت البلاد في جاهلية وضلال </w:t>
      </w:r>
      <w:r>
        <w:rPr>
          <w:rFonts w:cs="Traditional Arabic"/>
          <w:sz w:val="36"/>
          <w:szCs w:val="36"/>
          <w:rtl/>
        </w:rPr>
        <w:t>.</w:t>
      </w:r>
      <w:r w:rsidRPr="00594FE5">
        <w:rPr>
          <w:rFonts w:cs="Traditional Arabic"/>
          <w:sz w:val="36"/>
          <w:szCs w:val="36"/>
          <w:rtl/>
        </w:rPr>
        <w:t xml:space="preserve"> عندها تحقق مدلول أولي الأمر بتوطد العلاقة بين الإمام الحاكم والشيخ العالم بأحكام الدين .</w:t>
      </w:r>
    </w:p>
    <w:p w:rsidR="00AD79AE" w:rsidRPr="00594FE5" w:rsidRDefault="00AD79AE" w:rsidP="008F2E25">
      <w:pPr>
        <w:ind w:left="122"/>
        <w:jc w:val="both"/>
        <w:rPr>
          <w:rFonts w:cs="Traditional Arabic"/>
          <w:sz w:val="36"/>
          <w:szCs w:val="36"/>
          <w:rtl/>
        </w:rPr>
      </w:pPr>
      <w:r w:rsidRPr="00594FE5">
        <w:rPr>
          <w:rFonts w:cs="Traditional Arabic"/>
          <w:sz w:val="36"/>
          <w:szCs w:val="36"/>
          <w:rtl/>
        </w:rPr>
        <w:t xml:space="preserve">     ولا شك أن دراسة منهج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رحمه الله - في السياسة الشرعية وخاصة في تطبيقاته لها وإبراز ذلك الفقه لهو من المهمات التي يتحتم على طالب العلم إظهارها ؛ لما للشيخ من مكانة علمية تتجلى في حمله لهم</w:t>
      </w:r>
      <w:r>
        <w:rPr>
          <w:rFonts w:cs="Traditional Arabic"/>
          <w:sz w:val="36"/>
          <w:szCs w:val="36"/>
          <w:rtl/>
        </w:rPr>
        <w:t>ّ</w:t>
      </w:r>
      <w:r w:rsidRPr="00594FE5">
        <w:rPr>
          <w:rFonts w:cs="Traditional Arabic"/>
          <w:sz w:val="36"/>
          <w:szCs w:val="36"/>
          <w:rtl/>
        </w:rPr>
        <w:t xml:space="preserve"> الدعوة إلى توحيد الخالق </w:t>
      </w:r>
      <w:r>
        <w:rPr>
          <w:rFonts w:cs="Traditional Arabic"/>
          <w:sz w:val="36"/>
          <w:szCs w:val="36"/>
          <w:rtl/>
        </w:rPr>
        <w:t>-</w:t>
      </w:r>
      <w:r w:rsidRPr="00594FE5">
        <w:rPr>
          <w:rFonts w:cs="Traditional Arabic"/>
          <w:sz w:val="36"/>
          <w:szCs w:val="36"/>
          <w:rtl/>
        </w:rPr>
        <w:t xml:space="preserve"> جل وعلا - والذي ضَعُف لدى كثير من علماء عصره ،وسيتبين لنا من خلال هذا البحث أن الشيخ </w:t>
      </w:r>
      <w:r>
        <w:rPr>
          <w:rFonts w:cs="Traditional Arabic"/>
          <w:sz w:val="36"/>
          <w:szCs w:val="36"/>
          <w:rtl/>
        </w:rPr>
        <w:t>-</w:t>
      </w:r>
      <w:r w:rsidRPr="00594FE5">
        <w:rPr>
          <w:rFonts w:cs="Traditional Arabic"/>
          <w:sz w:val="36"/>
          <w:szCs w:val="36"/>
          <w:rtl/>
        </w:rPr>
        <w:t xml:space="preserve"> رحمه الله - ممن عمل بالسياسة الشرعية ، وتوخي المصلحة بما لا يتعارض مع الشريعة ؛ بل إنه قد نص في رسالته للشيخ عبد الله بن عبد اللطيف </w:t>
      </w:r>
      <w:r w:rsidRPr="00594FE5">
        <w:rPr>
          <w:rFonts w:cs="Traditional Arabic"/>
          <w:sz w:val="36"/>
          <w:szCs w:val="36"/>
          <w:rtl/>
        </w:rPr>
        <w:lastRenderedPageBreak/>
        <w:t>الأحسائي</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عبد الله بن عبد اللطيف الأحسائي</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594FE5">
        <w:rPr>
          <w:rFonts w:cs="Traditional Arabic"/>
          <w:sz w:val="36"/>
          <w:szCs w:val="36"/>
          <w:vertAlign w:val="superscript"/>
          <w:rtl/>
        </w:rPr>
        <w:t xml:space="preserve"> (</w:t>
      </w:r>
      <w:r w:rsidRPr="00594FE5">
        <w:rPr>
          <w:rStyle w:val="a6"/>
          <w:rFonts w:cs="Traditional Arabic"/>
          <w:sz w:val="36"/>
          <w:szCs w:val="36"/>
          <w:rtl/>
        </w:rPr>
        <w:footnoteReference w:id="11"/>
      </w:r>
      <w:r w:rsidRPr="00594FE5">
        <w:rPr>
          <w:rFonts w:cs="Traditional Arabic"/>
          <w:sz w:val="36"/>
          <w:szCs w:val="36"/>
          <w:vertAlign w:val="superscript"/>
          <w:rtl/>
        </w:rPr>
        <w:t>)</w:t>
      </w:r>
      <w:r w:rsidRPr="00594FE5">
        <w:rPr>
          <w:rFonts w:cs="Traditional Arabic"/>
          <w:sz w:val="36"/>
          <w:szCs w:val="36"/>
          <w:rtl/>
        </w:rPr>
        <w:t xml:space="preserve"> في حثه له على إتباع كتاب الله </w:t>
      </w:r>
      <w:r>
        <w:rPr>
          <w:rFonts w:cs="Traditional Arabic"/>
          <w:sz w:val="36"/>
          <w:szCs w:val="36"/>
          <w:rtl/>
        </w:rPr>
        <w:t>-</w:t>
      </w:r>
      <w:r w:rsidRPr="00594FE5">
        <w:rPr>
          <w:rFonts w:cs="Traditional Arabic"/>
          <w:sz w:val="36"/>
          <w:szCs w:val="36"/>
          <w:rtl/>
        </w:rPr>
        <w:t xml:space="preserve"> جل وعلا - وتبيين بعض الوا</w:t>
      </w:r>
      <w:r>
        <w:rPr>
          <w:rFonts w:cs="Traditional Arabic"/>
          <w:sz w:val="36"/>
          <w:szCs w:val="36"/>
          <w:rtl/>
        </w:rPr>
        <w:t>جبات الشرعية التي ينبغي عليه الا</w:t>
      </w:r>
      <w:r w:rsidRPr="00594FE5">
        <w:rPr>
          <w:rFonts w:cs="Traditional Arabic"/>
          <w:sz w:val="36"/>
          <w:szCs w:val="36"/>
          <w:rtl/>
        </w:rPr>
        <w:t>لتزام بها ، وإنكاره لما كان عليه من تعظيم بعض أهل الضلال والجهل وزيارتهم في بيوتهم ظنا</w:t>
      </w:r>
      <w:r>
        <w:rPr>
          <w:rFonts w:cs="Traditional Arabic"/>
          <w:sz w:val="36"/>
          <w:szCs w:val="36"/>
          <w:rtl/>
        </w:rPr>
        <w:t>ً</w:t>
      </w:r>
      <w:r w:rsidRPr="00594FE5">
        <w:rPr>
          <w:rFonts w:cs="Traditional Arabic"/>
          <w:sz w:val="36"/>
          <w:szCs w:val="36"/>
          <w:rtl/>
        </w:rPr>
        <w:t xml:space="preserve"> منه بأنهم من أهل العلم ، قال- رحمه الله - : ( وأنا لا أقول لك هذا في واحد بعينه ، ولكن نصيحة وتعريف بما في كتاب الله من سياسة الدين والدنيا ، لأن أكثر الناس قد نبذه وراء ظهره )</w:t>
      </w:r>
      <w:r w:rsidRPr="00594FE5">
        <w:rPr>
          <w:rFonts w:cs="Traditional Arabic"/>
          <w:sz w:val="36"/>
          <w:szCs w:val="36"/>
          <w:vertAlign w:val="superscript"/>
          <w:rtl/>
        </w:rPr>
        <w:t>(</w:t>
      </w:r>
      <w:r w:rsidRPr="00594FE5">
        <w:rPr>
          <w:rStyle w:val="a6"/>
          <w:rFonts w:cs="Traditional Arabic"/>
          <w:sz w:val="36"/>
          <w:szCs w:val="36"/>
          <w:rtl/>
        </w:rPr>
        <w:footnoteReference w:id="12"/>
      </w:r>
      <w:r w:rsidRPr="00594FE5">
        <w:rPr>
          <w:rFonts w:cs="Traditional Arabic"/>
          <w:sz w:val="36"/>
          <w:szCs w:val="36"/>
          <w:vertAlign w:val="superscript"/>
          <w:rtl/>
        </w:rPr>
        <w:t>)</w:t>
      </w:r>
      <w:r w:rsidRPr="00594FE5">
        <w:rPr>
          <w:rFonts w:cs="Traditional Arabic"/>
          <w:sz w:val="36"/>
          <w:szCs w:val="36"/>
          <w:rtl/>
        </w:rPr>
        <w:t xml:space="preserve">، ومن تأمل كلامه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-عَلِمَ علم اليقين تحريه للعمل وفق السياس</w:t>
      </w:r>
      <w:r w:rsidRPr="00594FE5">
        <w:rPr>
          <w:rFonts w:cs="Traditional Arabic"/>
          <w:sz w:val="36"/>
          <w:szCs w:val="36"/>
          <w:rtl/>
        </w:rPr>
        <w:t>ة الشرعية ، قال الشي</w:t>
      </w:r>
      <w:r>
        <w:rPr>
          <w:rFonts w:cs="Traditional Arabic"/>
          <w:sz w:val="36"/>
          <w:szCs w:val="36"/>
          <w:rtl/>
        </w:rPr>
        <w:t>خ حس</w:t>
      </w:r>
      <w:r w:rsidRPr="00594FE5">
        <w:rPr>
          <w:rFonts w:cs="Traditional Arabic"/>
          <w:sz w:val="36"/>
          <w:szCs w:val="36"/>
          <w:rtl/>
        </w:rPr>
        <w:t xml:space="preserve">ين بن </w:t>
      </w:r>
      <w:r>
        <w:rPr>
          <w:rFonts w:cs="Traditional Arabic"/>
          <w:sz w:val="36"/>
          <w:szCs w:val="36"/>
          <w:rtl/>
        </w:rPr>
        <w:t>غنا</w:t>
      </w:r>
      <w:r w:rsidRPr="00594FE5">
        <w:rPr>
          <w:rFonts w:cs="Traditional Arabic"/>
          <w:sz w:val="36"/>
          <w:szCs w:val="36"/>
          <w:rtl/>
        </w:rPr>
        <w:t>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فهو إن كان التزم مذهب ، فلا يقدمه على النص القاطع ولا يتعصب ، بل إن لم يلق من النصوص القاطعة دليلا ، لم يتخذ غيرها سبيلا ، ولكنه يختار من إلى الدليل أقرب ، ومن الأقوال ما هو أصوب ، ومن الحكم ما</w:t>
      </w:r>
      <w:r>
        <w:rPr>
          <w:rFonts w:cs="Traditional Arabic"/>
          <w:sz w:val="36"/>
          <w:szCs w:val="36"/>
          <w:rtl/>
        </w:rPr>
        <w:t xml:space="preserve"> هو أوفق بالشريعة وأنسب )</w:t>
      </w:r>
      <w:r w:rsidRPr="00244DA6">
        <w:rPr>
          <w:rFonts w:cs="Traditional Arabic"/>
          <w:sz w:val="36"/>
          <w:szCs w:val="36"/>
          <w:vertAlign w:val="superscript"/>
          <w:rtl/>
        </w:rPr>
        <w:t>(</w:t>
      </w:r>
      <w:r w:rsidRPr="00244DA6">
        <w:rPr>
          <w:rStyle w:val="a6"/>
          <w:rFonts w:cs="Traditional Arabic"/>
          <w:sz w:val="36"/>
          <w:szCs w:val="36"/>
          <w:rtl/>
        </w:rPr>
        <w:footnoteReference w:id="13"/>
      </w:r>
      <w:r w:rsidRPr="00244DA6">
        <w:rPr>
          <w:rFonts w:cs="Traditional Arabic"/>
          <w:sz w:val="36"/>
          <w:szCs w:val="36"/>
          <w:vertAlign w:val="superscript"/>
          <w:rtl/>
        </w:rPr>
        <w:t>)</w:t>
      </w:r>
      <w:r w:rsidRPr="00594FE5">
        <w:rPr>
          <w:rFonts w:cs="Traditional Arabic"/>
          <w:sz w:val="36"/>
          <w:szCs w:val="36"/>
          <w:rtl/>
        </w:rPr>
        <w:t>، فكان - رحمه الله - يختار من الحكم على الوقائع ما هو أنسب للشريعة وذلك من خلال مناسبته للمكلفين ، ومناسبته للوقائع ، واختيار أنسب الوسائل لتحقيق ذلك ، ولم يقتصر في ذلك على تطبيقها بل حثَّ أتباعه وطلابه وكلّ داعية إلى العمل بذلك.</w:t>
      </w: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br w:type="page"/>
      </w:r>
      <w:r w:rsidRPr="00594FE5">
        <w:rPr>
          <w:rFonts w:cs="Traditional Arabic"/>
          <w:b/>
          <w:bCs/>
          <w:sz w:val="36"/>
          <w:szCs w:val="36"/>
          <w:rtl/>
        </w:rPr>
        <w:lastRenderedPageBreak/>
        <w:t>أهمية الموضوع :</w:t>
      </w:r>
    </w:p>
    <w:p w:rsidR="00AD79AE" w:rsidRPr="00594FE5" w:rsidRDefault="00AD79AE" w:rsidP="0082280B">
      <w:pPr>
        <w:ind w:left="122"/>
        <w:jc w:val="both"/>
        <w:rPr>
          <w:rFonts w:cs="Traditional Arabic"/>
          <w:sz w:val="36"/>
          <w:szCs w:val="36"/>
          <w:rtl/>
        </w:rPr>
      </w:pPr>
    </w:p>
    <w:p w:rsidR="00AD79AE" w:rsidRPr="00594FE5" w:rsidRDefault="00AD79AE" w:rsidP="009F23DA">
      <w:pPr>
        <w:numPr>
          <w:ilvl w:val="0"/>
          <w:numId w:val="1"/>
        </w:numPr>
        <w:jc w:val="both"/>
        <w:rPr>
          <w:rFonts w:cs="Traditional Arabic"/>
          <w:sz w:val="36"/>
          <w:szCs w:val="36"/>
          <w:rtl/>
        </w:rPr>
      </w:pPr>
      <w:r w:rsidRPr="00594FE5">
        <w:rPr>
          <w:rFonts w:cs="Traditional Arabic"/>
          <w:sz w:val="36"/>
          <w:szCs w:val="36"/>
          <w:rtl/>
        </w:rPr>
        <w:t>إن العمل بالسياسة الشرعية دليل على مرونة الشريعة الإسلامية ، وأن الاجتهاد في المتغيرات مطلب شرعي وفق ما جاء في الشريعة الإسلامية ومقاصدها وأصولها الثابتة.</w:t>
      </w:r>
    </w:p>
    <w:p w:rsidR="00AD79AE" w:rsidRPr="00594FE5" w:rsidRDefault="00AD79AE" w:rsidP="009F23DA">
      <w:pPr>
        <w:numPr>
          <w:ilvl w:val="0"/>
          <w:numId w:val="1"/>
        </w:numPr>
        <w:jc w:val="both"/>
        <w:rPr>
          <w:rFonts w:cs="Traditional Arabic"/>
          <w:sz w:val="36"/>
          <w:szCs w:val="36"/>
        </w:rPr>
      </w:pPr>
      <w:r w:rsidRPr="00594FE5">
        <w:rPr>
          <w:rFonts w:cs="Traditional Arabic"/>
          <w:sz w:val="36"/>
          <w:szCs w:val="36"/>
          <w:rtl/>
        </w:rPr>
        <w:t>السياسة الشرعية علم  يحتاجه من كان له سلطة نافذة للتغيير في القضايا المتغيرة كالحكام والعلماء والقضاة ، لذا يجب أن  يكونوا على علم بها وبضوابطها ، وأن يستفيدوا ممن كان قبلهم في تطبيقها .</w:t>
      </w:r>
    </w:p>
    <w:p w:rsidR="00AD79AE" w:rsidRPr="00594FE5" w:rsidRDefault="00AD79AE" w:rsidP="009F23DA">
      <w:pPr>
        <w:numPr>
          <w:ilvl w:val="0"/>
          <w:numId w:val="1"/>
        </w:numPr>
        <w:jc w:val="both"/>
        <w:rPr>
          <w:rFonts w:cs="Traditional Arabic"/>
          <w:sz w:val="36"/>
          <w:szCs w:val="36"/>
        </w:rPr>
      </w:pPr>
      <w:r w:rsidRPr="00594FE5">
        <w:rPr>
          <w:rFonts w:cs="Traditional Arabic"/>
          <w:sz w:val="36"/>
          <w:szCs w:val="36"/>
          <w:rtl/>
        </w:rPr>
        <w:t>إنه من الواجب على طلاب العلم الاهتمام بمثل هذا الجانب حيث أنه يبين مدى البعد السياسي لدى إمام قامت على يديه دعوة ودولة بفضل الله ثم بمناصرة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-رحمه الله- ، وإن لأولئك حق الشكر ، وأداءً لهذا الحق وسداً لجانب التقصير في هذا الموضوع  فإن من الواجب البحث في ذلك . </w:t>
      </w:r>
    </w:p>
    <w:p w:rsidR="00AD79AE" w:rsidRPr="00594FE5" w:rsidRDefault="00AD79AE" w:rsidP="009F23DA">
      <w:pPr>
        <w:numPr>
          <w:ilvl w:val="0"/>
          <w:numId w:val="1"/>
        </w:numPr>
        <w:jc w:val="both"/>
        <w:rPr>
          <w:rFonts w:cs="Traditional Arabic"/>
          <w:sz w:val="36"/>
          <w:szCs w:val="36"/>
        </w:rPr>
      </w:pPr>
      <w:r w:rsidRPr="00594FE5">
        <w:rPr>
          <w:rFonts w:cs="Traditional Arabic"/>
          <w:sz w:val="36"/>
          <w:szCs w:val="36"/>
          <w:rtl/>
        </w:rPr>
        <w:t xml:space="preserve">بيان الفقه السياسي الشرعي الذي بنيت عليه هذه الدولة المباركة </w:t>
      </w:r>
      <w:r>
        <w:rPr>
          <w:rFonts w:cs="Traditional Arabic"/>
          <w:sz w:val="36"/>
          <w:szCs w:val="36"/>
          <w:rtl/>
        </w:rPr>
        <w:t>-</w:t>
      </w:r>
      <w:r w:rsidRPr="00594FE5">
        <w:rPr>
          <w:rFonts w:cs="Traditional Arabic"/>
          <w:sz w:val="36"/>
          <w:szCs w:val="36"/>
          <w:rtl/>
        </w:rPr>
        <w:t xml:space="preserve">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منذ نشأتها على يد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رحمهما الله - ، وحث الأتباع على العمل وفق تلك السياسة الشرعية المستمدة من الكتاب والسنة .</w:t>
      </w:r>
    </w:p>
    <w:p w:rsidR="00AD79AE" w:rsidRPr="00594FE5" w:rsidRDefault="00AD79AE" w:rsidP="0082280B">
      <w:pPr>
        <w:ind w:left="122"/>
        <w:jc w:val="both"/>
        <w:rPr>
          <w:rFonts w:cs="Traditional Arabic"/>
          <w:sz w:val="36"/>
          <w:szCs w:val="36"/>
        </w:rPr>
      </w:pP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t>أسباب اختيار الموضوع :</w:t>
      </w:r>
    </w:p>
    <w:p w:rsidR="00AD79AE" w:rsidRPr="00594FE5" w:rsidRDefault="00AD79AE" w:rsidP="009F23DA">
      <w:pPr>
        <w:numPr>
          <w:ilvl w:val="0"/>
          <w:numId w:val="4"/>
        </w:numPr>
        <w:jc w:val="both"/>
        <w:rPr>
          <w:rFonts w:cs="Traditional Arabic"/>
          <w:sz w:val="36"/>
          <w:szCs w:val="36"/>
        </w:rPr>
      </w:pPr>
      <w:r w:rsidRPr="00594FE5">
        <w:rPr>
          <w:rFonts w:cs="Traditional Arabic"/>
          <w:sz w:val="36"/>
          <w:szCs w:val="36"/>
          <w:rtl/>
        </w:rPr>
        <w:t>بيان منهج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رحمه الله - وإبراز دوره في السياسة الشرعية ، من خلال تطبيقه العملي لذلك ، وأن الفضل له بعد الله لمن جاء بعده في إتباع نهجه وسلوك مسلكه .</w:t>
      </w:r>
    </w:p>
    <w:p w:rsidR="00AD79AE" w:rsidRPr="00594FE5" w:rsidRDefault="00AD79AE" w:rsidP="009F23DA">
      <w:pPr>
        <w:numPr>
          <w:ilvl w:val="0"/>
          <w:numId w:val="4"/>
        </w:numPr>
        <w:jc w:val="both"/>
        <w:rPr>
          <w:rFonts w:cs="Traditional Arabic"/>
          <w:sz w:val="36"/>
          <w:szCs w:val="36"/>
        </w:rPr>
      </w:pPr>
      <w:r w:rsidRPr="00594FE5">
        <w:rPr>
          <w:rFonts w:cs="Traditional Arabic"/>
          <w:sz w:val="36"/>
          <w:szCs w:val="36"/>
          <w:rtl/>
        </w:rPr>
        <w:t>سد فراغ في المكتبة الإسلامية بإيجاد دراسة متخصصة تبحث في جانب السياسة الشرعية العملية لدى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 , فلا أعرف مؤلفاً في هذا الموضوع مع كثرة ما كُتب في سيرة الشيخ ودعوته .</w:t>
      </w:r>
    </w:p>
    <w:p w:rsidR="00AD79AE" w:rsidRPr="00594FE5" w:rsidRDefault="00AD79AE" w:rsidP="009F23DA">
      <w:pPr>
        <w:numPr>
          <w:ilvl w:val="0"/>
          <w:numId w:val="4"/>
        </w:numPr>
        <w:jc w:val="both"/>
        <w:rPr>
          <w:rFonts w:cs="Traditional Arabic"/>
          <w:sz w:val="36"/>
          <w:szCs w:val="36"/>
        </w:rPr>
      </w:pPr>
      <w:r w:rsidRPr="00594FE5">
        <w:rPr>
          <w:rFonts w:cs="Traditional Arabic"/>
          <w:sz w:val="36"/>
          <w:szCs w:val="36"/>
          <w:rtl/>
        </w:rPr>
        <w:lastRenderedPageBreak/>
        <w:t>إضافة علمية في استخراج ما يمكن استخراجه من علم السياسة الشرعية لدى الإمام المجدد - رحمه الله - من خلال تطبيقه العملي .</w:t>
      </w:r>
    </w:p>
    <w:p w:rsidR="00AD79AE" w:rsidRPr="00594FE5" w:rsidRDefault="00AD79AE" w:rsidP="009F23DA">
      <w:pPr>
        <w:numPr>
          <w:ilvl w:val="0"/>
          <w:numId w:val="4"/>
        </w:numPr>
        <w:jc w:val="both"/>
        <w:rPr>
          <w:rFonts w:cs="Traditional Arabic"/>
          <w:sz w:val="36"/>
          <w:szCs w:val="36"/>
        </w:rPr>
      </w:pPr>
      <w:r w:rsidRPr="00594FE5">
        <w:rPr>
          <w:rFonts w:cs="Traditional Arabic"/>
          <w:sz w:val="36"/>
          <w:szCs w:val="36"/>
          <w:rtl/>
        </w:rPr>
        <w:t xml:space="preserve">تفنيد بعض الشبهات التي أثيرت تجاه دعوة الشيخ السلفية وذلك من خلال تحكيمها في أطر السياسة الشرعية . </w:t>
      </w:r>
    </w:p>
    <w:p w:rsidR="00AD79AE" w:rsidRPr="00594FE5" w:rsidRDefault="00AD79AE" w:rsidP="00411CB8">
      <w:pPr>
        <w:numPr>
          <w:ilvl w:val="0"/>
          <w:numId w:val="4"/>
        </w:numPr>
        <w:tabs>
          <w:tab w:val="num" w:pos="587"/>
        </w:tabs>
        <w:jc w:val="both"/>
        <w:rPr>
          <w:rFonts w:cs="Traditional Arabic"/>
          <w:sz w:val="36"/>
          <w:szCs w:val="36"/>
        </w:rPr>
      </w:pPr>
      <w:r w:rsidRPr="00594FE5">
        <w:rPr>
          <w:rFonts w:cs="Traditional Arabic"/>
          <w:sz w:val="36"/>
          <w:szCs w:val="36"/>
          <w:rtl/>
        </w:rPr>
        <w:t>اهتمامي بالقراءة في مؤلفات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 والكتب التي تناولت سيرته مما زاد من إصراري على تتبع جوانب السياسة الشرعية العملية لدى الشيخ - رحمه الله - .</w:t>
      </w:r>
    </w:p>
    <w:p w:rsidR="00AD79AE" w:rsidRPr="00594FE5" w:rsidRDefault="00AD79AE" w:rsidP="009F23DA">
      <w:pPr>
        <w:tabs>
          <w:tab w:val="num" w:pos="587"/>
        </w:tabs>
        <w:ind w:left="122"/>
        <w:jc w:val="both"/>
        <w:rPr>
          <w:rFonts w:cs="Traditional Arabic"/>
          <w:sz w:val="36"/>
          <w:szCs w:val="36"/>
        </w:rPr>
      </w:pPr>
    </w:p>
    <w:p w:rsidR="00AD79AE" w:rsidRPr="00594FE5" w:rsidRDefault="00AD79AE" w:rsidP="009F23DA">
      <w:pPr>
        <w:tabs>
          <w:tab w:val="num" w:pos="587"/>
        </w:tabs>
        <w:ind w:left="122"/>
        <w:jc w:val="both"/>
        <w:rPr>
          <w:rFonts w:cs="Traditional Arabic"/>
          <w:b/>
          <w:bCs/>
          <w:sz w:val="36"/>
          <w:szCs w:val="36"/>
          <w:rtl/>
        </w:rPr>
      </w:pPr>
      <w:r w:rsidRPr="00594FE5">
        <w:rPr>
          <w:rFonts w:cs="Traditional Arabic"/>
          <w:b/>
          <w:bCs/>
          <w:sz w:val="36"/>
          <w:szCs w:val="36"/>
          <w:rtl/>
        </w:rPr>
        <w:t>الدراسات السابقة :</w:t>
      </w:r>
    </w:p>
    <w:p w:rsidR="00AD79AE" w:rsidRPr="00594FE5" w:rsidRDefault="00AD79AE" w:rsidP="009F23DA">
      <w:pPr>
        <w:tabs>
          <w:tab w:val="num" w:pos="587"/>
        </w:tabs>
        <w:ind w:left="122"/>
        <w:jc w:val="both"/>
        <w:rPr>
          <w:rFonts w:cs="Traditional Arabic"/>
          <w:sz w:val="36"/>
          <w:szCs w:val="36"/>
          <w:rtl/>
        </w:rPr>
      </w:pPr>
      <w:r w:rsidRPr="00594FE5">
        <w:rPr>
          <w:rFonts w:cs="Traditional Arabic"/>
          <w:sz w:val="36"/>
          <w:szCs w:val="36"/>
          <w:rtl/>
        </w:rPr>
        <w:t xml:space="preserve">      بعد البحث والتقصي لم أقف على مؤلَّف ولا رسالة ، ولا حتى مقال فيه بيان للسياسة الشرعية عند الإمام 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وإجلاء للركائز السياسية التي ارتكز عليها في دعوته .</w:t>
      </w:r>
    </w:p>
    <w:p w:rsidR="00AD79AE" w:rsidRPr="00594FE5" w:rsidRDefault="00AD79AE" w:rsidP="009F23DA">
      <w:pPr>
        <w:tabs>
          <w:tab w:val="num" w:pos="587"/>
        </w:tabs>
        <w:ind w:left="122"/>
        <w:jc w:val="both"/>
        <w:rPr>
          <w:rFonts w:cs="Traditional Arabic"/>
          <w:sz w:val="36"/>
          <w:szCs w:val="36"/>
          <w:rtl/>
        </w:rPr>
      </w:pPr>
      <w:r w:rsidRPr="00594FE5">
        <w:rPr>
          <w:rFonts w:cs="Traditional Arabic"/>
          <w:sz w:val="36"/>
          <w:szCs w:val="36"/>
          <w:rtl/>
        </w:rPr>
        <w:t xml:space="preserve">     إلا أنني بعد كثرة سؤال واستشارة لذوي الاختصاص تبين لي أنه تم تقديم مخطط لدراسة فقهية لنيل درجة الدكتوراه من جامعة الملك سعود بالرياض للطالب خالد بن عبدالله البشر وعنوانها ( السياسة الشرعية عند أئمة الدعوة ) ، وأن الطالب لا يزال في مرحلة البحث والإعداد ولم تتم مناقشة الرسالة بعد ، وبعد اطلاعي على المخطط لهذه الرسالة تبين لي عدة فروق جذرية بين ما يسير عليه الباحث لإكمال بحثه وبين ما أقوم بدراسته دراسة تخصصية حيث بدت الفروق واضحة من حيث المنهجية و التخصص ، ومن هذه الفروق :</w:t>
      </w:r>
    </w:p>
    <w:p w:rsidR="00AD79AE" w:rsidRPr="00594FE5" w:rsidRDefault="00AD79AE" w:rsidP="009F23DA">
      <w:pPr>
        <w:tabs>
          <w:tab w:val="num" w:pos="587"/>
        </w:tabs>
        <w:ind w:left="122"/>
        <w:jc w:val="both"/>
        <w:rPr>
          <w:rFonts w:cs="Traditional Arabic"/>
          <w:sz w:val="36"/>
          <w:szCs w:val="36"/>
          <w:rtl/>
        </w:rPr>
      </w:pPr>
    </w:p>
    <w:p w:rsidR="00AD79AE" w:rsidRPr="00594FE5" w:rsidRDefault="00AD79AE" w:rsidP="00B70BB4">
      <w:pPr>
        <w:numPr>
          <w:ilvl w:val="0"/>
          <w:numId w:val="2"/>
        </w:numPr>
        <w:jc w:val="both"/>
        <w:rPr>
          <w:rFonts w:cs="Traditional Arabic"/>
          <w:sz w:val="36"/>
          <w:szCs w:val="36"/>
          <w:rtl/>
        </w:rPr>
      </w:pPr>
      <w:r w:rsidRPr="00594FE5">
        <w:rPr>
          <w:rFonts w:cs="Traditional Arabic"/>
          <w:sz w:val="36"/>
          <w:szCs w:val="36"/>
          <w:rtl/>
        </w:rPr>
        <w:t>إن الباحث تناول السياسة الشرعية عند أئمة الدعوة ؛ وتعريفه الإجرائي لأئمة الدعوة هم من جاء بعد الشيخ وكان على نهجه في الدعوة إلى الله وتحقيق العبودية له وحده سبحانه ، أما في بحثي فإني اقتصرت على السياسة الشرعية العملية عند الشيخ المجدد وحده ، وهناك فروق كثيرة في ذلك ، فمجال تطبيق السياسة الشرعية عند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يختلف عن من جاء بعده ؛ وذلك للظروف التي قد </w:t>
      </w:r>
      <w:r w:rsidRPr="00594FE5">
        <w:rPr>
          <w:rFonts w:cs="Traditional Arabic"/>
          <w:sz w:val="36"/>
          <w:szCs w:val="36"/>
          <w:rtl/>
        </w:rPr>
        <w:lastRenderedPageBreak/>
        <w:t>أحاطت بالشيخ والحالة السياسية والاجتماعية ؛ وأما من جاء بعده فقد اختلفت الوقائع عما كان عليه زمن الشيخ وهذا ما سأتناوله في بحثي والذي لا يمكن استصحاب الحال في ذلك لاختلاف الظروف وبداية تأسيس الدولة السعودية .</w:t>
      </w:r>
    </w:p>
    <w:p w:rsidR="00AD79AE" w:rsidRPr="00594FE5" w:rsidRDefault="00AD79AE" w:rsidP="00104B1B">
      <w:pPr>
        <w:numPr>
          <w:ilvl w:val="0"/>
          <w:numId w:val="2"/>
        </w:numPr>
        <w:jc w:val="both"/>
        <w:rPr>
          <w:rFonts w:cs="Traditional Arabic"/>
          <w:sz w:val="36"/>
          <w:szCs w:val="36"/>
          <w:rtl/>
        </w:rPr>
      </w:pPr>
      <w:r w:rsidRPr="00594FE5">
        <w:rPr>
          <w:rFonts w:cs="Traditional Arabic"/>
          <w:sz w:val="36"/>
          <w:szCs w:val="36"/>
          <w:rtl/>
        </w:rPr>
        <w:t xml:space="preserve">إن الباحث أدخل فصلا كاملا فقهيا لا علاقة له في مجال السياسة الشرعية وإن </w:t>
      </w:r>
      <w:r>
        <w:rPr>
          <w:rFonts w:cs="Traditional Arabic"/>
          <w:sz w:val="36"/>
          <w:szCs w:val="36"/>
          <w:rtl/>
        </w:rPr>
        <w:t>كانت السياسة جزء من الفقه، إلا إ</w:t>
      </w:r>
      <w:r w:rsidRPr="00594FE5">
        <w:rPr>
          <w:rFonts w:cs="Traditional Arabic"/>
          <w:sz w:val="36"/>
          <w:szCs w:val="36"/>
          <w:rtl/>
        </w:rPr>
        <w:t>نني أعرضت عن ذلك مراعاة لتخصصي في السياسة الشرعية .</w:t>
      </w:r>
    </w:p>
    <w:p w:rsidR="00AD79AE" w:rsidRPr="00594FE5" w:rsidRDefault="00AD79AE" w:rsidP="00104B1B">
      <w:pPr>
        <w:numPr>
          <w:ilvl w:val="0"/>
          <w:numId w:val="2"/>
        </w:numPr>
        <w:jc w:val="both"/>
        <w:rPr>
          <w:rFonts w:cs="Traditional Arabic"/>
          <w:sz w:val="36"/>
          <w:szCs w:val="36"/>
        </w:rPr>
      </w:pPr>
      <w:r w:rsidRPr="00594FE5">
        <w:rPr>
          <w:rFonts w:cs="Traditional Arabic"/>
          <w:sz w:val="36"/>
          <w:szCs w:val="36"/>
          <w:rtl/>
        </w:rPr>
        <w:t>أغفل الباحث مجالا كبيرا من مجالات السياسة الشرعية وهو الجهاد ؛ حيث أنه يجب على الباحث أن يتطرق إلى جميع مجالات بحثه بحيادية وموضوعية وعدم الخوض في أي فتنة بل أخذ العبر والعظات منها ، وفي بحثي هذا سأتناول هذا الجانب لما له من أهمية كبرى في التطبيق العملي الخارجي لدعوة الشيخ -رحمه الله-.</w:t>
      </w:r>
    </w:p>
    <w:p w:rsidR="00AD79AE" w:rsidRPr="00594FE5" w:rsidRDefault="00AD79AE" w:rsidP="00104B1B">
      <w:pPr>
        <w:numPr>
          <w:ilvl w:val="0"/>
          <w:numId w:val="2"/>
        </w:numPr>
        <w:jc w:val="both"/>
        <w:rPr>
          <w:rFonts w:cs="Traditional Arabic"/>
          <w:sz w:val="36"/>
          <w:szCs w:val="36"/>
        </w:rPr>
      </w:pPr>
      <w:r w:rsidRPr="00594FE5">
        <w:rPr>
          <w:rFonts w:cs="Traditional Arabic"/>
          <w:sz w:val="36"/>
          <w:szCs w:val="36"/>
          <w:rtl/>
        </w:rPr>
        <w:t>لم يذكر البـاحث أسبـاب القتال عند أئـمة الدعو</w:t>
      </w:r>
      <w:r>
        <w:rPr>
          <w:rFonts w:cs="Traditional Arabic"/>
          <w:sz w:val="36"/>
          <w:szCs w:val="36"/>
          <w:rtl/>
        </w:rPr>
        <w:t>ة وذكرتها استنادا إلى رأي الشي</w:t>
      </w:r>
      <w:r w:rsidRPr="00594FE5">
        <w:rPr>
          <w:rFonts w:cs="Traditional Arabic"/>
          <w:sz w:val="36"/>
          <w:szCs w:val="36"/>
          <w:rtl/>
        </w:rPr>
        <w:t>خ</w:t>
      </w:r>
      <w:r>
        <w:rPr>
          <w:rFonts w:cs="Traditional Arabic"/>
          <w:sz w:val="36"/>
          <w:szCs w:val="36"/>
        </w:rPr>
        <w:t xml:space="preserve"> </w:t>
      </w:r>
      <w:r w:rsidRPr="00594FE5">
        <w:rPr>
          <w:rFonts w:cs="Traditional Arabic"/>
          <w:sz w:val="36"/>
          <w:szCs w:val="36"/>
          <w:rtl/>
        </w:rPr>
        <w:t>- رحمه الله - .</w:t>
      </w:r>
    </w:p>
    <w:p w:rsidR="00AD79AE" w:rsidRPr="00594FE5" w:rsidRDefault="00AD79AE" w:rsidP="00104B1B">
      <w:pPr>
        <w:numPr>
          <w:ilvl w:val="0"/>
          <w:numId w:val="2"/>
        </w:numPr>
        <w:jc w:val="both"/>
        <w:rPr>
          <w:rFonts w:cs="Traditional Arabic"/>
          <w:sz w:val="36"/>
          <w:szCs w:val="36"/>
        </w:rPr>
      </w:pPr>
      <w:r w:rsidRPr="00594FE5">
        <w:rPr>
          <w:rFonts w:cs="Traditional Arabic"/>
          <w:sz w:val="36"/>
          <w:szCs w:val="36"/>
          <w:rtl/>
        </w:rPr>
        <w:t xml:space="preserve">لم يتطرق الباحث لموقف أئمة الدعوة من المعارضين والبغاة وما يترتب عليها من أحكام ذات علاقة مباشرة في السياسة الشرعية ، وسأقوم بإدراجها ضمن موقف الشيخ من المعارضة المسلحة من خلال التطبيق العملي الخارجي لدعوة الشيخ </w:t>
      </w:r>
      <w:r>
        <w:rPr>
          <w:rFonts w:cs="Traditional Arabic"/>
          <w:sz w:val="36"/>
          <w:szCs w:val="36"/>
          <w:rtl/>
        </w:rPr>
        <w:t>-</w:t>
      </w:r>
      <w:r w:rsidRPr="00594FE5">
        <w:rPr>
          <w:rFonts w:cs="Traditional Arabic"/>
          <w:sz w:val="36"/>
          <w:szCs w:val="36"/>
          <w:rtl/>
        </w:rPr>
        <w:t>رحمه الله-.</w:t>
      </w:r>
    </w:p>
    <w:p w:rsidR="00AD79AE" w:rsidRPr="00594FE5" w:rsidRDefault="00AD79AE" w:rsidP="00104B1B">
      <w:pPr>
        <w:numPr>
          <w:ilvl w:val="0"/>
          <w:numId w:val="2"/>
        </w:numPr>
        <w:jc w:val="both"/>
        <w:rPr>
          <w:rFonts w:cs="Traditional Arabic"/>
          <w:sz w:val="36"/>
          <w:szCs w:val="36"/>
        </w:rPr>
      </w:pPr>
      <w:r w:rsidRPr="00594FE5">
        <w:rPr>
          <w:rFonts w:cs="Traditional Arabic"/>
          <w:sz w:val="36"/>
          <w:szCs w:val="36"/>
          <w:rtl/>
        </w:rPr>
        <w:t>بيّنتُ من خلال بحثي مباشرات الشيخ الجهادية وبعض الأحكام التي اتخذها ، والتي هي من مجال السياسة الشرعية ؛ والباحث لم ينوِّه إلى مباشرات أئمة الدعوة وممارساتهم في مجال الجهاد كما تقدمت الإشارة إليه .</w:t>
      </w:r>
    </w:p>
    <w:p w:rsidR="00AD79AE" w:rsidRPr="00594FE5" w:rsidRDefault="00AD79AE" w:rsidP="00104B1B">
      <w:pPr>
        <w:numPr>
          <w:ilvl w:val="0"/>
          <w:numId w:val="2"/>
        </w:numPr>
        <w:jc w:val="both"/>
        <w:rPr>
          <w:rFonts w:cs="Traditional Arabic"/>
          <w:sz w:val="36"/>
          <w:szCs w:val="36"/>
        </w:rPr>
      </w:pPr>
      <w:r w:rsidRPr="00594FE5">
        <w:rPr>
          <w:rFonts w:cs="Traditional Arabic"/>
          <w:sz w:val="36"/>
          <w:szCs w:val="36"/>
          <w:rtl/>
        </w:rPr>
        <w:t xml:space="preserve">تناول الباحث موقف أئمة الدعوة من المعاهدات والأحلاف الدولية ، ويظهر من تقسيمه أنه سيتناول البحث في المعاهدات المعاصرة فقط ، أما ما سأقوم ببحثه هو بيان المعاهدات التي قام بها الشيخ وتصنيفها ضمن جانب التطبيق العملي الخارجي لديه وسياسته </w:t>
      </w:r>
      <w:r>
        <w:rPr>
          <w:rFonts w:cs="Traditional Arabic"/>
          <w:sz w:val="36"/>
          <w:szCs w:val="36"/>
          <w:rtl/>
        </w:rPr>
        <w:t>-</w:t>
      </w:r>
      <w:r w:rsidRPr="00594FE5">
        <w:rPr>
          <w:rFonts w:cs="Traditional Arabic"/>
          <w:sz w:val="36"/>
          <w:szCs w:val="36"/>
          <w:rtl/>
        </w:rPr>
        <w:t xml:space="preserve"> رحمه الله - في ذلك .</w:t>
      </w:r>
    </w:p>
    <w:p w:rsidR="00AD79AE" w:rsidRPr="00594FE5" w:rsidRDefault="00AD79AE" w:rsidP="00104B1B">
      <w:pPr>
        <w:numPr>
          <w:ilvl w:val="0"/>
          <w:numId w:val="2"/>
        </w:numPr>
        <w:jc w:val="both"/>
        <w:rPr>
          <w:rFonts w:cs="Traditional Arabic"/>
          <w:sz w:val="36"/>
          <w:szCs w:val="36"/>
        </w:rPr>
      </w:pPr>
      <w:r w:rsidRPr="00594FE5">
        <w:rPr>
          <w:rFonts w:cs="Traditional Arabic"/>
          <w:sz w:val="36"/>
          <w:szCs w:val="36"/>
          <w:rtl/>
        </w:rPr>
        <w:t xml:space="preserve">أغفل الباحث الآداب التي قررها أئمة الدعوة للقضاة ؛ وسأتناول ذلك في ثنايا بحثي من خلال توجيه الشيخ - رحمه الله </w:t>
      </w:r>
      <w:r>
        <w:rPr>
          <w:rFonts w:cs="Traditional Arabic"/>
          <w:sz w:val="36"/>
          <w:szCs w:val="36"/>
          <w:rtl/>
        </w:rPr>
        <w:t>-</w:t>
      </w:r>
      <w:r w:rsidRPr="00594FE5">
        <w:rPr>
          <w:rFonts w:cs="Traditional Arabic"/>
          <w:sz w:val="36"/>
          <w:szCs w:val="36"/>
          <w:rtl/>
        </w:rPr>
        <w:t xml:space="preserve"> لبعض القضاة للتحلي بها .</w:t>
      </w:r>
    </w:p>
    <w:p w:rsidR="00AD79AE" w:rsidRPr="00594FE5" w:rsidRDefault="00AD79AE" w:rsidP="00B70BB4">
      <w:pPr>
        <w:numPr>
          <w:ilvl w:val="0"/>
          <w:numId w:val="2"/>
        </w:numPr>
        <w:jc w:val="both"/>
        <w:rPr>
          <w:rFonts w:cs="Traditional Arabic"/>
          <w:sz w:val="36"/>
          <w:szCs w:val="36"/>
        </w:rPr>
      </w:pPr>
      <w:r w:rsidRPr="00594FE5">
        <w:rPr>
          <w:rFonts w:cs="Traditional Arabic"/>
          <w:sz w:val="36"/>
          <w:szCs w:val="36"/>
          <w:rtl/>
        </w:rPr>
        <w:lastRenderedPageBreak/>
        <w:t>بينت سياسة الشيخ العملية في بيت المال من خلال عدة جوانب ، أما الباحث فلا يعدو كون بحثه في هذا الجانب إلا جانبا نظريا في موارد بيت المال ومصارفه .</w:t>
      </w:r>
    </w:p>
    <w:p w:rsidR="00AD79AE" w:rsidRPr="00594FE5" w:rsidRDefault="00AD79AE" w:rsidP="00B70BB4">
      <w:pPr>
        <w:numPr>
          <w:ilvl w:val="0"/>
          <w:numId w:val="2"/>
        </w:numPr>
        <w:jc w:val="both"/>
        <w:rPr>
          <w:rFonts w:cs="Traditional Arabic"/>
          <w:sz w:val="36"/>
          <w:szCs w:val="36"/>
          <w:rtl/>
        </w:rPr>
      </w:pPr>
      <w:r w:rsidRPr="00594FE5">
        <w:rPr>
          <w:rFonts w:cs="Traditional Arabic"/>
          <w:sz w:val="36"/>
          <w:szCs w:val="36"/>
          <w:rtl/>
        </w:rPr>
        <w:t xml:space="preserve">أغفل الباحث في مجال الحسبة كيفية تعامل الأئمة مع البدع والمنكرات من خلال السياسة الشرعية ؛ وهذا ما سأتطرق إليه أيضا في ثنايا بحثي .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وسأقتصر في بحثي على جانب السياسة الشرعية لدى الشيخ الإمام وحده فقط </w:t>
      </w:r>
      <w:r>
        <w:rPr>
          <w:rFonts w:cs="Traditional Arabic"/>
          <w:sz w:val="36"/>
          <w:szCs w:val="36"/>
          <w:rtl/>
        </w:rPr>
        <w:t>-</w:t>
      </w:r>
      <w:r w:rsidRPr="00594FE5">
        <w:rPr>
          <w:rFonts w:cs="Traditional Arabic"/>
          <w:sz w:val="36"/>
          <w:szCs w:val="36"/>
          <w:rtl/>
        </w:rPr>
        <w:t xml:space="preserve"> دون سواه من أئمة الدعوة رحمهم الله جميعا </w:t>
      </w:r>
      <w:r>
        <w:rPr>
          <w:rFonts w:cs="Traditional Arabic"/>
          <w:sz w:val="36"/>
          <w:szCs w:val="36"/>
          <w:rtl/>
        </w:rPr>
        <w:t>-</w:t>
      </w:r>
      <w:r w:rsidRPr="00594FE5">
        <w:rPr>
          <w:rFonts w:cs="Traditional Arabic"/>
          <w:sz w:val="36"/>
          <w:szCs w:val="36"/>
          <w:rtl/>
        </w:rPr>
        <w:t xml:space="preserve"> وذلك بتحديد منهجه في السياسة الشرعية وتسليط الضوء على السياسة العملية لديه مع الاستشهاد بأقوال أهل العلم التي تبيَّن أنه - رحمه الله -لم يستحدث في الدين شيئا من تلقاء نفسه .</w:t>
      </w: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br w:type="page"/>
      </w:r>
      <w:r w:rsidRPr="00594FE5">
        <w:rPr>
          <w:rFonts w:cs="Traditional Arabic"/>
          <w:b/>
          <w:bCs/>
          <w:sz w:val="36"/>
          <w:szCs w:val="36"/>
          <w:rtl/>
        </w:rPr>
        <w:lastRenderedPageBreak/>
        <w:t>المشكلة البحثية :</w:t>
      </w:r>
    </w:p>
    <w:p w:rsidR="00AD79AE" w:rsidRPr="00594FE5" w:rsidRDefault="00AD79AE" w:rsidP="009B26EA">
      <w:pPr>
        <w:numPr>
          <w:ilvl w:val="0"/>
          <w:numId w:val="11"/>
        </w:numPr>
        <w:jc w:val="both"/>
        <w:rPr>
          <w:rFonts w:cs="Traditional Arabic"/>
          <w:b/>
          <w:bCs/>
          <w:sz w:val="36"/>
          <w:szCs w:val="36"/>
        </w:rPr>
      </w:pPr>
      <w:r w:rsidRPr="00594FE5">
        <w:rPr>
          <w:rFonts w:cs="Traditional Arabic"/>
          <w:b/>
          <w:bCs/>
          <w:sz w:val="36"/>
          <w:szCs w:val="36"/>
          <w:rtl/>
        </w:rPr>
        <w:t xml:space="preserve">أساس فكرة الموضوع: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عندما تخصصت في قسم السياسة الشرعية ، تجلى لي كثير من الغموض تجاه سياسات العالم ، مما أحيا عندي روح الاعتزاز بهذه البلاد المباركة القائمة على تطبيق شرع الله والسير على نهجه ، فكان حافزا لي للبحث في السياسة الشرعية التي قامت عليها هذه البلاد المباركة منذ قيام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على يدي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والشيخ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رحمهما الله -.</w:t>
      </w:r>
    </w:p>
    <w:p w:rsidR="00AD79AE" w:rsidRPr="00594FE5" w:rsidRDefault="00AD79AE" w:rsidP="009B26EA">
      <w:pPr>
        <w:numPr>
          <w:ilvl w:val="0"/>
          <w:numId w:val="11"/>
        </w:numPr>
        <w:jc w:val="both"/>
        <w:rPr>
          <w:rFonts w:cs="Traditional Arabic"/>
          <w:b/>
          <w:bCs/>
          <w:sz w:val="36"/>
          <w:szCs w:val="36"/>
          <w:rtl/>
        </w:rPr>
      </w:pPr>
      <w:r w:rsidRPr="00594FE5">
        <w:rPr>
          <w:rFonts w:cs="Traditional Arabic"/>
          <w:b/>
          <w:bCs/>
          <w:sz w:val="36"/>
          <w:szCs w:val="36"/>
          <w:rtl/>
        </w:rPr>
        <w:t>محل الإشكال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لقد ابتليت الأمة الإسلامية في الأزمنة المتأخرة بالانبهار الشديد بما عند المشرق والمغرب من السياسات التي لا ترتكز على أسس ثابتة ، وإنما هي آراء وتجارب بشرية مهما كانت متقدمة فإنها تبقى قاصرة عن تحقيق مصالح المجتمعات ، ولربّما جرت عليها الويلات والمهالك ، فأصيبت كثير من المجتمعات الإسلامية بذلك الداء ، والبعد عن المنهج الرباني ؛ ولما كان عصر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قد كثر فيه ذلك البعد عن المنهج ، والانسياق خلف الآراء الجاهلية ، والنزعات العصبية ، حتى قام الشيخ بتجديد الدعوة النبوية على الأسس التي انطلق منها رسول الله - صلى الله عليه وسلم - ؛ لذلك عزمت على بيان مكانة الشيخ وجهوده العملية في تطبيق السياسة الشرعية في عصره ؛ للتأكيد على إمكانية تطبيق الشريعة الإسلامية والعمل بها في كل عصر ، وليقتدي من جاء بعد الشيخ بتلك السياسة التي لم يمض عليها سوى قرنين من الزمان ، ويتجلى للجميع المنهج الرباني الذي سار عليه الشيخ في دعوته .</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br w:type="page"/>
      </w:r>
      <w:r w:rsidRPr="00594FE5">
        <w:rPr>
          <w:rFonts w:cs="Traditional Arabic"/>
          <w:b/>
          <w:bCs/>
          <w:sz w:val="36"/>
          <w:szCs w:val="36"/>
          <w:rtl/>
        </w:rPr>
        <w:lastRenderedPageBreak/>
        <w:t>تساؤلات البحث:</w:t>
      </w:r>
    </w:p>
    <w:p w:rsidR="00AD79AE" w:rsidRPr="00594FE5" w:rsidRDefault="00AD79AE" w:rsidP="0082280B">
      <w:pPr>
        <w:ind w:left="122"/>
        <w:jc w:val="both"/>
        <w:rPr>
          <w:rFonts w:cs="Traditional Arabic"/>
          <w:sz w:val="36"/>
          <w:szCs w:val="36"/>
          <w:rtl/>
        </w:rPr>
      </w:pPr>
      <w:r w:rsidRPr="00594FE5">
        <w:rPr>
          <w:rFonts w:cs="Traditional Arabic"/>
          <w:sz w:val="36"/>
          <w:szCs w:val="36"/>
          <w:rtl/>
        </w:rPr>
        <w:t>ستتركز الأسئلة التي يسعى الباحث للإجابة عنها في التساؤلات التالية :</w:t>
      </w:r>
    </w:p>
    <w:p w:rsidR="00AD79AE" w:rsidRPr="00594FE5" w:rsidRDefault="00AD79AE" w:rsidP="0082280B">
      <w:pPr>
        <w:ind w:left="122"/>
        <w:jc w:val="both"/>
        <w:rPr>
          <w:rFonts w:cs="Traditional Arabic"/>
          <w:sz w:val="36"/>
          <w:szCs w:val="36"/>
          <w:rtl/>
        </w:rPr>
      </w:pPr>
    </w:p>
    <w:p w:rsidR="00AD79AE" w:rsidRPr="00594FE5" w:rsidRDefault="00AD79AE" w:rsidP="0082280B">
      <w:pPr>
        <w:spacing w:line="360" w:lineRule="auto"/>
        <w:ind w:left="122"/>
        <w:jc w:val="both"/>
        <w:rPr>
          <w:rFonts w:cs="Traditional Arabic"/>
          <w:sz w:val="36"/>
          <w:szCs w:val="36"/>
          <w:rtl/>
        </w:rPr>
      </w:pPr>
      <w:r w:rsidRPr="00594FE5">
        <w:rPr>
          <w:rFonts w:cs="Traditional Arabic"/>
          <w:sz w:val="36"/>
          <w:szCs w:val="36"/>
          <w:rtl/>
        </w:rPr>
        <w:t>س/ كيف كان تعامله مع ولي الأمر ؟</w:t>
      </w:r>
    </w:p>
    <w:p w:rsidR="00AD79AE" w:rsidRPr="00594FE5" w:rsidRDefault="00AD79AE" w:rsidP="0082280B">
      <w:pPr>
        <w:spacing w:line="360" w:lineRule="auto"/>
        <w:ind w:left="122"/>
        <w:jc w:val="both"/>
        <w:rPr>
          <w:rFonts w:cs="Traditional Arabic"/>
          <w:sz w:val="36"/>
          <w:szCs w:val="36"/>
          <w:rtl/>
        </w:rPr>
      </w:pPr>
      <w:r w:rsidRPr="00594FE5">
        <w:rPr>
          <w:rFonts w:cs="Traditional Arabic"/>
          <w:sz w:val="36"/>
          <w:szCs w:val="36"/>
          <w:rtl/>
        </w:rPr>
        <w:t>س/ ما موقف الشيخ من الدولة العثمانية ؟ وهل يعد فعله خروجا على الدولة العثمانية ؛ أم أن حكم الأمير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حكما مستقلا لا علاقة له بتلك الدولة ؟</w:t>
      </w:r>
    </w:p>
    <w:p w:rsidR="00AD79AE" w:rsidRPr="00594FE5" w:rsidRDefault="00AD79AE" w:rsidP="0082280B">
      <w:pPr>
        <w:spacing w:line="360" w:lineRule="auto"/>
        <w:ind w:left="122"/>
        <w:jc w:val="both"/>
        <w:rPr>
          <w:rFonts w:cs="Traditional Arabic"/>
          <w:sz w:val="36"/>
          <w:szCs w:val="36"/>
          <w:rtl/>
        </w:rPr>
      </w:pPr>
      <w:r w:rsidRPr="00594FE5">
        <w:rPr>
          <w:rFonts w:cs="Traditional Arabic"/>
          <w:sz w:val="36"/>
          <w:szCs w:val="36"/>
          <w:rtl/>
        </w:rPr>
        <w:t>س/ كيف كانت تنفيذ العقوبات الشرعية عمليا عند الشيخ ؟</w:t>
      </w:r>
    </w:p>
    <w:p w:rsidR="00AD79AE" w:rsidRPr="00594FE5" w:rsidRDefault="00AD79AE" w:rsidP="0082280B">
      <w:pPr>
        <w:spacing w:line="360" w:lineRule="auto"/>
        <w:ind w:left="122"/>
        <w:jc w:val="both"/>
        <w:rPr>
          <w:rFonts w:cs="Traditional Arabic"/>
          <w:sz w:val="36"/>
          <w:szCs w:val="36"/>
          <w:rtl/>
        </w:rPr>
      </w:pPr>
      <w:r w:rsidRPr="00594FE5">
        <w:rPr>
          <w:rFonts w:cs="Traditional Arabic"/>
          <w:sz w:val="36"/>
          <w:szCs w:val="36"/>
          <w:rtl/>
        </w:rPr>
        <w:t>س/ ما سياسته في فرض الضريبة على المسلمين ؟</w:t>
      </w:r>
    </w:p>
    <w:p w:rsidR="00AD79AE" w:rsidRPr="00594FE5" w:rsidRDefault="00AD79AE" w:rsidP="0082280B">
      <w:pPr>
        <w:spacing w:line="360" w:lineRule="auto"/>
        <w:ind w:left="122"/>
        <w:jc w:val="both"/>
        <w:rPr>
          <w:rFonts w:cs="Traditional Arabic"/>
          <w:sz w:val="36"/>
          <w:szCs w:val="36"/>
          <w:rtl/>
        </w:rPr>
      </w:pPr>
      <w:r w:rsidRPr="00594FE5">
        <w:rPr>
          <w:rFonts w:cs="Traditional Arabic"/>
          <w:sz w:val="36"/>
          <w:szCs w:val="36"/>
          <w:rtl/>
        </w:rPr>
        <w:t>س/ ما سياسته في التعامل مع المبتدعة ؟</w:t>
      </w:r>
    </w:p>
    <w:p w:rsidR="00AD79AE" w:rsidRPr="00594FE5" w:rsidRDefault="00AD79AE" w:rsidP="0082280B">
      <w:pPr>
        <w:spacing w:line="360" w:lineRule="auto"/>
        <w:ind w:left="122"/>
        <w:jc w:val="both"/>
        <w:rPr>
          <w:rFonts w:cs="Traditional Arabic"/>
          <w:sz w:val="36"/>
          <w:szCs w:val="36"/>
          <w:rtl/>
        </w:rPr>
      </w:pPr>
      <w:r w:rsidRPr="00594FE5">
        <w:rPr>
          <w:rFonts w:cs="Traditional Arabic"/>
          <w:sz w:val="36"/>
          <w:szCs w:val="36"/>
          <w:rtl/>
        </w:rPr>
        <w:t>س/ ما سياسته في منع بعض صور البدع ؟</w:t>
      </w:r>
    </w:p>
    <w:p w:rsidR="00AD79AE" w:rsidRPr="00594FE5" w:rsidRDefault="00AD79AE" w:rsidP="0082280B">
      <w:pPr>
        <w:spacing w:line="360" w:lineRule="auto"/>
        <w:ind w:left="122"/>
        <w:jc w:val="both"/>
        <w:rPr>
          <w:rFonts w:cs="Traditional Arabic"/>
          <w:sz w:val="36"/>
          <w:szCs w:val="36"/>
          <w:rtl/>
        </w:rPr>
      </w:pPr>
      <w:r w:rsidRPr="00594FE5">
        <w:rPr>
          <w:rFonts w:cs="Traditional Arabic"/>
          <w:sz w:val="36"/>
          <w:szCs w:val="36"/>
          <w:rtl/>
        </w:rPr>
        <w:t>س/ ما سياسته في إقامة الواجبات ومنع المنكرات ؟</w:t>
      </w:r>
    </w:p>
    <w:p w:rsidR="00AD79AE" w:rsidRPr="00594FE5" w:rsidRDefault="00AD79AE" w:rsidP="00692165">
      <w:pPr>
        <w:spacing w:line="360" w:lineRule="auto"/>
        <w:ind w:left="122"/>
        <w:jc w:val="both"/>
        <w:rPr>
          <w:rFonts w:cs="Traditional Arabic"/>
          <w:sz w:val="36"/>
          <w:szCs w:val="36"/>
          <w:rtl/>
        </w:rPr>
      </w:pPr>
      <w:r w:rsidRPr="00594FE5">
        <w:rPr>
          <w:rFonts w:cs="Traditional Arabic"/>
          <w:sz w:val="36"/>
          <w:szCs w:val="36"/>
          <w:rtl/>
        </w:rPr>
        <w:t>س/ ما سياسة الشيخ في التعامل مع المعارضين؟ وما موقفه من المعارضة المسلحة ؟</w:t>
      </w:r>
    </w:p>
    <w:p w:rsidR="00AD79AE" w:rsidRPr="00594FE5" w:rsidRDefault="00AD79AE" w:rsidP="0082280B">
      <w:pPr>
        <w:spacing w:line="360" w:lineRule="auto"/>
        <w:ind w:left="122"/>
        <w:jc w:val="both"/>
        <w:rPr>
          <w:rFonts w:cs="Traditional Arabic"/>
          <w:sz w:val="36"/>
          <w:szCs w:val="36"/>
          <w:rtl/>
        </w:rPr>
      </w:pPr>
      <w:r w:rsidRPr="00594FE5">
        <w:rPr>
          <w:rFonts w:cs="Traditional Arabic"/>
          <w:sz w:val="36"/>
          <w:szCs w:val="36"/>
          <w:rtl/>
        </w:rPr>
        <w:t xml:space="preserve">س/ ما أسباب القتال التي قاتل الشيخ من أجلها ؟ </w:t>
      </w:r>
    </w:p>
    <w:p w:rsidR="00AD79AE" w:rsidRPr="00594FE5" w:rsidRDefault="00AD79AE" w:rsidP="0082280B">
      <w:pPr>
        <w:spacing w:line="360" w:lineRule="auto"/>
        <w:ind w:left="122"/>
        <w:jc w:val="both"/>
        <w:rPr>
          <w:rFonts w:cs="Traditional Arabic"/>
          <w:sz w:val="36"/>
          <w:szCs w:val="36"/>
        </w:rPr>
      </w:pPr>
      <w:r w:rsidRPr="00594FE5">
        <w:rPr>
          <w:rFonts w:cs="Traditional Arabic"/>
          <w:sz w:val="36"/>
          <w:szCs w:val="36"/>
          <w:rtl/>
        </w:rPr>
        <w:t>س/ ما سياسته في توزيع الغنائم ؟</w:t>
      </w:r>
    </w:p>
    <w:p w:rsidR="00AD79AE" w:rsidRPr="00594FE5" w:rsidRDefault="00AD79AE" w:rsidP="0082280B">
      <w:pPr>
        <w:spacing w:line="360" w:lineRule="auto"/>
        <w:ind w:left="122"/>
        <w:jc w:val="both"/>
        <w:rPr>
          <w:rFonts w:cs="Traditional Arabic"/>
          <w:sz w:val="36"/>
          <w:szCs w:val="36"/>
          <w:rtl/>
        </w:rPr>
      </w:pPr>
      <w:r w:rsidRPr="00594FE5">
        <w:rPr>
          <w:rFonts w:cs="Traditional Arabic"/>
          <w:sz w:val="36"/>
          <w:szCs w:val="36"/>
          <w:rtl/>
        </w:rPr>
        <w:t xml:space="preserve">س/ ما سياسته في المعاهدات مع المخالفين ؟ </w:t>
      </w:r>
    </w:p>
    <w:p w:rsidR="00AD79AE" w:rsidRPr="00594FE5" w:rsidRDefault="00AD79AE" w:rsidP="0082280B">
      <w:pPr>
        <w:ind w:left="122"/>
        <w:jc w:val="both"/>
        <w:rPr>
          <w:rFonts w:cs="Traditional Arabic"/>
          <w:b/>
          <w:bCs/>
          <w:sz w:val="36"/>
          <w:szCs w:val="36"/>
          <w:rtl/>
        </w:rPr>
      </w:pPr>
      <w:r w:rsidRPr="00594FE5">
        <w:rPr>
          <w:rFonts w:cs="Traditional Arabic"/>
          <w:sz w:val="36"/>
          <w:szCs w:val="36"/>
          <w:rtl/>
        </w:rPr>
        <w:br w:type="page"/>
      </w:r>
      <w:r w:rsidRPr="00594FE5">
        <w:rPr>
          <w:rFonts w:cs="Traditional Arabic"/>
          <w:b/>
          <w:bCs/>
          <w:sz w:val="36"/>
          <w:szCs w:val="36"/>
          <w:rtl/>
        </w:rPr>
        <w:lastRenderedPageBreak/>
        <w:t>منهج البحث : منهج استقرائي :</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بعد النظر و التأمل ؛ وجدت أن أنسب المناهج لموضوع بحثي ؛ الذي يتناول شخصية لها وزنها ومكانتها في العالم الإسلامي عموما ، وفي هذه البلاد المباركة على وجه الخصوص هو المنهج الاستقرائي ، حيث إنني أتطلع من خلال استقراء جانب السياسة الشرعية في حياة الشيخ -رحمه الله- إلى الإفادة منه في الواقع العملي ، نظرا لأنه من خلال المنهج التاريخي يتم استرداد أحداث مضت تبعا لما تركته من آثار أيّاً كان نوعها من أجل الإفادة منها في الحاضر .</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t>المنهج المتبع في الرسالة :</w:t>
      </w:r>
    </w:p>
    <w:p w:rsidR="00AD79AE" w:rsidRPr="00594FE5" w:rsidRDefault="00AD79AE" w:rsidP="0082280B">
      <w:pPr>
        <w:ind w:left="122"/>
        <w:jc w:val="both"/>
        <w:rPr>
          <w:rFonts w:cs="Traditional Arabic"/>
          <w:sz w:val="36"/>
          <w:szCs w:val="36"/>
          <w:rtl/>
        </w:rPr>
      </w:pPr>
    </w:p>
    <w:p w:rsidR="00AD79AE" w:rsidRPr="00594FE5" w:rsidRDefault="00AD79AE" w:rsidP="00F2308B">
      <w:pPr>
        <w:numPr>
          <w:ilvl w:val="0"/>
          <w:numId w:val="12"/>
        </w:numPr>
        <w:jc w:val="both"/>
        <w:rPr>
          <w:rFonts w:cs="Traditional Arabic"/>
          <w:sz w:val="36"/>
          <w:szCs w:val="36"/>
          <w:rtl/>
        </w:rPr>
      </w:pPr>
      <w:r w:rsidRPr="00594FE5">
        <w:rPr>
          <w:rFonts w:cs="Traditional Arabic"/>
          <w:sz w:val="36"/>
          <w:szCs w:val="36"/>
          <w:rtl/>
        </w:rPr>
        <w:t>قمت بجمع المادة العلمية المتعلقة بهذا الموضوع حسب استطاعتي من مصادرها ومراجعها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عند الحديث عن جانب السياسة الشرعية لدى الشيخ اعتمدت على نقل النصوص وشرح غامضها إذا استدعى الأمر ذلك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اتبعت الطريقة النقليّة في النصوص وذلك لأن كلام الشيخ وأهل العلم أسد من عباراتي، ولأن كلماتهم أدق من صياغتي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قد أكرر النقل في أكثر من موضع وذلك لتغير المراد ، واختلاف موضع الاستشهاد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ما لخصه إمام الدعوة - رحمه الله - اعتبرته من كلامه ؛ لأنه قد يختصر بالمعنى ولا يتقيد بالألفاظ ، وهو تقرير منه - رحمه الله - لما لخَّصَهُ في نظري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عزو الآيات القرآنية إلى سورها وأرقامها في المصحف الشريف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تخريج الأحاديث النبوية من مظانّها ، إن كان الحديث في الصحيحين أو أحدهما اكتفيت بالعزو إليه ، وإلا خرجته من كتب السنن والآثار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lastRenderedPageBreak/>
        <w:t>ذكرت أوجه الاستدلال من الكتاب والسنة إذا لزم الأمر في غير النقول عن الشيخ.</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توثيق نسبة الأقوال إلى المذاهب من الكتب المعتمدة في كل مذهب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توثيق المعاني اللغوية من معاجم اللغة المعتمدة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عند الإحالة إلى المصادر والمراجع في الهامش بدأت باسم الكتاب ومؤلفه ثم الجزء والصفحة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المعلومات المتعلقة بالمرجع ( الناشر، ورقم الطبعة ، ومكانها ، وتاريخها ،...الخ ) يكتفى بذكرها في قائمة المصادر والمراجع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 xml:space="preserve">ترجمت لمعظم الأعلام من غير المشهورين </w:t>
      </w:r>
      <w:r>
        <w:rPr>
          <w:rFonts w:cs="Traditional Arabic"/>
          <w:sz w:val="36"/>
          <w:szCs w:val="36"/>
          <w:rtl/>
        </w:rPr>
        <w:t>-</w:t>
      </w:r>
      <w:r w:rsidRPr="00594FE5">
        <w:rPr>
          <w:rFonts w:cs="Traditional Arabic"/>
          <w:sz w:val="36"/>
          <w:szCs w:val="36"/>
          <w:rtl/>
        </w:rPr>
        <w:t xml:space="preserve"> فيما أرى </w:t>
      </w:r>
      <w:r>
        <w:rPr>
          <w:rFonts w:cs="Traditional Arabic"/>
          <w:sz w:val="36"/>
          <w:szCs w:val="36"/>
          <w:rtl/>
        </w:rPr>
        <w:t>-</w:t>
      </w:r>
      <w:r w:rsidRPr="00594FE5">
        <w:rPr>
          <w:rFonts w:cs="Traditional Arabic"/>
          <w:sz w:val="36"/>
          <w:szCs w:val="36"/>
          <w:rtl/>
        </w:rPr>
        <w:t xml:space="preserve"> والمعاصرين للشيخ الذين كان لهم نصيب في سياسته - رحمه الله - ممن وجدت لهم تراجما ، وإذا لم أجد لبعض التراجم ذكرا بعد اجتهادي في  البحث والتقصي في الكتب المطبوعة أقول : لم أجده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عرفت بمعظم البلدان والأماكن المبهمة التي يستدعي المقام التعريف بها وعندما لا أجد لها تعريفا أقول : لم أجده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وردت عبارات غير مفهومة في بعض النقول وأوضحتها في الهامش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 xml:space="preserve">وضعت الآيات القرآنية بين قوسين مميزين </w:t>
      </w:r>
      <w:r w:rsidRPr="00594FE5">
        <w:rPr>
          <w:rFonts w:cs="QCF_BSML"/>
          <w:sz w:val="36"/>
          <w:szCs w:val="36"/>
          <w:rtl/>
        </w:rPr>
        <w:t>ﭽ</w:t>
      </w:r>
      <w:r w:rsidRPr="00594FE5">
        <w:rPr>
          <w:rFonts w:cs="Traditional Arabic"/>
          <w:sz w:val="36"/>
          <w:szCs w:val="36"/>
          <w:rtl/>
        </w:rPr>
        <w:t xml:space="preserve">   </w:t>
      </w:r>
      <w:r w:rsidRPr="00594FE5">
        <w:rPr>
          <w:rFonts w:cs="QCF_BSML"/>
          <w:sz w:val="36"/>
          <w:szCs w:val="36"/>
          <w:rtl/>
        </w:rPr>
        <w:t>ﭼ</w:t>
      </w:r>
      <w:r w:rsidRPr="00594FE5">
        <w:rPr>
          <w:rFonts w:cs="Traditional Arabic"/>
          <w:sz w:val="36"/>
          <w:szCs w:val="36"/>
          <w:rtl/>
        </w:rPr>
        <w:t xml:space="preserve">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وضعت الأحاديث الشريفة بين قوسين صغيرين مزدوجين "     "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وضعت النقول بين قوسين دائريين (   )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عند الاختصار في النقل وضعت ثلاث نقاط ... مكان الكلام المحذوف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عند إضافة بعض العبارات للكلام المنقول وضعتها بين شرطتين -   -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العناية بعلامات الترقيم ، ووضعها في مواضعها الصحيحة قدر المستطاع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عند الإحالة لمصدر أو مرجع تم الاقتباس منه ذكرت كلمة ( انظر ) قبل اسم المصدر أو المرجع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إذا تصرفت في النقول ولو بشيء يسير ذكرت بعد ذكر اسم المرجع والصفحة كلمة ( بتصرف )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lastRenderedPageBreak/>
        <w:t>لم أقتصر على كلام الشيخ - رحمه الله - بل أيدته بأقوال أهل العلم المناسبة .</w:t>
      </w:r>
    </w:p>
    <w:p w:rsidR="00AD79AE" w:rsidRPr="00594FE5" w:rsidRDefault="00AD79AE" w:rsidP="00104B1B">
      <w:pPr>
        <w:numPr>
          <w:ilvl w:val="0"/>
          <w:numId w:val="12"/>
        </w:numPr>
        <w:jc w:val="both"/>
        <w:rPr>
          <w:rFonts w:cs="Traditional Arabic"/>
          <w:sz w:val="36"/>
          <w:szCs w:val="36"/>
        </w:rPr>
      </w:pPr>
      <w:r w:rsidRPr="00594FE5">
        <w:rPr>
          <w:rFonts w:cs="Traditional Arabic"/>
          <w:sz w:val="36"/>
          <w:szCs w:val="36"/>
          <w:rtl/>
        </w:rPr>
        <w:t>ذيلت الرسالة بخاتمة موجزة أجملت فيها أهم النتائج التي توصلت إليها من خلال البحث ، ضمنتها عددا من التوصيات المهمة .</w:t>
      </w:r>
    </w:p>
    <w:p w:rsidR="00AD79AE" w:rsidRDefault="00AD79AE" w:rsidP="00104B1B">
      <w:pPr>
        <w:numPr>
          <w:ilvl w:val="0"/>
          <w:numId w:val="12"/>
        </w:numPr>
        <w:jc w:val="both"/>
        <w:rPr>
          <w:rFonts w:cs="Traditional Arabic"/>
          <w:sz w:val="36"/>
          <w:szCs w:val="36"/>
        </w:rPr>
      </w:pPr>
      <w:r w:rsidRPr="00594FE5">
        <w:rPr>
          <w:rFonts w:cs="Traditional Arabic"/>
          <w:sz w:val="36"/>
          <w:szCs w:val="36"/>
          <w:rtl/>
        </w:rPr>
        <w:t>وضعت في نهاية الرسالة ثبتا للمصادر والمراجع التي استخدمتها في بحثي ؛ ذكرت فيه اسم الكتاب والمؤلف ثم الناشر ومكانه والطبعة وزمانها .</w:t>
      </w:r>
    </w:p>
    <w:p w:rsidR="00AD79AE" w:rsidRPr="00594FE5" w:rsidRDefault="00AD79AE" w:rsidP="00104B1B">
      <w:pPr>
        <w:numPr>
          <w:ilvl w:val="0"/>
          <w:numId w:val="12"/>
        </w:numPr>
        <w:jc w:val="both"/>
        <w:rPr>
          <w:rFonts w:cs="Traditional Arabic"/>
          <w:sz w:val="36"/>
          <w:szCs w:val="36"/>
        </w:rPr>
      </w:pPr>
      <w:r>
        <w:rPr>
          <w:rFonts w:cs="Traditional Arabic"/>
          <w:sz w:val="36"/>
          <w:szCs w:val="36"/>
          <w:rtl/>
        </w:rPr>
        <w:t>وضعت فهرسا للآيات الواردة في البحث ، وآخرا للأحاديث ، وآخرا للأعلام وأعرضت عن مادة ( محمد بن عبد الوهاب ) عن جملة الأعلام الذين فهرست لهم ، لأنها موجودة ومسيطرة على البحث كله من أوله إلى آخره ، لأنها – أي شخصية الشيخ محمد ومدرسته – هي قضية هذا البحث .</w:t>
      </w:r>
    </w:p>
    <w:p w:rsidR="00AD79AE" w:rsidRDefault="00AD79AE" w:rsidP="002A38F6">
      <w:pPr>
        <w:numPr>
          <w:ilvl w:val="0"/>
          <w:numId w:val="12"/>
        </w:numPr>
        <w:jc w:val="both"/>
        <w:rPr>
          <w:rFonts w:cs="Traditional Arabic"/>
          <w:sz w:val="36"/>
          <w:szCs w:val="36"/>
        </w:rPr>
      </w:pPr>
      <w:r w:rsidRPr="00594FE5">
        <w:rPr>
          <w:rFonts w:cs="Traditional Arabic"/>
          <w:sz w:val="36"/>
          <w:szCs w:val="36"/>
          <w:rtl/>
        </w:rPr>
        <w:t>وأخيرا وضعت فهرسا للموضوعات ذكرت فيه الفصول والمباحث والمطالب والفروع في الرسالة .</w:t>
      </w:r>
    </w:p>
    <w:p w:rsidR="00AD79AE" w:rsidRDefault="00AD79AE" w:rsidP="002A38F6">
      <w:pPr>
        <w:ind w:left="0"/>
        <w:jc w:val="both"/>
        <w:rPr>
          <w:rFonts w:cs="Traditional Arabic"/>
          <w:sz w:val="36"/>
          <w:szCs w:val="36"/>
          <w:rtl/>
        </w:rPr>
      </w:pPr>
      <w:r>
        <w:rPr>
          <w:rFonts w:cs="Traditional Arabic"/>
          <w:sz w:val="36"/>
          <w:szCs w:val="36"/>
          <w:rtl/>
        </w:rPr>
        <w:t xml:space="preserve"> </w:t>
      </w:r>
    </w:p>
    <w:p w:rsidR="00AD79AE" w:rsidRPr="00594FE5" w:rsidRDefault="00AD79AE" w:rsidP="002A38F6">
      <w:pPr>
        <w:ind w:left="0"/>
        <w:jc w:val="both"/>
        <w:rPr>
          <w:rFonts w:cs="Traditional Arabic"/>
          <w:sz w:val="36"/>
          <w:szCs w:val="36"/>
        </w:rPr>
      </w:pPr>
      <w:r>
        <w:rPr>
          <w:rFonts w:cs="Traditional Arabic"/>
          <w:sz w:val="36"/>
          <w:szCs w:val="36"/>
        </w:rPr>
        <w:t xml:space="preserve">   </w:t>
      </w:r>
      <w:r w:rsidRPr="00594FE5">
        <w:rPr>
          <w:rFonts w:cs="Traditional Arabic"/>
          <w:b/>
          <w:bCs/>
          <w:sz w:val="36"/>
          <w:szCs w:val="36"/>
          <w:rtl/>
        </w:rPr>
        <w:t>تقسيمات البحث</w:t>
      </w:r>
      <w:r w:rsidRPr="00594FE5">
        <w:rPr>
          <w:rFonts w:cs="Traditional Arabic"/>
          <w:sz w:val="36"/>
          <w:szCs w:val="36"/>
          <w:rtl/>
        </w:rPr>
        <w:t>:</w:t>
      </w:r>
      <w:r w:rsidRPr="00594FE5">
        <w:rPr>
          <w:rFonts w:cs="Traditional Arabic"/>
          <w:sz w:val="36"/>
          <w:szCs w:val="36"/>
        </w:rPr>
        <w:t xml:space="preserve"> </w:t>
      </w:r>
      <w:r w:rsidRPr="00594FE5">
        <w:rPr>
          <w:rFonts w:cs="Traditional Arabic"/>
          <w:sz w:val="36"/>
          <w:szCs w:val="36"/>
          <w:rtl/>
        </w:rPr>
        <w:t>سيكون البحث مكونا من مقدمة وتمهيد،وفصلين وخاتمة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المقدمة</w:t>
      </w:r>
      <w:r w:rsidRPr="00594FE5">
        <w:rPr>
          <w:rFonts w:cs="Traditional Arabic"/>
          <w:sz w:val="36"/>
          <w:szCs w:val="36"/>
          <w:rtl/>
        </w:rPr>
        <w:t xml:space="preserve"> : وتشتمل على أهمية الموضوع ،وأسباب اختيار الموضوع ،والدراسات السابقة ، ومنهج البحث .</w:t>
      </w:r>
    </w:p>
    <w:p w:rsidR="00AD79AE" w:rsidRDefault="00AD79AE" w:rsidP="0082280B">
      <w:pPr>
        <w:ind w:left="122"/>
        <w:jc w:val="both"/>
        <w:rPr>
          <w:rFonts w:cs="Traditional Arabic"/>
          <w:sz w:val="36"/>
          <w:szCs w:val="36"/>
          <w:rtl/>
        </w:rPr>
      </w:pPr>
      <w:r w:rsidRPr="00594FE5">
        <w:rPr>
          <w:rFonts w:cs="Traditional Arabic"/>
          <w:b/>
          <w:bCs/>
          <w:sz w:val="36"/>
          <w:szCs w:val="36"/>
          <w:rtl/>
        </w:rPr>
        <w:t>التمهيد</w:t>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ويشتمل على ثلاثة مباحث :</w:t>
      </w:r>
    </w:p>
    <w:p w:rsidR="00AD79AE" w:rsidRPr="002A38F6" w:rsidRDefault="00AD79AE" w:rsidP="0082280B">
      <w:pPr>
        <w:ind w:left="122"/>
        <w:jc w:val="both"/>
        <w:rPr>
          <w:rFonts w:cs="Traditional Arabic"/>
          <w:sz w:val="28"/>
          <w:szCs w:val="28"/>
        </w:rPr>
      </w:pP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المبحث الأول</w:t>
      </w:r>
      <w:r w:rsidRPr="00594FE5">
        <w:rPr>
          <w:rFonts w:cs="Traditional Arabic"/>
          <w:sz w:val="36"/>
          <w:szCs w:val="36"/>
          <w:rtl/>
        </w:rPr>
        <w:t xml:space="preserve"> : ترجمة موجزة عن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رحمه الله -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المبحث الثاني :</w:t>
      </w:r>
      <w:r w:rsidRPr="00594FE5">
        <w:rPr>
          <w:rFonts w:cs="Traditional Arabic"/>
          <w:sz w:val="36"/>
          <w:szCs w:val="36"/>
          <w:rtl/>
        </w:rPr>
        <w:t xml:space="preserve"> الحالة الدينية والسياسية والاجتماعية في القرن الثاني عشر الهجري .</w:t>
      </w:r>
    </w:p>
    <w:p w:rsidR="00AD79AE" w:rsidRDefault="00AD79AE" w:rsidP="0082280B">
      <w:pPr>
        <w:ind w:left="122"/>
        <w:jc w:val="both"/>
        <w:rPr>
          <w:rFonts w:cs="Traditional Arabic"/>
          <w:sz w:val="36"/>
          <w:szCs w:val="36"/>
          <w:rtl/>
        </w:rPr>
      </w:pPr>
      <w:r w:rsidRPr="00594FE5">
        <w:rPr>
          <w:rFonts w:cs="Traditional Arabic"/>
          <w:b/>
          <w:bCs/>
          <w:sz w:val="36"/>
          <w:szCs w:val="36"/>
          <w:rtl/>
        </w:rPr>
        <w:t>المبحث الثالث :</w:t>
      </w:r>
      <w:r w:rsidRPr="00594FE5">
        <w:rPr>
          <w:rFonts w:cs="Traditional Arabic"/>
          <w:sz w:val="36"/>
          <w:szCs w:val="36"/>
          <w:rtl/>
        </w:rPr>
        <w:t xml:space="preserve"> مفهوم السياسة الشرعية ، وحجيتها.</w:t>
      </w:r>
    </w:p>
    <w:p w:rsidR="00AD79AE" w:rsidRPr="002A38F6" w:rsidRDefault="00AD79AE" w:rsidP="0082280B">
      <w:pPr>
        <w:ind w:left="122"/>
        <w:jc w:val="both"/>
        <w:rPr>
          <w:rFonts w:cs="Traditional Arabic"/>
          <w:sz w:val="28"/>
          <w:szCs w:val="28"/>
          <w:rtl/>
        </w:rPr>
      </w:pPr>
    </w:p>
    <w:p w:rsidR="00AD79AE" w:rsidRDefault="00AD79AE" w:rsidP="002A38F6">
      <w:pPr>
        <w:ind w:left="122"/>
        <w:jc w:val="both"/>
        <w:rPr>
          <w:rFonts w:cs="Traditional Arabic"/>
          <w:sz w:val="36"/>
          <w:szCs w:val="36"/>
          <w:rtl/>
        </w:rPr>
      </w:pPr>
      <w:r w:rsidRPr="00594FE5">
        <w:rPr>
          <w:rFonts w:cs="Traditional Arabic"/>
          <w:sz w:val="36"/>
          <w:szCs w:val="36"/>
          <w:rtl/>
        </w:rPr>
        <w:t>وسيكون هذا التمهيد بإيجاز .</w:t>
      </w:r>
    </w:p>
    <w:p w:rsidR="00AD79AE" w:rsidRDefault="00AD79AE" w:rsidP="002A38F6">
      <w:pPr>
        <w:ind w:left="122"/>
        <w:jc w:val="both"/>
        <w:rPr>
          <w:rFonts w:cs="Traditional Arabic"/>
          <w:sz w:val="36"/>
          <w:szCs w:val="36"/>
          <w:rtl/>
        </w:rPr>
      </w:pPr>
      <w:r w:rsidRPr="00594FE5">
        <w:rPr>
          <w:rFonts w:cs="Traditional Arabic"/>
          <w:sz w:val="36"/>
          <w:szCs w:val="36"/>
          <w:rtl/>
        </w:rPr>
        <w:t xml:space="preserve"> </w:t>
      </w:r>
    </w:p>
    <w:p w:rsidR="00AD79AE" w:rsidRPr="00594FE5" w:rsidRDefault="00AD79AE" w:rsidP="002A38F6">
      <w:pPr>
        <w:ind w:left="122"/>
        <w:jc w:val="both"/>
        <w:rPr>
          <w:rFonts w:cs="Traditional Arabic"/>
          <w:b/>
          <w:bCs/>
          <w:sz w:val="36"/>
          <w:szCs w:val="36"/>
          <w:rtl/>
        </w:rPr>
      </w:pPr>
      <w:r>
        <w:rPr>
          <w:rFonts w:cs="Traditional Arabic"/>
          <w:sz w:val="36"/>
          <w:szCs w:val="36"/>
          <w:rtl/>
        </w:rPr>
        <w:br w:type="page"/>
      </w:r>
      <w:r w:rsidRPr="00594FE5">
        <w:rPr>
          <w:rFonts w:cs="Traditional Arabic"/>
          <w:b/>
          <w:bCs/>
          <w:sz w:val="36"/>
          <w:szCs w:val="36"/>
          <w:rtl/>
        </w:rPr>
        <w:lastRenderedPageBreak/>
        <w:t xml:space="preserve">الفصل الأول : السياسة العملية الداخلية عند الشيخ ، وفيه أربعة مباحث :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المبحث الأول</w:t>
      </w:r>
      <w:r w:rsidRPr="00594FE5">
        <w:rPr>
          <w:rFonts w:cs="Traditional Arabic"/>
          <w:sz w:val="36"/>
          <w:szCs w:val="36"/>
          <w:rtl/>
        </w:rPr>
        <w:t xml:space="preserve"> : </w:t>
      </w:r>
      <w:r w:rsidRPr="00D31AB1">
        <w:rPr>
          <w:rFonts w:cs="Traditional Arabic"/>
          <w:b/>
          <w:bCs/>
          <w:sz w:val="36"/>
          <w:szCs w:val="36"/>
          <w:rtl/>
        </w:rPr>
        <w:t>سياسة الشيخ في مجال الإمامة ، وفيه مطلبان :</w:t>
      </w:r>
    </w:p>
    <w:p w:rsidR="00AD79AE" w:rsidRPr="00D31AB1" w:rsidRDefault="00AD79AE" w:rsidP="00C96AEE">
      <w:pPr>
        <w:ind w:left="122"/>
        <w:jc w:val="both"/>
        <w:rPr>
          <w:rFonts w:cs="Traditional Arabic"/>
          <w:b/>
          <w:bCs/>
          <w:sz w:val="36"/>
          <w:szCs w:val="36"/>
          <w:rtl/>
        </w:rPr>
      </w:pPr>
      <w:r w:rsidRPr="00594FE5">
        <w:rPr>
          <w:rFonts w:cs="Traditional Arabic"/>
          <w:b/>
          <w:bCs/>
          <w:sz w:val="36"/>
          <w:szCs w:val="36"/>
          <w:rtl/>
        </w:rPr>
        <w:t>المطلب الأول</w:t>
      </w:r>
      <w:r w:rsidRPr="00D31AB1">
        <w:rPr>
          <w:rFonts w:cs="Traditional Arabic"/>
          <w:b/>
          <w:bCs/>
          <w:sz w:val="36"/>
          <w:szCs w:val="36"/>
          <w:rtl/>
        </w:rPr>
        <w:t xml:space="preserve">: </w:t>
      </w:r>
      <w:r w:rsidRPr="00D31AB1">
        <w:rPr>
          <w:rFonts w:cs="Traditional Arabic"/>
          <w:sz w:val="36"/>
          <w:szCs w:val="36"/>
          <w:rtl/>
        </w:rPr>
        <w:t xml:space="preserve">سياسة الشيخ في التعامل مع ولي الأمر ، وفيه </w:t>
      </w:r>
      <w:r>
        <w:rPr>
          <w:rFonts w:cs="Traditional Arabic"/>
          <w:sz w:val="36"/>
          <w:szCs w:val="36"/>
          <w:rtl/>
        </w:rPr>
        <w:t>أربعة</w:t>
      </w:r>
      <w:r w:rsidRPr="00D31AB1">
        <w:rPr>
          <w:rFonts w:cs="Traditional Arabic"/>
          <w:sz w:val="36"/>
          <w:szCs w:val="36"/>
          <w:rtl/>
        </w:rPr>
        <w:t xml:space="preserve"> فروع</w:t>
      </w:r>
      <w:r w:rsidRPr="00D31AB1">
        <w:rPr>
          <w:rFonts w:cs="Traditional Arabic"/>
          <w:b/>
          <w:bCs/>
          <w:sz w:val="36"/>
          <w:szCs w:val="36"/>
          <w:rtl/>
        </w:rPr>
        <w:t xml:space="preserve"> :</w:t>
      </w:r>
    </w:p>
    <w:p w:rsidR="00AD79AE" w:rsidRPr="00594FE5" w:rsidRDefault="00AD79AE" w:rsidP="00D31AB1">
      <w:pPr>
        <w:ind w:left="122"/>
        <w:jc w:val="both"/>
        <w:rPr>
          <w:rFonts w:cs="Traditional Arabic"/>
          <w:sz w:val="36"/>
          <w:szCs w:val="36"/>
          <w:rtl/>
        </w:rPr>
      </w:pPr>
      <w:r w:rsidRPr="00D31AB1">
        <w:rPr>
          <w:rFonts w:cs="Traditional Arabic"/>
          <w:b/>
          <w:bCs/>
          <w:sz w:val="36"/>
          <w:szCs w:val="36"/>
          <w:rtl/>
        </w:rPr>
        <w:t>الفرع الأول :</w:t>
      </w:r>
      <w:r>
        <w:rPr>
          <w:rFonts w:cs="Traditional Arabic"/>
          <w:sz w:val="36"/>
          <w:szCs w:val="36"/>
          <w:rtl/>
        </w:rPr>
        <w:t xml:space="preserve"> نظام الحكم .</w:t>
      </w:r>
    </w:p>
    <w:p w:rsidR="00AD79AE" w:rsidRPr="00594FE5" w:rsidRDefault="00AD79AE" w:rsidP="00D31AB1">
      <w:pPr>
        <w:ind w:left="122"/>
        <w:jc w:val="both"/>
        <w:rPr>
          <w:rFonts w:cs="Traditional Arabic"/>
          <w:sz w:val="36"/>
          <w:szCs w:val="36"/>
          <w:rtl/>
        </w:rPr>
      </w:pPr>
      <w:r w:rsidRPr="00D31AB1">
        <w:rPr>
          <w:rFonts w:cs="Traditional Arabic"/>
          <w:b/>
          <w:bCs/>
          <w:sz w:val="36"/>
          <w:szCs w:val="36"/>
          <w:rtl/>
        </w:rPr>
        <w:t>الفرع الثاني</w:t>
      </w:r>
      <w:r w:rsidRPr="00594FE5">
        <w:rPr>
          <w:rFonts w:cs="Traditional Arabic"/>
          <w:sz w:val="36"/>
          <w:szCs w:val="36"/>
          <w:rtl/>
        </w:rPr>
        <w:t xml:space="preserve"> : البيعة .</w:t>
      </w:r>
    </w:p>
    <w:p w:rsidR="00AD79AE" w:rsidRPr="00594FE5" w:rsidRDefault="00AD79AE" w:rsidP="00D31AB1">
      <w:pPr>
        <w:ind w:left="122"/>
        <w:jc w:val="both"/>
        <w:rPr>
          <w:rFonts w:cs="Traditional Arabic"/>
          <w:sz w:val="36"/>
          <w:szCs w:val="36"/>
          <w:rtl/>
        </w:rPr>
      </w:pPr>
      <w:r w:rsidRPr="00D31AB1">
        <w:rPr>
          <w:rFonts w:cs="Traditional Arabic"/>
          <w:b/>
          <w:bCs/>
          <w:sz w:val="36"/>
          <w:szCs w:val="36"/>
          <w:rtl/>
        </w:rPr>
        <w:t>الفرع الثالث :</w:t>
      </w:r>
      <w:r w:rsidRPr="00594FE5">
        <w:rPr>
          <w:rFonts w:cs="Traditional Arabic"/>
          <w:sz w:val="36"/>
          <w:szCs w:val="36"/>
          <w:rtl/>
        </w:rPr>
        <w:t xml:space="preserve"> ولاية العهد .</w:t>
      </w:r>
    </w:p>
    <w:p w:rsidR="00AD79AE" w:rsidRPr="00594FE5" w:rsidRDefault="00AD79AE" w:rsidP="00D31AB1">
      <w:pPr>
        <w:ind w:left="122"/>
        <w:jc w:val="both"/>
        <w:rPr>
          <w:rFonts w:cs="Traditional Arabic"/>
          <w:sz w:val="36"/>
          <w:szCs w:val="36"/>
          <w:rtl/>
        </w:rPr>
      </w:pPr>
      <w:r w:rsidRPr="00D31AB1">
        <w:rPr>
          <w:rFonts w:cs="Traditional Arabic"/>
          <w:b/>
          <w:bCs/>
          <w:sz w:val="36"/>
          <w:szCs w:val="36"/>
          <w:rtl/>
        </w:rPr>
        <w:t>الفرع الرابع :</w:t>
      </w:r>
      <w:r w:rsidRPr="00594FE5">
        <w:rPr>
          <w:rFonts w:cs="Traditional Arabic"/>
          <w:sz w:val="36"/>
          <w:szCs w:val="36"/>
          <w:rtl/>
        </w:rPr>
        <w:t xml:space="preserve"> تعيين الولاة وعزلهم . </w:t>
      </w:r>
    </w:p>
    <w:p w:rsidR="00AD79AE" w:rsidRPr="00D31AB1" w:rsidRDefault="00AD79AE" w:rsidP="00D31AB1">
      <w:pPr>
        <w:ind w:left="122"/>
        <w:jc w:val="both"/>
        <w:rPr>
          <w:rFonts w:cs="Traditional Arabic"/>
          <w:b/>
          <w:bCs/>
          <w:sz w:val="36"/>
          <w:szCs w:val="36"/>
          <w:rtl/>
        </w:rPr>
      </w:pPr>
      <w:r w:rsidRPr="00D31AB1">
        <w:rPr>
          <w:rFonts w:cs="Traditional Arabic"/>
          <w:b/>
          <w:bCs/>
          <w:sz w:val="36"/>
          <w:szCs w:val="36"/>
          <w:rtl/>
        </w:rPr>
        <w:t>المطلب الثاني :</w:t>
      </w:r>
      <w:r w:rsidRPr="00D31AB1">
        <w:rPr>
          <w:rFonts w:cs="Traditional Arabic"/>
          <w:sz w:val="36"/>
          <w:szCs w:val="36"/>
          <w:rtl/>
        </w:rPr>
        <w:t>واجبات الرعية تجاه الراعي، وفيه ثلاثة فروع :</w:t>
      </w:r>
    </w:p>
    <w:p w:rsidR="00AD79AE" w:rsidRPr="00594FE5" w:rsidRDefault="00AD79AE" w:rsidP="00D31AB1">
      <w:pPr>
        <w:ind w:left="122"/>
        <w:jc w:val="both"/>
        <w:rPr>
          <w:rFonts w:cs="Traditional Arabic"/>
          <w:sz w:val="36"/>
          <w:szCs w:val="36"/>
          <w:rtl/>
        </w:rPr>
      </w:pPr>
      <w:r w:rsidRPr="00D31AB1">
        <w:rPr>
          <w:rFonts w:cs="Traditional Arabic"/>
          <w:b/>
          <w:bCs/>
          <w:sz w:val="36"/>
          <w:szCs w:val="36"/>
          <w:rtl/>
        </w:rPr>
        <w:t>الفرع الأول :</w:t>
      </w:r>
      <w:r w:rsidRPr="00594FE5">
        <w:rPr>
          <w:rFonts w:cs="Traditional Arabic"/>
          <w:sz w:val="36"/>
          <w:szCs w:val="36"/>
          <w:rtl/>
        </w:rPr>
        <w:t xml:space="preserve"> السمع والطاعة .</w:t>
      </w:r>
    </w:p>
    <w:p w:rsidR="00AD79AE" w:rsidRPr="00594FE5" w:rsidRDefault="00AD79AE" w:rsidP="00D31AB1">
      <w:pPr>
        <w:ind w:left="122"/>
        <w:jc w:val="both"/>
        <w:rPr>
          <w:rFonts w:cs="Traditional Arabic"/>
          <w:sz w:val="36"/>
          <w:szCs w:val="36"/>
          <w:rtl/>
        </w:rPr>
      </w:pPr>
      <w:r w:rsidRPr="00D31AB1">
        <w:rPr>
          <w:rFonts w:cs="Traditional Arabic"/>
          <w:b/>
          <w:bCs/>
          <w:sz w:val="36"/>
          <w:szCs w:val="36"/>
          <w:rtl/>
        </w:rPr>
        <w:t>الفرع الثاني :</w:t>
      </w:r>
      <w:r w:rsidRPr="00594FE5">
        <w:rPr>
          <w:rFonts w:cs="Traditional Arabic"/>
          <w:sz w:val="36"/>
          <w:szCs w:val="36"/>
          <w:rtl/>
        </w:rPr>
        <w:t xml:space="preserve"> نصرة الحاكم والجهاد معه .</w:t>
      </w:r>
    </w:p>
    <w:p w:rsidR="00AD79AE" w:rsidRPr="00594FE5" w:rsidRDefault="00AD79AE" w:rsidP="00D31AB1">
      <w:pPr>
        <w:ind w:left="122"/>
        <w:jc w:val="both"/>
        <w:rPr>
          <w:rFonts w:cs="Traditional Arabic"/>
          <w:sz w:val="36"/>
          <w:szCs w:val="36"/>
          <w:rtl/>
        </w:rPr>
      </w:pPr>
      <w:r w:rsidRPr="00D31AB1">
        <w:rPr>
          <w:rFonts w:cs="Traditional Arabic"/>
          <w:b/>
          <w:bCs/>
          <w:sz w:val="36"/>
          <w:szCs w:val="36"/>
          <w:rtl/>
        </w:rPr>
        <w:t>الفرع الثالث :</w:t>
      </w:r>
      <w:r w:rsidRPr="00594FE5">
        <w:rPr>
          <w:rFonts w:cs="Traditional Arabic"/>
          <w:sz w:val="36"/>
          <w:szCs w:val="36"/>
          <w:rtl/>
        </w:rPr>
        <w:t xml:space="preserve"> النصح لولي الأمر.</w:t>
      </w:r>
    </w:p>
    <w:p w:rsidR="00AD79AE" w:rsidRPr="00D31AB1" w:rsidRDefault="00AD79AE" w:rsidP="00D31AB1">
      <w:pPr>
        <w:ind w:left="122"/>
        <w:jc w:val="both"/>
        <w:rPr>
          <w:rFonts w:cs="Traditional Arabic"/>
          <w:sz w:val="36"/>
          <w:szCs w:val="36"/>
          <w:rtl/>
        </w:rPr>
      </w:pPr>
      <w:r w:rsidRPr="00CA6CE4">
        <w:rPr>
          <w:rFonts w:cs="Traditional Arabic"/>
          <w:b/>
          <w:bCs/>
          <w:sz w:val="36"/>
          <w:szCs w:val="36"/>
          <w:rtl/>
        </w:rPr>
        <w:t>المطلب الثالث</w:t>
      </w:r>
      <w:r w:rsidRPr="00D31AB1">
        <w:rPr>
          <w:rFonts w:cs="Traditional Arabic"/>
          <w:sz w:val="36"/>
          <w:szCs w:val="36"/>
          <w:rtl/>
        </w:rPr>
        <w:t xml:space="preserve"> : موقفه من الدولة العثمانية .</w:t>
      </w:r>
    </w:p>
    <w:p w:rsidR="00AD79AE" w:rsidRPr="00D31AB1" w:rsidRDefault="00AD79AE" w:rsidP="0082280B">
      <w:pPr>
        <w:ind w:left="122"/>
        <w:jc w:val="both"/>
        <w:rPr>
          <w:rFonts w:cs="Traditional Arabic"/>
          <w:b/>
          <w:bCs/>
          <w:sz w:val="36"/>
          <w:szCs w:val="36"/>
          <w:rtl/>
        </w:rPr>
      </w:pPr>
      <w:r w:rsidRPr="00594FE5">
        <w:rPr>
          <w:rFonts w:cs="Traditional Arabic"/>
          <w:b/>
          <w:bCs/>
          <w:sz w:val="36"/>
          <w:szCs w:val="36"/>
          <w:rtl/>
        </w:rPr>
        <w:t xml:space="preserve">المبحث الثاني </w:t>
      </w:r>
      <w:r w:rsidRPr="00D31AB1">
        <w:rPr>
          <w:rFonts w:cs="Traditional Arabic"/>
          <w:b/>
          <w:bCs/>
          <w:sz w:val="36"/>
          <w:szCs w:val="36"/>
          <w:rtl/>
        </w:rPr>
        <w:t>: سياسة الشيخ في مجال القضاء ، وفيه مطلبان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الأول</w:t>
      </w:r>
      <w:r w:rsidRPr="00594FE5">
        <w:rPr>
          <w:rFonts w:cs="Traditional Arabic"/>
          <w:sz w:val="36"/>
          <w:szCs w:val="36"/>
          <w:rtl/>
        </w:rPr>
        <w:t xml:space="preserve"> : توجيه القضاة للتحلي بآداب القضاء.</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الثاني :</w:t>
      </w:r>
      <w:r w:rsidRPr="00594FE5">
        <w:rPr>
          <w:rFonts w:cs="Traditional Arabic"/>
          <w:sz w:val="36"/>
          <w:szCs w:val="36"/>
          <w:rtl/>
        </w:rPr>
        <w:t xml:space="preserve"> تنفيذ العقوبات الشرعية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المبحث الثالث :</w:t>
      </w:r>
      <w:r w:rsidRPr="00594FE5">
        <w:rPr>
          <w:rFonts w:cs="Traditional Arabic"/>
          <w:sz w:val="36"/>
          <w:szCs w:val="36"/>
          <w:rtl/>
        </w:rPr>
        <w:t xml:space="preserve"> </w:t>
      </w:r>
      <w:r w:rsidRPr="00D31AB1">
        <w:rPr>
          <w:rFonts w:cs="Traditional Arabic"/>
          <w:b/>
          <w:bCs/>
          <w:sz w:val="36"/>
          <w:szCs w:val="36"/>
          <w:rtl/>
        </w:rPr>
        <w:t>سياسة الشيخ في مجال الحسبة ، وفيه ثلاثة مطالب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الأول :</w:t>
      </w:r>
      <w:r w:rsidRPr="00594FE5">
        <w:rPr>
          <w:rFonts w:cs="Traditional Arabic"/>
          <w:sz w:val="36"/>
          <w:szCs w:val="36"/>
          <w:rtl/>
        </w:rPr>
        <w:t xml:space="preserve"> سياسته في منع البدع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الثاني :</w:t>
      </w:r>
      <w:r w:rsidRPr="00594FE5">
        <w:rPr>
          <w:rFonts w:cs="Traditional Arabic"/>
          <w:sz w:val="36"/>
          <w:szCs w:val="36"/>
          <w:rtl/>
        </w:rPr>
        <w:t xml:space="preserve"> سياسته في التعامل مع المبتدعة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الثالث :</w:t>
      </w:r>
      <w:r w:rsidRPr="00594FE5">
        <w:rPr>
          <w:rFonts w:cs="Traditional Arabic"/>
          <w:sz w:val="36"/>
          <w:szCs w:val="36"/>
          <w:rtl/>
        </w:rPr>
        <w:t xml:space="preserve"> سياسته في إقامة الواجبات ومنع المنكرات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المبحث الرابع :</w:t>
      </w:r>
      <w:r w:rsidRPr="00594FE5">
        <w:rPr>
          <w:rFonts w:cs="Traditional Arabic"/>
          <w:sz w:val="36"/>
          <w:szCs w:val="36"/>
          <w:rtl/>
        </w:rPr>
        <w:t xml:space="preserve"> </w:t>
      </w:r>
      <w:r w:rsidRPr="00D31AB1">
        <w:rPr>
          <w:rFonts w:cs="Traditional Arabic"/>
          <w:b/>
          <w:bCs/>
          <w:sz w:val="36"/>
          <w:szCs w:val="36"/>
          <w:rtl/>
        </w:rPr>
        <w:t>سياسة الشيخ في بيت المال ، وفيه ثلاثة مطالب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 xml:space="preserve">المطلب الأول : </w:t>
      </w:r>
      <w:r w:rsidRPr="00594FE5">
        <w:rPr>
          <w:rFonts w:cs="Traditional Arabic"/>
          <w:sz w:val="36"/>
          <w:szCs w:val="36"/>
          <w:rtl/>
        </w:rPr>
        <w:t>علاقته ببيت المال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الثاني :</w:t>
      </w:r>
      <w:r w:rsidRPr="00594FE5">
        <w:rPr>
          <w:rFonts w:cs="Traditional Arabic"/>
          <w:sz w:val="36"/>
          <w:szCs w:val="36"/>
          <w:rtl/>
        </w:rPr>
        <w:t xml:space="preserve"> سياسته في فرض الضريبة على المسلمين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الثالث :</w:t>
      </w:r>
      <w:r w:rsidRPr="00594FE5">
        <w:rPr>
          <w:rFonts w:cs="Traditional Arabic"/>
          <w:sz w:val="36"/>
          <w:szCs w:val="36"/>
          <w:rtl/>
        </w:rPr>
        <w:t xml:space="preserve"> موقفه من العشور والمكوس .</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br w:type="page"/>
      </w: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t>الفصل الثاني : السياسة العملية الخارجية عند الشيخ ، وفيه ثلاثة مباحث :</w:t>
      </w:r>
    </w:p>
    <w:p w:rsidR="00AD79AE" w:rsidRPr="00CA6CE4" w:rsidRDefault="00AD79AE" w:rsidP="0082280B">
      <w:pPr>
        <w:ind w:left="122"/>
        <w:jc w:val="both"/>
        <w:rPr>
          <w:rFonts w:cs="Traditional Arabic"/>
          <w:b/>
          <w:bCs/>
          <w:sz w:val="36"/>
          <w:szCs w:val="36"/>
          <w:rtl/>
        </w:rPr>
      </w:pPr>
      <w:r w:rsidRPr="00CA6CE4">
        <w:rPr>
          <w:rFonts w:cs="Traditional Arabic"/>
          <w:b/>
          <w:bCs/>
          <w:sz w:val="36"/>
          <w:szCs w:val="36"/>
          <w:rtl/>
        </w:rPr>
        <w:t>المبحث الأول : موقف الشيخ من المعارضة، وفيه مطلبان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الأول :</w:t>
      </w:r>
      <w:r w:rsidRPr="00594FE5">
        <w:rPr>
          <w:rFonts w:cs="Traditional Arabic"/>
          <w:sz w:val="36"/>
          <w:szCs w:val="36"/>
          <w:rtl/>
        </w:rPr>
        <w:t xml:space="preserve"> موقف الشيخ من المعارضين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الثاني :</w:t>
      </w:r>
      <w:r w:rsidRPr="00594FE5">
        <w:rPr>
          <w:rFonts w:cs="Traditional Arabic"/>
          <w:sz w:val="36"/>
          <w:szCs w:val="36"/>
          <w:rtl/>
        </w:rPr>
        <w:t xml:space="preserve"> موقف الشيخ من المعارضة المسلحة .</w:t>
      </w:r>
    </w:p>
    <w:p w:rsidR="00AD79AE" w:rsidRPr="00594FE5" w:rsidRDefault="00AD79AE" w:rsidP="0082280B">
      <w:pPr>
        <w:ind w:left="122"/>
        <w:jc w:val="both"/>
        <w:rPr>
          <w:rFonts w:cs="Traditional Arabic"/>
          <w:sz w:val="36"/>
          <w:szCs w:val="36"/>
          <w:rtl/>
        </w:rPr>
      </w:pPr>
    </w:p>
    <w:p w:rsidR="00AD79AE" w:rsidRPr="00CA6CE4" w:rsidRDefault="00AD79AE" w:rsidP="0082280B">
      <w:pPr>
        <w:ind w:left="122"/>
        <w:jc w:val="both"/>
        <w:rPr>
          <w:rFonts w:cs="Traditional Arabic"/>
          <w:b/>
          <w:bCs/>
          <w:sz w:val="36"/>
          <w:szCs w:val="36"/>
          <w:rtl/>
        </w:rPr>
      </w:pPr>
      <w:r w:rsidRPr="00CA6CE4">
        <w:rPr>
          <w:rFonts w:cs="Traditional Arabic"/>
          <w:b/>
          <w:bCs/>
          <w:sz w:val="36"/>
          <w:szCs w:val="36"/>
          <w:rtl/>
        </w:rPr>
        <w:t>المبحث الثاني : سياسة الشيخ في مجال الجهاد ، وفيه مطلبان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الأول :</w:t>
      </w:r>
      <w:r w:rsidRPr="00594FE5">
        <w:rPr>
          <w:rFonts w:cs="Traditional Arabic"/>
          <w:sz w:val="36"/>
          <w:szCs w:val="36"/>
          <w:rtl/>
        </w:rPr>
        <w:t xml:space="preserve">  سياسته في القتال ، وفيه فرعان :</w:t>
      </w:r>
    </w:p>
    <w:p w:rsidR="00AD79AE" w:rsidRPr="00594FE5" w:rsidRDefault="00AD79AE" w:rsidP="0082280B">
      <w:pPr>
        <w:ind w:left="122"/>
        <w:jc w:val="both"/>
        <w:rPr>
          <w:rFonts w:cs="Traditional Arabic"/>
          <w:sz w:val="36"/>
          <w:szCs w:val="36"/>
        </w:rPr>
      </w:pPr>
      <w:r w:rsidRPr="00594FE5">
        <w:rPr>
          <w:rFonts w:cs="Traditional Arabic"/>
          <w:b/>
          <w:bCs/>
          <w:sz w:val="36"/>
          <w:szCs w:val="36"/>
          <w:rtl/>
        </w:rPr>
        <w:t>الفرع الأول :</w:t>
      </w:r>
      <w:r w:rsidRPr="00594FE5">
        <w:rPr>
          <w:rFonts w:cs="Traditional Arabic"/>
          <w:sz w:val="36"/>
          <w:szCs w:val="36"/>
          <w:rtl/>
        </w:rPr>
        <w:t xml:space="preserve"> أسباب القتال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الفرع الثاني :</w:t>
      </w:r>
      <w:r w:rsidRPr="00594FE5">
        <w:rPr>
          <w:rFonts w:cs="Traditional Arabic"/>
          <w:sz w:val="36"/>
          <w:szCs w:val="36"/>
          <w:rtl/>
        </w:rPr>
        <w:t xml:space="preserve"> شروط القتال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الثاني :</w:t>
      </w:r>
      <w:r w:rsidRPr="00594FE5">
        <w:rPr>
          <w:rFonts w:cs="Traditional Arabic"/>
          <w:sz w:val="36"/>
          <w:szCs w:val="36"/>
          <w:rtl/>
        </w:rPr>
        <w:t xml:space="preserve"> مباشرات الشيخ الجهادية ، وفيه ثلاثة فروع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الفرع الأول :</w:t>
      </w:r>
      <w:r w:rsidRPr="00594FE5">
        <w:rPr>
          <w:rFonts w:cs="Traditional Arabic"/>
          <w:sz w:val="36"/>
          <w:szCs w:val="36"/>
          <w:rtl/>
        </w:rPr>
        <w:t xml:space="preserve"> الاستعداد والتحريض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 xml:space="preserve">الفرع الثاني: </w:t>
      </w:r>
      <w:r w:rsidRPr="00594FE5">
        <w:rPr>
          <w:rFonts w:cs="Traditional Arabic"/>
          <w:sz w:val="36"/>
          <w:szCs w:val="36"/>
          <w:rtl/>
        </w:rPr>
        <w:t>الإعفاء عن القتال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الفرع الثالث :</w:t>
      </w:r>
      <w:r w:rsidRPr="00594FE5">
        <w:rPr>
          <w:rFonts w:cs="Traditional Arabic"/>
          <w:sz w:val="36"/>
          <w:szCs w:val="36"/>
          <w:rtl/>
        </w:rPr>
        <w:t xml:space="preserve"> سياسته في توزيع الغنائم .</w:t>
      </w:r>
    </w:p>
    <w:p w:rsidR="00AD79AE" w:rsidRPr="00594FE5" w:rsidRDefault="00AD79AE" w:rsidP="0082280B">
      <w:pPr>
        <w:ind w:left="122"/>
        <w:jc w:val="both"/>
        <w:rPr>
          <w:rFonts w:cs="Traditional Arabic"/>
          <w:sz w:val="36"/>
          <w:szCs w:val="36"/>
          <w:rtl/>
        </w:rPr>
      </w:pPr>
    </w:p>
    <w:p w:rsidR="00AD79AE" w:rsidRPr="00CA6CE4" w:rsidRDefault="00AD79AE" w:rsidP="001A5617">
      <w:pPr>
        <w:ind w:left="122"/>
        <w:jc w:val="both"/>
        <w:rPr>
          <w:rFonts w:cs="Traditional Arabic"/>
          <w:b/>
          <w:bCs/>
          <w:sz w:val="36"/>
          <w:szCs w:val="36"/>
        </w:rPr>
      </w:pPr>
      <w:r w:rsidRPr="00CA6CE4">
        <w:rPr>
          <w:rFonts w:cs="Traditional Arabic"/>
          <w:b/>
          <w:bCs/>
          <w:sz w:val="36"/>
          <w:szCs w:val="36"/>
          <w:rtl/>
        </w:rPr>
        <w:t>المبحث الثالث : سياسته في التعامل مع الوفود وإبرام المعاهدات ، وفيه مطلبان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الأول :</w:t>
      </w:r>
      <w:r w:rsidRPr="00594FE5">
        <w:rPr>
          <w:rFonts w:cs="Traditional Arabic"/>
          <w:sz w:val="36"/>
          <w:szCs w:val="36"/>
          <w:rtl/>
        </w:rPr>
        <w:t xml:space="preserve"> إبرام المعاهدات مع المخالفين ، و الالتزام بها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المطلب الثاني :</w:t>
      </w:r>
      <w:r w:rsidRPr="00594FE5">
        <w:rPr>
          <w:rFonts w:cs="Traditional Arabic"/>
          <w:sz w:val="36"/>
          <w:szCs w:val="36"/>
          <w:rtl/>
        </w:rPr>
        <w:t xml:space="preserve"> تعامله مع الوفود.</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الخاتمة</w:t>
      </w:r>
      <w:r w:rsidRPr="00594FE5">
        <w:rPr>
          <w:rFonts w:cs="Traditional Arabic"/>
          <w:sz w:val="36"/>
          <w:szCs w:val="36"/>
          <w:rtl/>
        </w:rPr>
        <w:t xml:space="preserve"> ، وفيها أبرز النتائج والتوصيات . </w:t>
      </w:r>
    </w:p>
    <w:p w:rsidR="00AD79AE" w:rsidRPr="00594FE5" w:rsidRDefault="00AD79AE" w:rsidP="00E2378C">
      <w:pPr>
        <w:tabs>
          <w:tab w:val="left" w:pos="1601"/>
        </w:tabs>
        <w:ind w:left="122"/>
        <w:jc w:val="both"/>
        <w:rPr>
          <w:rFonts w:cs="Traditional Arabic"/>
          <w:sz w:val="36"/>
          <w:szCs w:val="36"/>
          <w:rtl/>
        </w:rPr>
      </w:pPr>
      <w:r w:rsidRPr="00594FE5">
        <w:rPr>
          <w:rFonts w:cs="Traditional Arabic"/>
          <w:sz w:val="36"/>
          <w:szCs w:val="36"/>
          <w:rtl/>
        </w:rPr>
        <w:t xml:space="preserve">     هذا ما تمكنت من جمعه ، أسأل الله أن يوفقني للصواب ، وأن يلهمني تحري الدقة في الاستدلال والاستنباط . فما كان فيه من صواب فمن الله ، وما كان فيه من خطأ فمني والشيطان ، ولا أترفع عن قبول التصويب فكلنا ذو خطأ وخير الخطّائين التوابون ،وصلى الله وسلم على نبينا محمد .  </w:t>
      </w:r>
    </w:p>
    <w:p w:rsidR="00AD79AE" w:rsidRPr="00594FE5" w:rsidRDefault="00AD79AE" w:rsidP="001A5617">
      <w:pPr>
        <w:jc w:val="both"/>
        <w:rPr>
          <w:rFonts w:cs="Traditional Arabic"/>
          <w:b/>
          <w:bCs/>
          <w:sz w:val="36"/>
          <w:szCs w:val="36"/>
          <w:rtl/>
        </w:rPr>
      </w:pPr>
      <w:r w:rsidRPr="00594FE5">
        <w:rPr>
          <w:rFonts w:cs="Traditional Arabic"/>
          <w:b/>
          <w:bCs/>
          <w:sz w:val="36"/>
          <w:szCs w:val="36"/>
          <w:rtl/>
        </w:rPr>
        <w:lastRenderedPageBreak/>
        <w:t xml:space="preserve">                                                   </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p>
    <w:p w:rsidR="00AD79AE" w:rsidRPr="00594FE5" w:rsidRDefault="00AD79AE" w:rsidP="004C637C">
      <w:pPr>
        <w:jc w:val="both"/>
        <w:rPr>
          <w:rFonts w:cs="Traditional Arabic"/>
          <w:sz w:val="36"/>
          <w:szCs w:val="36"/>
          <w:rtl/>
        </w:rPr>
      </w:pPr>
    </w:p>
    <w:p w:rsidR="00AD79AE" w:rsidRPr="00594FE5" w:rsidRDefault="00AD79AE" w:rsidP="00A31998">
      <w:pPr>
        <w:ind w:left="122"/>
        <w:jc w:val="center"/>
        <w:rPr>
          <w:rFonts w:cs="Traditional Arabic"/>
          <w:b/>
          <w:bCs/>
          <w:sz w:val="44"/>
          <w:szCs w:val="44"/>
          <w:rtl/>
        </w:rPr>
      </w:pPr>
      <w:r w:rsidRPr="00594FE5">
        <w:rPr>
          <w:rFonts w:cs="Traditional Arabic"/>
          <w:b/>
          <w:bCs/>
          <w:sz w:val="44"/>
          <w:szCs w:val="44"/>
          <w:rtl/>
        </w:rPr>
        <w:t>التمهيد</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ويشتمل على ثلاثة مباحث :</w:t>
      </w:r>
    </w:p>
    <w:p w:rsidR="00AD79AE" w:rsidRPr="00594FE5" w:rsidRDefault="00AD79AE" w:rsidP="0082280B">
      <w:pPr>
        <w:ind w:left="122"/>
        <w:jc w:val="both"/>
        <w:rPr>
          <w:rFonts w:cs="Traditional Arabic"/>
          <w:sz w:val="36"/>
          <w:szCs w:val="36"/>
        </w:rPr>
      </w:pP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المبحث الأول :</w:t>
      </w:r>
      <w:r w:rsidRPr="00594FE5">
        <w:rPr>
          <w:rFonts w:cs="Traditional Arabic"/>
          <w:sz w:val="36"/>
          <w:szCs w:val="36"/>
          <w:rtl/>
        </w:rPr>
        <w:t xml:space="preserve"> ترجمة موجزة عن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-رحمه الله- .</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المبحث الثاني :</w:t>
      </w:r>
      <w:r w:rsidRPr="00594FE5">
        <w:rPr>
          <w:rFonts w:cs="Traditional Arabic"/>
          <w:sz w:val="36"/>
          <w:szCs w:val="36"/>
          <w:rtl/>
        </w:rPr>
        <w:t xml:space="preserve"> الحالة الدينية والسياسية والاجتماعية في القرن الثاني عشر الهجري .</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contextualSpacing/>
        <w:jc w:val="both"/>
        <w:outlineLvl w:val="0"/>
        <w:rPr>
          <w:rFonts w:cs="Traditional Arabic"/>
          <w:sz w:val="36"/>
          <w:szCs w:val="36"/>
          <w:rtl/>
        </w:rPr>
      </w:pPr>
      <w:bookmarkStart w:id="2" w:name="_Toc280968577"/>
      <w:bookmarkStart w:id="3" w:name="_Toc281292739"/>
      <w:r w:rsidRPr="00594FE5">
        <w:rPr>
          <w:rFonts w:cs="Traditional Arabic"/>
          <w:b/>
          <w:bCs/>
          <w:sz w:val="36"/>
          <w:szCs w:val="36"/>
          <w:rtl/>
        </w:rPr>
        <w:t>المبحث الثالث :</w:t>
      </w:r>
      <w:r w:rsidRPr="00594FE5">
        <w:rPr>
          <w:rFonts w:cs="Traditional Arabic"/>
          <w:sz w:val="36"/>
          <w:szCs w:val="36"/>
          <w:rtl/>
        </w:rPr>
        <w:t xml:space="preserve"> مفهوم السياسة الشرعية ، وحجيتها .</w:t>
      </w:r>
      <w:bookmarkEnd w:id="2"/>
      <w:bookmarkEnd w:id="3"/>
    </w:p>
    <w:p w:rsidR="00AD79AE" w:rsidRPr="00594FE5" w:rsidRDefault="00AD79AE" w:rsidP="0082280B">
      <w:pPr>
        <w:ind w:left="122"/>
        <w:contextualSpacing/>
        <w:jc w:val="both"/>
        <w:outlineLvl w:val="0"/>
        <w:rPr>
          <w:rFonts w:cs="Traditional Arabic"/>
          <w:sz w:val="36"/>
          <w:szCs w:val="36"/>
          <w:rtl/>
        </w:rPr>
      </w:pPr>
    </w:p>
    <w:p w:rsidR="00AD79AE" w:rsidRPr="00594FE5" w:rsidRDefault="00AD79AE" w:rsidP="0082280B">
      <w:pPr>
        <w:ind w:left="122"/>
        <w:contextualSpacing/>
        <w:jc w:val="both"/>
        <w:outlineLvl w:val="0"/>
        <w:rPr>
          <w:rFonts w:cs="Traditional Arabic"/>
          <w:sz w:val="36"/>
          <w:szCs w:val="36"/>
          <w:rtl/>
        </w:rPr>
      </w:pPr>
    </w:p>
    <w:p w:rsidR="00AD79AE" w:rsidRPr="00594FE5" w:rsidRDefault="00AD79AE" w:rsidP="0082280B">
      <w:pPr>
        <w:ind w:left="122"/>
        <w:contextualSpacing/>
        <w:jc w:val="both"/>
        <w:outlineLvl w:val="0"/>
        <w:rPr>
          <w:rFonts w:cs="Traditional Arabic"/>
          <w:sz w:val="36"/>
          <w:szCs w:val="36"/>
          <w:rtl/>
        </w:rPr>
      </w:pPr>
    </w:p>
    <w:p w:rsidR="00AD79AE" w:rsidRPr="00594FE5" w:rsidRDefault="00AD79AE" w:rsidP="0082280B">
      <w:pPr>
        <w:ind w:left="122"/>
        <w:contextualSpacing/>
        <w:jc w:val="both"/>
        <w:outlineLvl w:val="0"/>
        <w:rPr>
          <w:rFonts w:cs="Traditional Arabic"/>
          <w:sz w:val="36"/>
          <w:szCs w:val="36"/>
          <w:rtl/>
        </w:rPr>
      </w:pPr>
    </w:p>
    <w:p w:rsidR="00AD79AE" w:rsidRPr="00594FE5" w:rsidRDefault="00AD79AE" w:rsidP="0082280B">
      <w:pPr>
        <w:ind w:left="122"/>
        <w:contextualSpacing/>
        <w:jc w:val="both"/>
        <w:outlineLvl w:val="0"/>
        <w:rPr>
          <w:rFonts w:cs="Traditional Arabic"/>
          <w:sz w:val="36"/>
          <w:szCs w:val="36"/>
          <w:rtl/>
        </w:rPr>
      </w:pPr>
    </w:p>
    <w:p w:rsidR="00AD79AE" w:rsidRPr="00594FE5" w:rsidRDefault="00AD79AE" w:rsidP="0082280B">
      <w:pPr>
        <w:ind w:left="122"/>
        <w:contextualSpacing/>
        <w:jc w:val="both"/>
        <w:outlineLvl w:val="0"/>
        <w:rPr>
          <w:rFonts w:cs="Traditional Arabic"/>
          <w:sz w:val="36"/>
          <w:szCs w:val="36"/>
          <w:rtl/>
        </w:rPr>
      </w:pPr>
    </w:p>
    <w:p w:rsidR="00AD79AE" w:rsidRPr="00594FE5" w:rsidRDefault="00AD79AE" w:rsidP="00121D87">
      <w:pPr>
        <w:ind w:left="122"/>
        <w:contextualSpacing/>
        <w:jc w:val="center"/>
        <w:outlineLvl w:val="0"/>
        <w:rPr>
          <w:rFonts w:cs="Traditional Arabic"/>
          <w:b/>
          <w:bCs/>
          <w:sz w:val="40"/>
          <w:szCs w:val="40"/>
          <w:rtl/>
        </w:rPr>
      </w:pPr>
      <w:r w:rsidRPr="00594FE5">
        <w:rPr>
          <w:rFonts w:cs="Traditional Arabic"/>
          <w:sz w:val="36"/>
          <w:szCs w:val="36"/>
          <w:rtl/>
        </w:rPr>
        <w:br w:type="page"/>
      </w:r>
      <w:bookmarkStart w:id="4" w:name="_Toc280968578"/>
      <w:bookmarkStart w:id="5" w:name="_Toc281292740"/>
      <w:r w:rsidRPr="00594FE5">
        <w:rPr>
          <w:rFonts w:cs="Traditional Arabic"/>
          <w:b/>
          <w:bCs/>
          <w:sz w:val="40"/>
          <w:szCs w:val="40"/>
          <w:rtl/>
        </w:rPr>
        <w:lastRenderedPageBreak/>
        <w:t>التمهيد</w:t>
      </w:r>
      <w:bookmarkEnd w:id="4"/>
      <w:bookmarkEnd w:id="5"/>
    </w:p>
    <w:p w:rsidR="00AD79AE" w:rsidRPr="00594FE5" w:rsidRDefault="00AD79AE" w:rsidP="0082280B">
      <w:pPr>
        <w:ind w:left="122"/>
        <w:jc w:val="both"/>
        <w:rPr>
          <w:rFonts w:cs="Traditional Arabic"/>
          <w:sz w:val="36"/>
          <w:szCs w:val="36"/>
          <w:rtl/>
        </w:rPr>
      </w:pPr>
    </w:p>
    <w:p w:rsidR="00AD79AE" w:rsidRPr="00594FE5" w:rsidRDefault="00AD79AE" w:rsidP="00121D87">
      <w:pPr>
        <w:ind w:left="122"/>
        <w:jc w:val="both"/>
        <w:outlineLvl w:val="0"/>
        <w:rPr>
          <w:rFonts w:cs="Traditional Arabic"/>
          <w:b/>
          <w:bCs/>
          <w:sz w:val="38"/>
          <w:szCs w:val="38"/>
          <w:rtl/>
        </w:rPr>
      </w:pPr>
      <w:bookmarkStart w:id="6" w:name="_Toc280968579"/>
      <w:bookmarkStart w:id="7" w:name="_Toc281292741"/>
      <w:r w:rsidRPr="00594FE5">
        <w:rPr>
          <w:rFonts w:cs="Traditional Arabic"/>
          <w:b/>
          <w:bCs/>
          <w:sz w:val="38"/>
          <w:szCs w:val="38"/>
          <w:rtl/>
        </w:rPr>
        <w:t>المبحث الأول:ترجمة موجزة عن الشيخ محمد</w:t>
      </w:r>
      <w:r w:rsidR="000D66BC">
        <w:rPr>
          <w:rFonts w:cs="Traditional Arabic"/>
          <w:b/>
          <w:bCs/>
          <w:sz w:val="38"/>
          <w:szCs w:val="38"/>
          <w:rtl/>
        </w:rPr>
        <w:fldChar w:fldCharType="begin"/>
      </w:r>
      <w:r>
        <w:rPr>
          <w:rFonts w:ascii="Times New Roman" w:eastAsia="Calibri" w:hAnsi="Times New Roman" w:cs="Traditional Arabic"/>
          <w:b/>
          <w:bCs/>
          <w:sz w:val="38"/>
          <w:szCs w:val="38"/>
        </w:rPr>
        <w:instrText>xe</w:instrText>
      </w:r>
      <w:r>
        <w:rPr>
          <w:rFonts w:ascii="Times New Roman" w:eastAsia="Calibri" w:hAnsi="Times New Roman" w:cs="Traditional Arabic"/>
          <w:b/>
          <w:bCs/>
          <w:sz w:val="38"/>
          <w:szCs w:val="38"/>
          <w:rtl/>
        </w:rPr>
        <w:instrText xml:space="preserve"> "</w:instrText>
      </w:r>
      <w:r>
        <w:rPr>
          <w:rFonts w:eastAsia="Calibri" w:cs="Traditional Arabic"/>
          <w:b/>
          <w:bCs/>
          <w:sz w:val="36"/>
          <w:szCs w:val="36"/>
          <w:rtl/>
        </w:rPr>
        <w:instrText>الشيخ محمد بن عبد الوهاب</w:instrText>
      </w:r>
      <w:r>
        <w:rPr>
          <w:rFonts w:ascii="Times New Roman" w:eastAsia="Calibri" w:hAnsi="Times New Roman" w:cs="Traditional Arabic"/>
          <w:b/>
          <w:bCs/>
          <w:sz w:val="38"/>
          <w:szCs w:val="38"/>
          <w:rtl/>
        </w:rPr>
        <w:instrText>"</w:instrText>
      </w:r>
      <w:r w:rsidR="000D66BC">
        <w:rPr>
          <w:rFonts w:cs="Traditional Arabic"/>
          <w:b/>
          <w:bCs/>
          <w:sz w:val="38"/>
          <w:szCs w:val="38"/>
          <w:rtl/>
        </w:rPr>
        <w:fldChar w:fldCharType="end"/>
      </w:r>
      <w:r w:rsidRPr="00594FE5">
        <w:rPr>
          <w:rFonts w:cs="Traditional Arabic"/>
          <w:b/>
          <w:bCs/>
          <w:sz w:val="38"/>
          <w:szCs w:val="38"/>
          <w:rtl/>
        </w:rPr>
        <w:t xml:space="preserve"> بن عبد الوهـاب</w:t>
      </w:r>
      <w:r>
        <w:rPr>
          <w:rFonts w:cs="Traditional Arabic"/>
          <w:b/>
          <w:bCs/>
          <w:sz w:val="38"/>
          <w:szCs w:val="38"/>
          <w:rtl/>
        </w:rPr>
        <w:t>-</w:t>
      </w:r>
      <w:r w:rsidRPr="00594FE5">
        <w:rPr>
          <w:rFonts w:cs="Traditional Arabic"/>
          <w:b/>
          <w:bCs/>
          <w:sz w:val="38"/>
          <w:szCs w:val="38"/>
          <w:rtl/>
        </w:rPr>
        <w:t xml:space="preserve"> رحمه الله-.</w:t>
      </w:r>
      <w:bookmarkEnd w:id="6"/>
      <w:bookmarkEnd w:id="7"/>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t>نسبه ومولده ونشأته :</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هو الإمام الكبير العالم الشهير ، قدوة الموحدين وبقية المجتهدين وناصر سنة سيد المرسلين</w:t>
      </w:r>
      <w:r w:rsidRPr="00594FE5">
        <w:rPr>
          <w:rFonts w:cs="Traditional Arabic"/>
          <w:sz w:val="36"/>
          <w:szCs w:val="36"/>
          <w:vertAlign w:val="superscript"/>
          <w:rtl/>
        </w:rPr>
        <w:t>(</w:t>
      </w:r>
      <w:r w:rsidRPr="00594FE5">
        <w:rPr>
          <w:rStyle w:val="a6"/>
          <w:rFonts w:cs="Traditional Arabic"/>
          <w:sz w:val="36"/>
          <w:szCs w:val="36"/>
          <w:rtl/>
        </w:rPr>
        <w:footnoteReference w:id="14"/>
      </w:r>
      <w:r w:rsidRPr="00594FE5">
        <w:rPr>
          <w:rFonts w:cs="Traditional Arabic"/>
          <w:sz w:val="36"/>
          <w:szCs w:val="36"/>
          <w:vertAlign w:val="superscript"/>
          <w:rtl/>
        </w:rPr>
        <w:t>)</w:t>
      </w:r>
      <w:r>
        <w:rPr>
          <w:rFonts w:cs="Traditional Arabic"/>
          <w:sz w:val="36"/>
          <w:szCs w:val="36"/>
          <w:rtl/>
        </w:rPr>
        <w:t xml:space="preserve"> محمد بن </w:t>
      </w:r>
      <w:r w:rsidRPr="00594FE5">
        <w:rPr>
          <w:rFonts w:cs="Traditional Arabic"/>
          <w:sz w:val="36"/>
          <w:szCs w:val="36"/>
          <w:rtl/>
        </w:rPr>
        <w:t xml:space="preserve">عبد الوهاب بن سليمان بن علي بن محمد بن أحمد بن راشد </w:t>
      </w:r>
      <w:r>
        <w:rPr>
          <w:rFonts w:cs="Traditional Arabic"/>
          <w:sz w:val="36"/>
          <w:szCs w:val="36"/>
          <w:rtl/>
        </w:rPr>
        <w:t>ا</w:t>
      </w:r>
      <w:r w:rsidRPr="00594FE5">
        <w:rPr>
          <w:rFonts w:cs="Traditional Arabic"/>
          <w:sz w:val="36"/>
          <w:szCs w:val="36"/>
          <w:rtl/>
        </w:rPr>
        <w:t>بن بريد بن محمد بن بريد بن مشرّف التميمي</w:t>
      </w:r>
      <w:r w:rsidRPr="00594FE5">
        <w:rPr>
          <w:rFonts w:cs="Traditional Arabic"/>
          <w:sz w:val="36"/>
          <w:szCs w:val="36"/>
          <w:vertAlign w:val="superscript"/>
          <w:rtl/>
        </w:rPr>
        <w:t>(</w:t>
      </w:r>
      <w:r w:rsidRPr="00594FE5">
        <w:rPr>
          <w:rStyle w:val="a6"/>
          <w:rFonts w:cs="Traditional Arabic"/>
          <w:sz w:val="36"/>
          <w:szCs w:val="36"/>
          <w:rtl/>
        </w:rPr>
        <w:footnoteReference w:id="15"/>
      </w:r>
      <w:r w:rsidRPr="00594FE5">
        <w:rPr>
          <w:rFonts w:cs="Traditional Arabic"/>
          <w:sz w:val="36"/>
          <w:szCs w:val="36"/>
          <w:vertAlign w:val="superscript"/>
          <w:rtl/>
        </w:rPr>
        <w:t>)</w:t>
      </w:r>
      <w:r w:rsidRPr="00594FE5">
        <w:rPr>
          <w:rFonts w:cs="Traditional Arabic"/>
          <w:sz w:val="36"/>
          <w:szCs w:val="36"/>
          <w:rtl/>
        </w:rPr>
        <w:t xml:space="preserve"> ، يعود نسبه - رحمه الله - إلى بني تميم الذين ينحدرون من مضر فمن نزار فمن عدنان</w:t>
      </w:r>
      <w:r w:rsidRPr="00594FE5">
        <w:rPr>
          <w:rFonts w:cs="Traditional Arabic"/>
          <w:sz w:val="36"/>
          <w:szCs w:val="36"/>
          <w:vertAlign w:val="superscript"/>
          <w:rtl/>
        </w:rPr>
        <w:t>(</w:t>
      </w:r>
      <w:r w:rsidRPr="00594FE5">
        <w:rPr>
          <w:rStyle w:val="a6"/>
          <w:rFonts w:cs="Traditional Arabic"/>
          <w:sz w:val="36"/>
          <w:szCs w:val="36"/>
          <w:rtl/>
        </w:rPr>
        <w:footnoteReference w:id="16"/>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ولد </w:t>
      </w:r>
      <w:r>
        <w:rPr>
          <w:rFonts w:cs="Traditional Arabic"/>
          <w:sz w:val="36"/>
          <w:szCs w:val="36"/>
          <w:rtl/>
        </w:rPr>
        <w:t xml:space="preserve">- رحمه الله - </w:t>
      </w:r>
      <w:r w:rsidRPr="00594FE5">
        <w:rPr>
          <w:rFonts w:cs="Traditional Arabic"/>
          <w:sz w:val="36"/>
          <w:szCs w:val="36"/>
          <w:rtl/>
        </w:rPr>
        <w:t>سنة خمس عشرة بعد المائة وا</w:t>
      </w:r>
      <w:r>
        <w:rPr>
          <w:rFonts w:cs="Traditional Arabic"/>
          <w:sz w:val="36"/>
          <w:szCs w:val="36"/>
          <w:rtl/>
        </w:rPr>
        <w:t>لألف من الهجرة ( 1115 هـ - 1703</w:t>
      </w:r>
      <w:r w:rsidRPr="00594FE5">
        <w:rPr>
          <w:rFonts w:cs="Traditional Arabic"/>
          <w:sz w:val="36"/>
          <w:szCs w:val="36"/>
          <w:rtl/>
        </w:rPr>
        <w:t>م ) في بلدة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من بلدان نجد</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نجد</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594FE5">
        <w:rPr>
          <w:rFonts w:cs="Traditional Arabic"/>
          <w:sz w:val="36"/>
          <w:szCs w:val="36"/>
          <w:vertAlign w:val="superscript"/>
          <w:rtl/>
        </w:rPr>
        <w:t>(</w:t>
      </w:r>
      <w:r w:rsidRPr="00594FE5">
        <w:rPr>
          <w:rStyle w:val="a6"/>
          <w:rFonts w:cs="Traditional Arabic"/>
          <w:sz w:val="36"/>
          <w:szCs w:val="36"/>
          <w:rtl/>
        </w:rPr>
        <w:footnoteReference w:id="17"/>
      </w:r>
      <w:r w:rsidRPr="00594FE5">
        <w:rPr>
          <w:rFonts w:cs="Traditional Arabic"/>
          <w:sz w:val="36"/>
          <w:szCs w:val="36"/>
          <w:vertAlign w:val="superscript"/>
          <w:rtl/>
        </w:rPr>
        <w:t>)</w:t>
      </w:r>
      <w:r w:rsidRPr="00594FE5">
        <w:rPr>
          <w:rFonts w:cs="Traditional Arabic"/>
          <w:sz w:val="36"/>
          <w:szCs w:val="36"/>
          <w:rtl/>
        </w:rPr>
        <w:t xml:space="preserve"> ، من أبٍ معروف المكانة في بيت علم وفضل ؛ فقد كان أبوه عبد الوهاب (ت 1153 هـ - 1740 م ) عالما فقيها على مذهب الإمام أحمد بن حنبل</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أحمد بن حنبل</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وكان من علماء نجد المشهورين ، وقضاتها المعروفين ، وَلِيَ قضاء العيينة ثم انتقل بعدها إلى حريملاء وتولى القضاء فيها</w:t>
      </w:r>
      <w:r w:rsidRPr="00594FE5">
        <w:rPr>
          <w:rFonts w:cs="Traditional Arabic"/>
          <w:sz w:val="36"/>
          <w:szCs w:val="36"/>
          <w:vertAlign w:val="superscript"/>
          <w:rtl/>
        </w:rPr>
        <w:t>(</w:t>
      </w:r>
      <w:r w:rsidRPr="00594FE5">
        <w:rPr>
          <w:rStyle w:val="a6"/>
          <w:rFonts w:cs="Traditional Arabic"/>
          <w:sz w:val="36"/>
          <w:szCs w:val="36"/>
          <w:rtl/>
        </w:rPr>
        <w:footnoteReference w:id="18"/>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وكان والد عبد الوهاب </w:t>
      </w:r>
      <w:r>
        <w:rPr>
          <w:rFonts w:cs="Traditional Arabic"/>
          <w:sz w:val="36"/>
          <w:szCs w:val="36"/>
          <w:rtl/>
        </w:rPr>
        <w:t xml:space="preserve">- </w:t>
      </w:r>
      <w:r w:rsidRPr="00594FE5">
        <w:rPr>
          <w:rFonts w:cs="Traditional Arabic"/>
          <w:sz w:val="36"/>
          <w:szCs w:val="36"/>
          <w:rtl/>
        </w:rPr>
        <w:t xml:space="preserve">جد الشيخ </w:t>
      </w:r>
      <w:r>
        <w:rPr>
          <w:rFonts w:cs="Traditional Arabic"/>
          <w:sz w:val="36"/>
          <w:szCs w:val="36"/>
          <w:rtl/>
        </w:rPr>
        <w:t xml:space="preserve">- </w:t>
      </w:r>
      <w:r w:rsidRPr="00594FE5">
        <w:rPr>
          <w:rFonts w:cs="Traditional Arabic"/>
          <w:sz w:val="36"/>
          <w:szCs w:val="36"/>
          <w:rtl/>
        </w:rPr>
        <w:t>القاضي سليمان بن علي بن مشرّف ( ت 1079 هـ ) فقيه زمانه ، متبحرا في علوم المذهب ، وكان علماء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في زمانه يرجعون </w:t>
      </w:r>
      <w:r w:rsidRPr="00594FE5">
        <w:rPr>
          <w:rFonts w:cs="Traditional Arabic"/>
          <w:sz w:val="36"/>
          <w:szCs w:val="36"/>
          <w:rtl/>
        </w:rPr>
        <w:lastRenderedPageBreak/>
        <w:t>إليه في كل مشكلة في الفقه وغيره</w:t>
      </w:r>
      <w:r w:rsidRPr="00594FE5">
        <w:rPr>
          <w:rFonts w:cs="Traditional Arabic"/>
          <w:sz w:val="36"/>
          <w:szCs w:val="36"/>
          <w:vertAlign w:val="superscript"/>
          <w:rtl/>
        </w:rPr>
        <w:t>(</w:t>
      </w:r>
      <w:r w:rsidRPr="00594FE5">
        <w:rPr>
          <w:rStyle w:val="a6"/>
          <w:rFonts w:cs="Traditional Arabic"/>
          <w:sz w:val="36"/>
          <w:szCs w:val="36"/>
          <w:rtl/>
        </w:rPr>
        <w:footnoteReference w:id="19"/>
      </w:r>
      <w:r w:rsidRPr="00594FE5">
        <w:rPr>
          <w:rFonts w:cs="Traditional Arabic"/>
          <w:sz w:val="36"/>
          <w:szCs w:val="36"/>
          <w:vertAlign w:val="superscript"/>
          <w:rtl/>
        </w:rPr>
        <w:t>)</w:t>
      </w:r>
      <w:r w:rsidRPr="00594FE5">
        <w:rPr>
          <w:rFonts w:cs="Traditional Arabic"/>
          <w:sz w:val="36"/>
          <w:szCs w:val="36"/>
          <w:rtl/>
        </w:rPr>
        <w:t xml:space="preserve"> فبلغ من المكانة والمنزلة العلمية مرتبة فاق بها علماء عصره ، له من المؤلفات تحفة الناسك في أحكام المناسك ، كما ألف شرحا لكتاب الإقناع ؛ لكنه حين علم أن البهوتي</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البهوتي</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482A2B">
        <w:rPr>
          <w:rFonts w:cs="Traditional Arabic"/>
          <w:sz w:val="36"/>
          <w:szCs w:val="36"/>
          <w:vertAlign w:val="superscript"/>
          <w:rtl/>
        </w:rPr>
        <w:t>(</w:t>
      </w:r>
      <w:r w:rsidRPr="00482A2B">
        <w:rPr>
          <w:rStyle w:val="a6"/>
          <w:rFonts w:cs="Traditional Arabic"/>
          <w:sz w:val="36"/>
          <w:szCs w:val="36"/>
          <w:rtl/>
        </w:rPr>
        <w:footnoteReference w:id="20"/>
      </w:r>
      <w:r w:rsidRPr="00482A2B">
        <w:rPr>
          <w:rFonts w:cs="Traditional Arabic"/>
          <w:sz w:val="36"/>
          <w:szCs w:val="36"/>
          <w:vertAlign w:val="superscript"/>
          <w:rtl/>
        </w:rPr>
        <w:t>)</w:t>
      </w:r>
      <w:r w:rsidRPr="00594FE5">
        <w:rPr>
          <w:rFonts w:cs="Traditional Arabic"/>
          <w:sz w:val="36"/>
          <w:szCs w:val="36"/>
          <w:rtl/>
        </w:rPr>
        <w:t xml:space="preserve"> قد شرحه أتلف ما ألَّف ، وتخرّج على يديه عدد كبير من العلماء وطلبة العلم منهم ابنه عبد الوهاب وإبراهيم</w:t>
      </w:r>
      <w:r w:rsidRPr="00594FE5">
        <w:rPr>
          <w:rFonts w:cs="Traditional Arabic"/>
          <w:sz w:val="36"/>
          <w:szCs w:val="36"/>
          <w:vertAlign w:val="superscript"/>
          <w:rtl/>
        </w:rPr>
        <w:t>(</w:t>
      </w:r>
      <w:r w:rsidRPr="00594FE5">
        <w:rPr>
          <w:rStyle w:val="a6"/>
          <w:rFonts w:cs="Traditional Arabic"/>
          <w:sz w:val="36"/>
          <w:szCs w:val="36"/>
          <w:rtl/>
        </w:rPr>
        <w:footnoteReference w:id="21"/>
      </w:r>
      <w:r w:rsidRPr="00594FE5">
        <w:rPr>
          <w:rFonts w:cs="Traditional Arabic"/>
          <w:sz w:val="36"/>
          <w:szCs w:val="36"/>
          <w:vertAlign w:val="superscript"/>
          <w:rtl/>
        </w:rPr>
        <w:t>)</w:t>
      </w:r>
      <w:r w:rsidRPr="00594FE5">
        <w:rPr>
          <w:rFonts w:cs="Traditional Arabic"/>
          <w:sz w:val="36"/>
          <w:szCs w:val="36"/>
          <w:rtl/>
        </w:rPr>
        <w:t xml:space="preserve"> وغيرهم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أم</w:t>
      </w:r>
      <w:r>
        <w:rPr>
          <w:rFonts w:cs="Traditional Arabic"/>
          <w:sz w:val="36"/>
          <w:szCs w:val="36"/>
          <w:rtl/>
        </w:rPr>
        <w:t>ّ</w:t>
      </w:r>
      <w:r w:rsidRPr="00594FE5">
        <w:rPr>
          <w:rFonts w:cs="Traditional Arabic"/>
          <w:sz w:val="36"/>
          <w:szCs w:val="36"/>
          <w:rtl/>
        </w:rPr>
        <w:t>ا عمه الشيخ إبراهيم بن سليمان فقد كان من مشاهير العلماء في المنطقة</w:t>
      </w:r>
      <w:r w:rsidRPr="00594FE5">
        <w:rPr>
          <w:rFonts w:cs="Traditional Arabic"/>
          <w:sz w:val="36"/>
          <w:szCs w:val="36"/>
          <w:vertAlign w:val="superscript"/>
          <w:rtl/>
        </w:rPr>
        <w:t>(</w:t>
      </w:r>
      <w:r w:rsidRPr="00594FE5">
        <w:rPr>
          <w:rStyle w:val="a6"/>
          <w:rFonts w:cs="Traditional Arabic"/>
          <w:sz w:val="36"/>
          <w:szCs w:val="36"/>
          <w:rtl/>
        </w:rPr>
        <w:footnoteReference w:id="22"/>
      </w:r>
      <w:r w:rsidRPr="00594FE5">
        <w:rPr>
          <w:rFonts w:cs="Traditional Arabic"/>
          <w:sz w:val="36"/>
          <w:szCs w:val="36"/>
          <w:vertAlign w:val="superscript"/>
          <w:rtl/>
        </w:rPr>
        <w:t>)</w:t>
      </w:r>
      <w:r w:rsidRPr="00594FE5">
        <w:rPr>
          <w:rFonts w:cs="Traditional Arabic"/>
          <w:sz w:val="36"/>
          <w:szCs w:val="36"/>
          <w:rtl/>
        </w:rPr>
        <w:t xml:space="preserve"> . </w:t>
      </w:r>
    </w:p>
    <w:p w:rsidR="00AD79AE" w:rsidRPr="00594FE5" w:rsidRDefault="00AD79AE" w:rsidP="009024F4">
      <w:pPr>
        <w:ind w:left="122"/>
        <w:jc w:val="both"/>
        <w:rPr>
          <w:rFonts w:cs="Traditional Arabic"/>
          <w:sz w:val="36"/>
          <w:szCs w:val="36"/>
          <w:rtl/>
        </w:rPr>
      </w:pPr>
      <w:r w:rsidRPr="00594FE5">
        <w:rPr>
          <w:rFonts w:cs="Traditional Arabic"/>
          <w:sz w:val="36"/>
          <w:szCs w:val="36"/>
          <w:rtl/>
        </w:rPr>
        <w:t>لقد نشأ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بيئة علمية ذات زعامة دينية ؛ فنشأ تحت رعاية والديه نشأة صالحة ، أخذ يتعلم القرآن الكريم وهو في سن الطفولة معتزلا اللعب واللهو ؛ فحفظ القرآن كاملا قبل بلوغه العاشرة من عمره</w:t>
      </w:r>
      <w:r w:rsidRPr="00594FE5">
        <w:rPr>
          <w:rFonts w:cs="Traditional Arabic"/>
          <w:sz w:val="36"/>
          <w:szCs w:val="36"/>
          <w:vertAlign w:val="superscript"/>
          <w:rtl/>
        </w:rPr>
        <w:t>(</w:t>
      </w:r>
      <w:r w:rsidRPr="00594FE5">
        <w:rPr>
          <w:rStyle w:val="a6"/>
          <w:rFonts w:cs="Traditional Arabic"/>
          <w:sz w:val="36"/>
          <w:szCs w:val="36"/>
          <w:rtl/>
        </w:rPr>
        <w:footnoteReference w:id="23"/>
      </w:r>
      <w:r w:rsidRPr="00594FE5">
        <w:rPr>
          <w:rFonts w:cs="Traditional Arabic"/>
          <w:sz w:val="36"/>
          <w:szCs w:val="36"/>
          <w:vertAlign w:val="superscript"/>
          <w:rtl/>
        </w:rPr>
        <w:t>)</w:t>
      </w:r>
      <w:r w:rsidRPr="00594FE5">
        <w:rPr>
          <w:rFonts w:cs="Traditional Arabic"/>
          <w:sz w:val="36"/>
          <w:szCs w:val="36"/>
          <w:rtl/>
        </w:rPr>
        <w:t>، وكان كثير المطالعة في كتب التفسير والحديث وكلام العلماء في أصل الإسلام</w:t>
      </w:r>
      <w:r w:rsidRPr="00594FE5">
        <w:rPr>
          <w:rFonts w:cs="Traditional Arabic"/>
          <w:sz w:val="36"/>
          <w:szCs w:val="36"/>
          <w:vertAlign w:val="superscript"/>
          <w:rtl/>
        </w:rPr>
        <w:t>(</w:t>
      </w:r>
      <w:r w:rsidRPr="00594FE5">
        <w:rPr>
          <w:rStyle w:val="a6"/>
          <w:rFonts w:cs="Traditional Arabic"/>
          <w:sz w:val="36"/>
          <w:szCs w:val="36"/>
          <w:rtl/>
        </w:rPr>
        <w:footnoteReference w:id="24"/>
      </w:r>
      <w:r w:rsidRPr="00594FE5">
        <w:rPr>
          <w:rFonts w:cs="Traditional Arabic"/>
          <w:sz w:val="36"/>
          <w:szCs w:val="36"/>
          <w:vertAlign w:val="superscript"/>
          <w:rtl/>
        </w:rPr>
        <w:t>)</w:t>
      </w:r>
      <w:r w:rsidRPr="00594FE5">
        <w:rPr>
          <w:rFonts w:cs="Traditional Arabic"/>
          <w:sz w:val="36"/>
          <w:szCs w:val="36"/>
          <w:rtl/>
        </w:rPr>
        <w:t>، وكان حاد الذهن ، متوقد الذكاء ، سريع الحفظ ، مكبا على مطالعة كتب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وتلميذه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حيث كان لهذه الكتب الأثر الكبير في تكوين شخصيته العلمية ، وكان والده قد توسم فيه الخير والإمامة</w:t>
      </w:r>
      <w:r w:rsidRPr="00594FE5">
        <w:rPr>
          <w:rFonts w:cs="Traditional Arabic"/>
          <w:sz w:val="36"/>
          <w:szCs w:val="36"/>
          <w:vertAlign w:val="superscript"/>
          <w:rtl/>
        </w:rPr>
        <w:t>(</w:t>
      </w:r>
      <w:r w:rsidRPr="00594FE5">
        <w:rPr>
          <w:rStyle w:val="a6"/>
          <w:rFonts w:cs="Traditional Arabic"/>
          <w:sz w:val="36"/>
          <w:szCs w:val="36"/>
          <w:rtl/>
        </w:rPr>
        <w:footnoteReference w:id="25"/>
      </w:r>
      <w:r w:rsidRPr="00594FE5">
        <w:rPr>
          <w:rFonts w:cs="Traditional Arabic"/>
          <w:sz w:val="36"/>
          <w:szCs w:val="36"/>
          <w:vertAlign w:val="superscript"/>
          <w:rtl/>
        </w:rPr>
        <w:t>)</w:t>
      </w:r>
      <w:r w:rsidRPr="00594FE5">
        <w:rPr>
          <w:rFonts w:cs="Traditional Arabic"/>
          <w:sz w:val="36"/>
          <w:szCs w:val="36"/>
          <w:rtl/>
        </w:rPr>
        <w:t xml:space="preserve"> فقدمه ليصلي بالناس جماعة وهو ابن اثنتي عشرة سنة كما زوجه وهو في هذا السن ، ثم أذن له بالحج فحج وقصد مدينة الرسول   - صلى الله عليه وسلم - ، وأقام فيها شهرين ثم رجع بعد أن أدى الزيارة</w:t>
      </w:r>
      <w:r w:rsidRPr="00594FE5">
        <w:rPr>
          <w:rFonts w:cs="Traditional Arabic"/>
          <w:sz w:val="36"/>
          <w:szCs w:val="36"/>
          <w:vertAlign w:val="superscript"/>
          <w:rtl/>
        </w:rPr>
        <w:t>(</w:t>
      </w:r>
      <w:r w:rsidRPr="00594FE5">
        <w:rPr>
          <w:rStyle w:val="a6"/>
          <w:rFonts w:cs="Traditional Arabic"/>
          <w:sz w:val="36"/>
          <w:szCs w:val="36"/>
          <w:rtl/>
        </w:rPr>
        <w:footnoteReference w:id="26"/>
      </w:r>
      <w:r w:rsidRPr="00594FE5">
        <w:rPr>
          <w:rFonts w:cs="Traditional Arabic"/>
          <w:sz w:val="36"/>
          <w:szCs w:val="36"/>
          <w:vertAlign w:val="superscript"/>
          <w:rtl/>
        </w:rPr>
        <w:t>)</w:t>
      </w:r>
      <w:r w:rsidRPr="00594FE5">
        <w:rPr>
          <w:rFonts w:cs="Traditional Arabic"/>
          <w:sz w:val="36"/>
          <w:szCs w:val="36"/>
          <w:rtl/>
        </w:rPr>
        <w:t>، وبعد رجوع الشيخ إلى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عاد إلى المثاب</w:t>
      </w:r>
      <w:r>
        <w:rPr>
          <w:rFonts w:cs="Traditional Arabic"/>
          <w:sz w:val="36"/>
          <w:szCs w:val="36"/>
          <w:rtl/>
        </w:rPr>
        <w:t>رة والاجتهاد في طلب العلم ؛ فقر</w:t>
      </w:r>
      <w:r w:rsidRPr="00594FE5">
        <w:rPr>
          <w:rFonts w:cs="Traditional Arabic"/>
          <w:sz w:val="36"/>
          <w:szCs w:val="36"/>
          <w:rtl/>
        </w:rPr>
        <w:t xml:space="preserve">أ على والده الفقه </w:t>
      </w:r>
      <w:r w:rsidRPr="00594FE5">
        <w:rPr>
          <w:rFonts w:cs="Traditional Arabic"/>
          <w:sz w:val="36"/>
          <w:szCs w:val="36"/>
          <w:rtl/>
        </w:rPr>
        <w:lastRenderedPageBreak/>
        <w:t>الحنبلي</w:t>
      </w:r>
      <w:r w:rsidRPr="00594FE5">
        <w:rPr>
          <w:rFonts w:cs="Traditional Arabic"/>
          <w:sz w:val="36"/>
          <w:szCs w:val="36"/>
          <w:vertAlign w:val="superscript"/>
          <w:rtl/>
        </w:rPr>
        <w:t>(</w:t>
      </w:r>
      <w:r w:rsidRPr="00594FE5">
        <w:rPr>
          <w:rStyle w:val="a6"/>
          <w:rFonts w:cs="Traditional Arabic"/>
          <w:sz w:val="36"/>
          <w:szCs w:val="36"/>
          <w:rtl/>
        </w:rPr>
        <w:footnoteReference w:id="27"/>
      </w:r>
      <w:r w:rsidRPr="00594FE5">
        <w:rPr>
          <w:rFonts w:cs="Traditional Arabic"/>
          <w:sz w:val="36"/>
          <w:szCs w:val="36"/>
          <w:vertAlign w:val="superscript"/>
          <w:rtl/>
        </w:rPr>
        <w:t>)</w:t>
      </w:r>
      <w:r w:rsidRPr="00594FE5">
        <w:rPr>
          <w:rFonts w:cs="Traditional Arabic"/>
          <w:sz w:val="36"/>
          <w:szCs w:val="36"/>
          <w:rtl/>
        </w:rPr>
        <w:t xml:space="preserve">، فبرع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فهمه وحفظه وحسن كتابته ، حتى إنه ليخط في المجلس الواحد كراسا من غير ملل ولا التباس في ذلك</w:t>
      </w:r>
      <w:r w:rsidRPr="00594FE5">
        <w:rPr>
          <w:rFonts w:cs="Traditional Arabic"/>
          <w:sz w:val="36"/>
          <w:szCs w:val="36"/>
          <w:vertAlign w:val="superscript"/>
          <w:rtl/>
        </w:rPr>
        <w:t>(</w:t>
      </w:r>
      <w:r w:rsidRPr="00594FE5">
        <w:rPr>
          <w:rStyle w:val="a6"/>
          <w:rFonts w:cs="Traditional Arabic"/>
          <w:sz w:val="36"/>
          <w:szCs w:val="36"/>
          <w:rtl/>
        </w:rPr>
        <w:footnoteReference w:id="28"/>
      </w:r>
      <w:r w:rsidRPr="00594FE5">
        <w:rPr>
          <w:rFonts w:cs="Traditional Arabic"/>
          <w:sz w:val="36"/>
          <w:szCs w:val="36"/>
          <w:vertAlign w:val="superscript"/>
          <w:rtl/>
        </w:rPr>
        <w:t>)</w:t>
      </w:r>
      <w:r w:rsidRPr="00594FE5">
        <w:rPr>
          <w:rFonts w:cs="Traditional Arabic"/>
          <w:sz w:val="36"/>
          <w:szCs w:val="36"/>
          <w:rtl/>
        </w:rPr>
        <w:t>، وبلغ من مهارته وبراعته أن استفاد منه والده في الأحكام كما نقل عنه ابن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قوله : ( لقد استفدت من ولدي محمد فوائد في الأحكام )</w:t>
      </w:r>
      <w:r w:rsidRPr="00594FE5">
        <w:rPr>
          <w:rFonts w:cs="Traditional Arabic"/>
          <w:sz w:val="36"/>
          <w:szCs w:val="36"/>
          <w:vertAlign w:val="superscript"/>
          <w:rtl/>
        </w:rPr>
        <w:t>(</w:t>
      </w:r>
      <w:r w:rsidRPr="00594FE5">
        <w:rPr>
          <w:rStyle w:val="a6"/>
          <w:rFonts w:cs="Traditional Arabic"/>
          <w:sz w:val="36"/>
          <w:szCs w:val="36"/>
          <w:rtl/>
        </w:rPr>
        <w:footnoteReference w:id="29"/>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هكذا كانت نشأة الشيخ العلمية التي كانت بمثابة التأصيل الشرعي له ، ومنطلقا للسير على نهج السلف الصالح بطلب العلم من أهله والرحلة إليه ؛ فكانت رحلته لحج بيت الله الحرام منطلقا له لجمع الحصيلة العلمية ؛ فقد التقى خلال تلك الرحلة ببعض علماء مكة ثم بعد فراغه من الحج وانتقاله لمدينة رسول الله - صلى الله عليه وسلم - التقى فيها بالشيخ عبد الله بن إبراهيم النجدي ثم المدني</w:t>
      </w:r>
      <w:r w:rsidRPr="00594FE5">
        <w:rPr>
          <w:rFonts w:cs="Traditional Arabic"/>
          <w:sz w:val="36"/>
          <w:szCs w:val="36"/>
          <w:vertAlign w:val="superscript"/>
          <w:rtl/>
        </w:rPr>
        <w:t>(</w:t>
      </w:r>
      <w:r w:rsidRPr="00594FE5">
        <w:rPr>
          <w:rStyle w:val="a6"/>
          <w:rFonts w:cs="Traditional Arabic"/>
          <w:sz w:val="36"/>
          <w:szCs w:val="36"/>
          <w:rtl/>
        </w:rPr>
        <w:footnoteReference w:id="30"/>
      </w:r>
      <w:r w:rsidRPr="00594FE5">
        <w:rPr>
          <w:rFonts w:cs="Traditional Arabic"/>
          <w:sz w:val="36"/>
          <w:szCs w:val="36"/>
          <w:vertAlign w:val="superscript"/>
          <w:rtl/>
        </w:rPr>
        <w:t>)</w:t>
      </w:r>
      <w:r w:rsidRPr="00594FE5">
        <w:rPr>
          <w:rFonts w:cs="Traditional Arabic"/>
          <w:sz w:val="36"/>
          <w:szCs w:val="36"/>
          <w:rtl/>
        </w:rPr>
        <w:t>، والشيخ محمد حياة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محمد حياة السندي</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السندي المدني</w:t>
      </w:r>
      <w:r w:rsidRPr="00594FE5">
        <w:rPr>
          <w:rFonts w:cs="Traditional Arabic"/>
          <w:sz w:val="36"/>
          <w:szCs w:val="36"/>
          <w:vertAlign w:val="superscript"/>
          <w:rtl/>
        </w:rPr>
        <w:t>(</w:t>
      </w:r>
      <w:r w:rsidRPr="00594FE5">
        <w:rPr>
          <w:rStyle w:val="a6"/>
          <w:rFonts w:cs="Traditional Arabic"/>
          <w:sz w:val="36"/>
          <w:szCs w:val="36"/>
          <w:rtl/>
        </w:rPr>
        <w:footnoteReference w:id="31"/>
      </w:r>
      <w:r w:rsidRPr="00594FE5">
        <w:rPr>
          <w:rFonts w:cs="Traditional Arabic"/>
          <w:sz w:val="36"/>
          <w:szCs w:val="36"/>
          <w:vertAlign w:val="superscript"/>
          <w:rtl/>
        </w:rPr>
        <w:t>)</w:t>
      </w:r>
      <w:r w:rsidRPr="00594FE5">
        <w:rPr>
          <w:rFonts w:cs="Traditional Arabic"/>
          <w:sz w:val="36"/>
          <w:szCs w:val="36"/>
          <w:rtl/>
        </w:rPr>
        <w:t xml:space="preserve"> فأخذ العلم عنهما .</w:t>
      </w:r>
    </w:p>
    <w:p w:rsidR="00AD79AE" w:rsidRPr="00594FE5" w:rsidRDefault="00AD79AE" w:rsidP="00284128">
      <w:pPr>
        <w:ind w:left="122"/>
        <w:jc w:val="both"/>
        <w:rPr>
          <w:rFonts w:cs="Traditional Arabic"/>
          <w:sz w:val="36"/>
          <w:szCs w:val="36"/>
          <w:rtl/>
        </w:rPr>
      </w:pPr>
      <w:r w:rsidRPr="00594FE5">
        <w:rPr>
          <w:rFonts w:cs="Traditional Arabic"/>
          <w:sz w:val="36"/>
          <w:szCs w:val="36"/>
          <w:rtl/>
        </w:rPr>
        <w:t xml:space="preserve">وكان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يستنكر استغاثة بعض الناس عند قبر النبي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بعبارات وكلمات تقرب من الشرك</w:t>
      </w:r>
      <w:r w:rsidRPr="00594FE5">
        <w:rPr>
          <w:rFonts w:cs="Traditional Arabic"/>
          <w:sz w:val="36"/>
          <w:szCs w:val="36"/>
          <w:vertAlign w:val="superscript"/>
          <w:rtl/>
        </w:rPr>
        <w:t>(</w:t>
      </w:r>
      <w:r w:rsidRPr="00594FE5">
        <w:rPr>
          <w:rStyle w:val="a6"/>
          <w:rFonts w:cs="Traditional Arabic"/>
          <w:sz w:val="36"/>
          <w:szCs w:val="36"/>
          <w:rtl/>
        </w:rPr>
        <w:footnoteReference w:id="32"/>
      </w:r>
      <w:r w:rsidRPr="00594FE5">
        <w:rPr>
          <w:rFonts w:cs="Traditional Arabic"/>
          <w:sz w:val="36"/>
          <w:szCs w:val="36"/>
          <w:vertAlign w:val="superscript"/>
          <w:rtl/>
        </w:rPr>
        <w:t>)</w:t>
      </w:r>
      <w:r w:rsidRPr="00594FE5">
        <w:rPr>
          <w:rFonts w:cs="Traditional Arabic"/>
          <w:sz w:val="36"/>
          <w:szCs w:val="36"/>
          <w:rtl/>
        </w:rPr>
        <w:t xml:space="preserve"> ، وأقام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المدينة ما شاء الله ثم خرج منها إلى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عائدا إلى بلده ، ولكن مقامه بها لم يطل فقد وجد في نفسه الرغبة في السفر إلى بعض البلدان الإسلامية ليكمل بذلك طريقه للعلم وتحصيله ؛ فرحل إلى البصرة قاصدا الشام</w:t>
      </w:r>
      <w:r w:rsidRPr="00594FE5">
        <w:rPr>
          <w:rFonts w:cs="Traditional Arabic"/>
          <w:sz w:val="36"/>
          <w:szCs w:val="36"/>
          <w:vertAlign w:val="superscript"/>
          <w:rtl/>
        </w:rPr>
        <w:t>(</w:t>
      </w:r>
      <w:r w:rsidRPr="00594FE5">
        <w:rPr>
          <w:rStyle w:val="a6"/>
          <w:rFonts w:cs="Traditional Arabic"/>
          <w:sz w:val="36"/>
          <w:szCs w:val="36"/>
          <w:rtl/>
        </w:rPr>
        <w:footnoteReference w:id="33"/>
      </w:r>
      <w:r w:rsidRPr="00594FE5">
        <w:rPr>
          <w:rFonts w:cs="Traditional Arabic"/>
          <w:sz w:val="36"/>
          <w:szCs w:val="36"/>
          <w:vertAlign w:val="superscript"/>
          <w:rtl/>
        </w:rPr>
        <w:t>)</w:t>
      </w:r>
      <w:r w:rsidRPr="00594FE5">
        <w:rPr>
          <w:rFonts w:cs="Traditional Arabic"/>
          <w:sz w:val="36"/>
          <w:szCs w:val="36"/>
          <w:rtl/>
        </w:rPr>
        <w:t xml:space="preserve"> طلبا للعلم ، واتصل بعلمائها وأخذ عنهم ، وسمع بها الحديث والفقه من جماعة من العلماء ، وقرأ بها النحو وأتقنه ، وكتب الكثير من اللغة </w:t>
      </w:r>
      <w:r w:rsidRPr="00594FE5">
        <w:rPr>
          <w:rFonts w:cs="Traditional Arabic"/>
          <w:sz w:val="36"/>
          <w:szCs w:val="36"/>
          <w:rtl/>
        </w:rPr>
        <w:lastRenderedPageBreak/>
        <w:t xml:space="preserve">والحديث ، وكان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يحث على طريق الهدى والاستقامة و ينشر أعلام التوحيد ، وينكر ما يرى ويسمع من الشرك والبدع ، ويعلن للناس أن الدعوة كلها لله وحده</w:t>
      </w:r>
      <w:r w:rsidRPr="00594FE5">
        <w:rPr>
          <w:rFonts w:cs="Traditional Arabic"/>
          <w:sz w:val="36"/>
          <w:szCs w:val="36"/>
          <w:vertAlign w:val="superscript"/>
          <w:rtl/>
        </w:rPr>
        <w:t>(</w:t>
      </w:r>
      <w:r w:rsidRPr="00594FE5">
        <w:rPr>
          <w:rStyle w:val="a6"/>
          <w:rFonts w:cs="Traditional Arabic"/>
          <w:sz w:val="36"/>
          <w:szCs w:val="36"/>
          <w:rtl/>
        </w:rPr>
        <w:footnoteReference w:id="34"/>
      </w:r>
      <w:r w:rsidRPr="00594FE5">
        <w:rPr>
          <w:rFonts w:cs="Traditional Arabic"/>
          <w:sz w:val="36"/>
          <w:szCs w:val="36"/>
          <w:vertAlign w:val="superscript"/>
          <w:rtl/>
        </w:rPr>
        <w:t>)</w:t>
      </w:r>
      <w:r w:rsidRPr="00594FE5">
        <w:rPr>
          <w:rFonts w:cs="Traditional Arabic"/>
          <w:sz w:val="36"/>
          <w:szCs w:val="36"/>
          <w:rtl/>
        </w:rPr>
        <w:t>، وتتلمذ فيها على يد عالم البصرة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المجموعي</w:t>
      </w:r>
      <w:r w:rsidRPr="00594FE5">
        <w:rPr>
          <w:rFonts w:cs="Traditional Arabic"/>
          <w:sz w:val="36"/>
          <w:szCs w:val="36"/>
          <w:vertAlign w:val="superscript"/>
          <w:rtl/>
        </w:rPr>
        <w:t>(</w:t>
      </w:r>
      <w:r w:rsidRPr="00594FE5">
        <w:rPr>
          <w:rStyle w:val="a6"/>
          <w:rFonts w:cs="Traditional Arabic"/>
          <w:sz w:val="36"/>
          <w:szCs w:val="36"/>
          <w:rtl/>
        </w:rPr>
        <w:footnoteReference w:id="35"/>
      </w:r>
      <w:r w:rsidRPr="00594FE5">
        <w:rPr>
          <w:rFonts w:cs="Traditional Arabic"/>
          <w:sz w:val="36"/>
          <w:szCs w:val="36"/>
          <w:vertAlign w:val="superscript"/>
          <w:rtl/>
        </w:rPr>
        <w:t>)</w:t>
      </w:r>
      <w:r w:rsidRPr="00594FE5">
        <w:rPr>
          <w:rFonts w:cs="Traditional Arabic"/>
          <w:sz w:val="36"/>
          <w:szCs w:val="36"/>
          <w:rtl/>
        </w:rPr>
        <w:t>، يقول المؤرخ ابن بشر</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عثمان بن بشر</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C562CC">
        <w:rPr>
          <w:rFonts w:cs="Traditional Arabic"/>
          <w:sz w:val="36"/>
          <w:szCs w:val="36"/>
          <w:vertAlign w:val="superscript"/>
          <w:rtl/>
        </w:rPr>
        <w:t>(</w:t>
      </w:r>
      <w:r w:rsidRPr="00C562CC">
        <w:rPr>
          <w:rStyle w:val="a6"/>
          <w:rFonts w:cs="Traditional Arabic"/>
          <w:sz w:val="36"/>
          <w:szCs w:val="36"/>
          <w:rtl/>
        </w:rPr>
        <w:footnoteReference w:id="36"/>
      </w:r>
      <w:r w:rsidRPr="00C562CC">
        <w:rPr>
          <w:rFonts w:cs="Traditional Arabic"/>
          <w:sz w:val="36"/>
          <w:szCs w:val="36"/>
          <w:vertAlign w:val="superscript"/>
          <w:rtl/>
        </w:rPr>
        <w:t>)</w:t>
      </w:r>
      <w:r w:rsidRPr="00594FE5">
        <w:rPr>
          <w:rFonts w:cs="Traditional Arabic"/>
          <w:sz w:val="36"/>
          <w:szCs w:val="36"/>
          <w:rtl/>
        </w:rPr>
        <w:t xml:space="preserve"> - رحمه الله - : ( فأقام مدة يقرأ عليه فيها وينكر أشياء من الشركيات والبدع وأعلن بالإنكار )</w:t>
      </w:r>
      <w:r w:rsidRPr="00594FE5">
        <w:rPr>
          <w:rFonts w:cs="Traditional Arabic"/>
          <w:sz w:val="36"/>
          <w:szCs w:val="36"/>
          <w:vertAlign w:val="superscript"/>
          <w:rtl/>
        </w:rPr>
        <w:t>(</w:t>
      </w:r>
      <w:r w:rsidRPr="00594FE5">
        <w:rPr>
          <w:rStyle w:val="a6"/>
          <w:rFonts w:cs="Traditional Arabic"/>
          <w:sz w:val="36"/>
          <w:szCs w:val="36"/>
          <w:rtl/>
        </w:rPr>
        <w:footnoteReference w:id="37"/>
      </w:r>
      <w:r w:rsidRPr="00594FE5">
        <w:rPr>
          <w:rFonts w:cs="Traditional Arabic"/>
          <w:sz w:val="36"/>
          <w:szCs w:val="36"/>
          <w:vertAlign w:val="superscript"/>
          <w:rtl/>
        </w:rPr>
        <w:t>)</w:t>
      </w:r>
      <w:r w:rsidRPr="00594FE5">
        <w:rPr>
          <w:rFonts w:cs="Traditional Arabic"/>
          <w:sz w:val="36"/>
          <w:szCs w:val="36"/>
          <w:rtl/>
        </w:rPr>
        <w:t xml:space="preserve"> وذلك بعد أن نصح الشيخ ووعظ وأرشد فلم ينفع ذلك النصح ؛ فأنكر على أولئك القوم ما عندهم من بدع وخر</w:t>
      </w:r>
      <w:r>
        <w:rPr>
          <w:rFonts w:cs="Traditional Arabic"/>
          <w:sz w:val="36"/>
          <w:szCs w:val="36"/>
          <w:rtl/>
        </w:rPr>
        <w:t>افات وشركيات ، وكان إنكاره برفق</w:t>
      </w:r>
      <w:r w:rsidRPr="00594FE5">
        <w:rPr>
          <w:rFonts w:cs="Traditional Arabic"/>
          <w:sz w:val="36"/>
          <w:szCs w:val="36"/>
          <w:vertAlign w:val="superscript"/>
          <w:rtl/>
        </w:rPr>
        <w:t>(</w:t>
      </w:r>
      <w:r w:rsidRPr="00594FE5">
        <w:rPr>
          <w:rStyle w:val="a6"/>
          <w:rFonts w:cs="Traditional Arabic"/>
          <w:sz w:val="36"/>
          <w:szCs w:val="36"/>
          <w:rtl/>
        </w:rPr>
        <w:footnoteReference w:id="38"/>
      </w:r>
      <w:r w:rsidRPr="00594FE5">
        <w:rPr>
          <w:rFonts w:cs="Traditional Arabic"/>
          <w:sz w:val="36"/>
          <w:szCs w:val="36"/>
          <w:vertAlign w:val="superscript"/>
          <w:rtl/>
        </w:rPr>
        <w:t>)</w:t>
      </w:r>
      <w:r>
        <w:rPr>
          <w:rFonts w:cs="Traditional Arabic"/>
          <w:sz w:val="36"/>
          <w:szCs w:val="36"/>
          <w:vertAlign w:val="superscript"/>
          <w:rtl/>
        </w:rPr>
        <w:t xml:space="preserve"> </w:t>
      </w:r>
      <w:r w:rsidRPr="00594FE5">
        <w:rPr>
          <w:rFonts w:cs="Traditional Arabic"/>
          <w:sz w:val="36"/>
          <w:szCs w:val="36"/>
          <w:rtl/>
        </w:rPr>
        <w:t xml:space="preserve">، وقال </w:t>
      </w:r>
      <w:r>
        <w:rPr>
          <w:rFonts w:cs="Traditional Arabic"/>
          <w:sz w:val="36"/>
          <w:szCs w:val="36"/>
          <w:rtl/>
        </w:rPr>
        <w:t xml:space="preserve">- رحمه الله </w:t>
      </w:r>
      <w:r w:rsidRPr="00594FE5">
        <w:rPr>
          <w:rFonts w:cs="Traditional Arabic"/>
          <w:sz w:val="36"/>
          <w:szCs w:val="36"/>
          <w:rtl/>
        </w:rPr>
        <w:t>: (</w:t>
      </w:r>
      <w:r>
        <w:rPr>
          <w:rFonts w:cs="Traditional Arabic"/>
          <w:sz w:val="36"/>
          <w:szCs w:val="36"/>
          <w:rtl/>
        </w:rPr>
        <w:t xml:space="preserve"> </w:t>
      </w:r>
      <w:r w:rsidRPr="00594FE5">
        <w:rPr>
          <w:rFonts w:cs="Traditional Arabic"/>
          <w:sz w:val="36"/>
          <w:szCs w:val="36"/>
          <w:rtl/>
        </w:rPr>
        <w:t>وكان ناس من مشركي البصرة يأتون إليّ بشبهات يلق</w:t>
      </w:r>
      <w:r>
        <w:rPr>
          <w:rFonts w:cs="Traditional Arabic"/>
          <w:sz w:val="36"/>
          <w:szCs w:val="36"/>
          <w:rtl/>
        </w:rPr>
        <w:t>ونها عليّ ، فأقول وهم قعود لديّ</w:t>
      </w:r>
      <w:r w:rsidRPr="00594FE5">
        <w:rPr>
          <w:rFonts w:cs="Traditional Arabic"/>
          <w:sz w:val="36"/>
          <w:szCs w:val="36"/>
          <w:rtl/>
        </w:rPr>
        <w:t>: لا تصلح العبادة كلها إلا لله . فيبهت كل منهم فلا ينطق فاه )</w:t>
      </w:r>
      <w:r w:rsidRPr="00594FE5">
        <w:rPr>
          <w:rFonts w:cs="Traditional Arabic"/>
          <w:sz w:val="36"/>
          <w:szCs w:val="36"/>
          <w:vertAlign w:val="superscript"/>
          <w:rtl/>
        </w:rPr>
        <w:t>(</w:t>
      </w:r>
      <w:r w:rsidRPr="00594FE5">
        <w:rPr>
          <w:rStyle w:val="a6"/>
          <w:rFonts w:cs="Traditional Arabic"/>
          <w:sz w:val="36"/>
          <w:szCs w:val="36"/>
          <w:rtl/>
        </w:rPr>
        <w:footnoteReference w:id="39"/>
      </w:r>
      <w:r w:rsidRPr="00594FE5">
        <w:rPr>
          <w:rFonts w:cs="Traditional Arabic"/>
          <w:sz w:val="36"/>
          <w:szCs w:val="36"/>
          <w:vertAlign w:val="superscript"/>
          <w:rtl/>
        </w:rPr>
        <w:t>)</w:t>
      </w:r>
      <w:r w:rsidRPr="00594FE5">
        <w:rPr>
          <w:rFonts w:cs="Traditional Arabic"/>
          <w:sz w:val="36"/>
          <w:szCs w:val="36"/>
          <w:rtl/>
        </w:rPr>
        <w:t>، وقد استحسن شيخه قوله وقرر له التوحيد</w:t>
      </w:r>
      <w:r w:rsidRPr="00594FE5">
        <w:rPr>
          <w:rFonts w:cs="Traditional Arabic"/>
          <w:sz w:val="36"/>
          <w:szCs w:val="36"/>
          <w:vertAlign w:val="superscript"/>
          <w:rtl/>
        </w:rPr>
        <w:t>(</w:t>
      </w:r>
      <w:r w:rsidRPr="00594FE5">
        <w:rPr>
          <w:rStyle w:val="a6"/>
          <w:rFonts w:cs="Traditional Arabic"/>
          <w:sz w:val="36"/>
          <w:szCs w:val="36"/>
          <w:rtl/>
        </w:rPr>
        <w:footnoteReference w:id="40"/>
      </w:r>
      <w:r w:rsidRPr="00594FE5">
        <w:rPr>
          <w:rFonts w:cs="Traditional Arabic"/>
          <w:sz w:val="36"/>
          <w:szCs w:val="36"/>
          <w:vertAlign w:val="superscript"/>
          <w:rtl/>
        </w:rPr>
        <w:t>)</w:t>
      </w:r>
      <w:r w:rsidRPr="00594FE5">
        <w:rPr>
          <w:rFonts w:cs="Traditional Arabic"/>
          <w:sz w:val="36"/>
          <w:szCs w:val="36"/>
          <w:rtl/>
        </w:rPr>
        <w:t xml:space="preserve">، وأعانه وأيده فما زاده ذلك إلا حماسا وثباتا ، ولما رأى أهل البدع إنكار الشيخ لهم آذوه أشد الأذى </w:t>
      </w:r>
      <w:r>
        <w:rPr>
          <w:rFonts w:cs="Traditional Arabic"/>
          <w:sz w:val="36"/>
          <w:szCs w:val="36"/>
          <w:rtl/>
        </w:rPr>
        <w:t>؛</w:t>
      </w:r>
      <w:r w:rsidRPr="00594FE5">
        <w:rPr>
          <w:rFonts w:cs="Traditional Arabic"/>
          <w:sz w:val="36"/>
          <w:szCs w:val="36"/>
          <w:rtl/>
        </w:rPr>
        <w:t xml:space="preserve"> فأخرجوه منها وقت الهجيرة</w:t>
      </w:r>
      <w:r w:rsidRPr="00594FE5">
        <w:rPr>
          <w:rFonts w:cs="Traditional Arabic"/>
          <w:sz w:val="36"/>
          <w:szCs w:val="36"/>
          <w:vertAlign w:val="superscript"/>
          <w:rtl/>
        </w:rPr>
        <w:t>(</w:t>
      </w:r>
      <w:r w:rsidRPr="00594FE5">
        <w:rPr>
          <w:rStyle w:val="a6"/>
          <w:rFonts w:cs="Traditional Arabic"/>
          <w:sz w:val="36"/>
          <w:szCs w:val="36"/>
          <w:rtl/>
        </w:rPr>
        <w:footnoteReference w:id="41"/>
      </w:r>
      <w:r w:rsidRPr="00594FE5">
        <w:rPr>
          <w:rFonts w:cs="Traditional Arabic"/>
          <w:sz w:val="36"/>
          <w:szCs w:val="36"/>
          <w:vertAlign w:val="superscript"/>
          <w:rtl/>
        </w:rPr>
        <w:t>)</w:t>
      </w:r>
      <w:r w:rsidRPr="00594FE5">
        <w:rPr>
          <w:rFonts w:cs="Traditional Arabic"/>
          <w:sz w:val="36"/>
          <w:szCs w:val="36"/>
          <w:rtl/>
        </w:rPr>
        <w:t>، فلما خرج الشيخ من البصرة وتوسط في الدرب فيما بينها وبين بلد الزبير أدركه العطش وأشرف على الهلاك ، وكان ماشيا على رجليه وحده ؛ فوافاه صاحب حمار مكاري</w:t>
      </w:r>
      <w:r w:rsidRPr="00594FE5">
        <w:rPr>
          <w:rFonts w:cs="Traditional Arabic"/>
          <w:sz w:val="36"/>
          <w:szCs w:val="36"/>
          <w:vertAlign w:val="superscript"/>
          <w:rtl/>
        </w:rPr>
        <w:t>(</w:t>
      </w:r>
      <w:r w:rsidRPr="00594FE5">
        <w:rPr>
          <w:rStyle w:val="a6"/>
          <w:rFonts w:cs="Traditional Arabic"/>
          <w:sz w:val="36"/>
          <w:szCs w:val="36"/>
          <w:rtl/>
        </w:rPr>
        <w:footnoteReference w:id="42"/>
      </w:r>
      <w:r w:rsidRPr="00594FE5">
        <w:rPr>
          <w:rFonts w:cs="Traditional Arabic"/>
          <w:sz w:val="36"/>
          <w:szCs w:val="36"/>
          <w:vertAlign w:val="superscript"/>
          <w:rtl/>
        </w:rPr>
        <w:t>)</w:t>
      </w:r>
      <w:r w:rsidRPr="00594FE5">
        <w:rPr>
          <w:rFonts w:cs="Traditional Arabic"/>
          <w:sz w:val="36"/>
          <w:szCs w:val="36"/>
          <w:rtl/>
        </w:rPr>
        <w:t xml:space="preserve"> يقال له أبو حميدان من أهل الزبير عليه الهيبة والوقار فسقاه وحمله على حماره </w:t>
      </w:r>
      <w:r w:rsidRPr="00594FE5">
        <w:rPr>
          <w:rFonts w:cs="Traditional Arabic"/>
          <w:sz w:val="36"/>
          <w:szCs w:val="36"/>
          <w:rtl/>
        </w:rPr>
        <w:lastRenderedPageBreak/>
        <w:t>حتى وصل الزبير ، ثم إن الشيخ أراد أن يصل إلى الشام إلا أن نفقته التي كانت معه قد ضاعت منه في الطريق فانثنى عائدا إلى نجد</w:t>
      </w:r>
      <w:r w:rsidRPr="00594FE5">
        <w:rPr>
          <w:rFonts w:cs="Traditional Arabic"/>
          <w:sz w:val="36"/>
          <w:szCs w:val="36"/>
          <w:vertAlign w:val="superscript"/>
          <w:rtl/>
        </w:rPr>
        <w:t>(</w:t>
      </w:r>
      <w:r w:rsidRPr="00594FE5">
        <w:rPr>
          <w:rStyle w:val="a6"/>
          <w:rFonts w:cs="Traditional Arabic"/>
          <w:sz w:val="36"/>
          <w:szCs w:val="36"/>
          <w:rtl/>
        </w:rPr>
        <w:footnoteReference w:id="43"/>
      </w:r>
      <w:r w:rsidRPr="00594FE5">
        <w:rPr>
          <w:rFonts w:cs="Traditional Arabic"/>
          <w:sz w:val="36"/>
          <w:szCs w:val="36"/>
          <w:vertAlign w:val="superscript"/>
          <w:rtl/>
        </w:rPr>
        <w:t>)</w:t>
      </w:r>
      <w:r w:rsidRPr="00594FE5">
        <w:rPr>
          <w:rFonts w:cs="Traditional Arabic"/>
          <w:sz w:val="36"/>
          <w:szCs w:val="36"/>
          <w:rtl/>
        </w:rPr>
        <w:t>، ومرّ في طريقه إليها بالأح</w:t>
      </w:r>
      <w:r>
        <w:rPr>
          <w:rFonts w:cs="Traditional Arabic"/>
          <w:sz w:val="36"/>
          <w:szCs w:val="36"/>
          <w:rtl/>
        </w:rPr>
        <w:t>ساء ، ونزل فيها على الشيخ</w:t>
      </w:r>
      <w:r w:rsidRPr="00594FE5">
        <w:rPr>
          <w:rFonts w:cs="Traditional Arabic"/>
          <w:sz w:val="36"/>
          <w:szCs w:val="36"/>
          <w:rtl/>
        </w:rPr>
        <w:t xml:space="preserve"> عبد الله </w:t>
      </w:r>
      <w:r>
        <w:rPr>
          <w:rFonts w:cs="Traditional Arabic"/>
          <w:sz w:val="36"/>
          <w:szCs w:val="36"/>
          <w:rtl/>
        </w:rPr>
        <w:t>ا</w:t>
      </w:r>
      <w:r w:rsidRPr="00594FE5">
        <w:rPr>
          <w:rFonts w:cs="Traditional Arabic"/>
          <w:sz w:val="36"/>
          <w:szCs w:val="36"/>
          <w:rtl/>
        </w:rPr>
        <w:t>بن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عبد الله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اللطيف</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عبد الله بن عبد اللطيف الأحسائي</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الشافعي الأحسائي ، وأقام بها مدة معززا مكرما ، واجتمع بعلماء الأحساء</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الأحساء</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في منزل مضيفه وفي منازلهم وأعجبوا بدعوته ، ولقي منهم التأييد والتشجيع وهو نفس ما كان قد لقيه من علماء مكة والمدينة ، ثم اتجه منها إلى بلدة حريملاء ، وكان أبوه عبد الوهاب قد انتقل إليها من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سنة تسع وثلاثين ومائة ؛ فلازم أباه وقرأ عليه إلى أن توفي سنة ثلاث وخمسين ومائة وألف ، وأظهر بعدها الشيخ محمد الإنكار على أهل حريملاء ، فوقع بينه وبين أهلها منازعة وخلاف فتبعه أناس وعارضه كثير واشتهر الشيخ - رحمه الله - بذلك فأقام فيها سنين</w:t>
      </w:r>
      <w:r w:rsidRPr="00594FE5">
        <w:rPr>
          <w:rFonts w:cs="Traditional Arabic"/>
          <w:sz w:val="36"/>
          <w:szCs w:val="36"/>
          <w:vertAlign w:val="superscript"/>
          <w:rtl/>
        </w:rPr>
        <w:t>(</w:t>
      </w:r>
      <w:r w:rsidRPr="00594FE5">
        <w:rPr>
          <w:rStyle w:val="a6"/>
          <w:rFonts w:cs="Traditional Arabic"/>
          <w:sz w:val="36"/>
          <w:szCs w:val="36"/>
          <w:rtl/>
        </w:rPr>
        <w:footnoteReference w:id="44"/>
      </w:r>
      <w:r w:rsidRPr="00594FE5">
        <w:rPr>
          <w:rFonts w:cs="Traditional Arabic"/>
          <w:sz w:val="36"/>
          <w:szCs w:val="36"/>
          <w:vertAlign w:val="superscript"/>
          <w:rtl/>
        </w:rPr>
        <w:t>)</w:t>
      </w:r>
      <w:r>
        <w:rPr>
          <w:rFonts w:cs="Traditional Arabic"/>
          <w:sz w:val="36"/>
          <w:szCs w:val="36"/>
          <w:rtl/>
        </w:rPr>
        <w:t xml:space="preserve"> صنف فيها كتابه التوحيد</w:t>
      </w:r>
      <w:r w:rsidRPr="00594FE5">
        <w:rPr>
          <w:rFonts w:cs="Traditional Arabic"/>
          <w:sz w:val="36"/>
          <w:szCs w:val="36"/>
          <w:vertAlign w:val="superscript"/>
          <w:rtl/>
        </w:rPr>
        <w:t>(</w:t>
      </w:r>
      <w:r w:rsidRPr="00594FE5">
        <w:rPr>
          <w:rStyle w:val="a6"/>
          <w:rFonts w:cs="Traditional Arabic"/>
          <w:sz w:val="36"/>
          <w:szCs w:val="36"/>
          <w:rtl/>
        </w:rPr>
        <w:footnoteReference w:id="45"/>
      </w:r>
      <w:r w:rsidRPr="00594FE5">
        <w:rPr>
          <w:rFonts w:cs="Traditional Arabic"/>
          <w:sz w:val="36"/>
          <w:szCs w:val="36"/>
          <w:vertAlign w:val="superscript"/>
          <w:rtl/>
        </w:rPr>
        <w:t xml:space="preserve">) </w:t>
      </w:r>
      <w:r w:rsidRPr="00594FE5">
        <w:rPr>
          <w:rFonts w:cs="Traditional Arabic"/>
          <w:sz w:val="36"/>
          <w:szCs w:val="36"/>
          <w:rtl/>
        </w:rPr>
        <w:t>، ثم انتقل - رحمه الله - إلى العيينة وكان الشيخ قد لقي مضايقة من أهل حريملاء حيث قام عبيد من أهل تلك البلدة يقال لهم الحمين بمحاولة الاعتداء على الشيخ لإنكاره عليهم بسبب فسقه</w:t>
      </w:r>
      <w:r>
        <w:rPr>
          <w:rFonts w:cs="Traditional Arabic"/>
          <w:sz w:val="36"/>
          <w:szCs w:val="36"/>
          <w:rtl/>
        </w:rPr>
        <w:t>م وفجورهم ، وأمرهم بالمعروف ون</w:t>
      </w:r>
      <w:r w:rsidRPr="00594FE5">
        <w:rPr>
          <w:rFonts w:cs="Traditional Arabic"/>
          <w:sz w:val="36"/>
          <w:szCs w:val="36"/>
          <w:rtl/>
        </w:rPr>
        <w:t>ه</w:t>
      </w:r>
      <w:r>
        <w:rPr>
          <w:rFonts w:cs="Traditional Arabic"/>
          <w:sz w:val="36"/>
          <w:szCs w:val="36"/>
          <w:rtl/>
        </w:rPr>
        <w:t>يه</w:t>
      </w:r>
      <w:r w:rsidRPr="00594FE5">
        <w:rPr>
          <w:rFonts w:cs="Traditional Arabic"/>
          <w:sz w:val="36"/>
          <w:szCs w:val="36"/>
          <w:rtl/>
        </w:rPr>
        <w:t>م عن المنكر ؛ فهمّ العبيد ليلا بقتل الشيخ خفية ، فلما تسوروا عليه من وراء الجدار علم بهم بعض الناس فصاحوا بهم فهربوا</w:t>
      </w:r>
      <w:r w:rsidRPr="00594FE5">
        <w:rPr>
          <w:rFonts w:cs="Traditional Arabic"/>
          <w:sz w:val="36"/>
          <w:szCs w:val="36"/>
          <w:vertAlign w:val="superscript"/>
          <w:rtl/>
        </w:rPr>
        <w:t>(</w:t>
      </w:r>
      <w:r w:rsidRPr="00594FE5">
        <w:rPr>
          <w:rStyle w:val="a6"/>
          <w:rFonts w:cs="Traditional Arabic"/>
          <w:sz w:val="36"/>
          <w:szCs w:val="36"/>
          <w:rtl/>
        </w:rPr>
        <w:footnoteReference w:id="46"/>
      </w:r>
      <w:r w:rsidRPr="00594FE5">
        <w:rPr>
          <w:rFonts w:cs="Traditional Arabic"/>
          <w:sz w:val="36"/>
          <w:szCs w:val="36"/>
          <w:vertAlign w:val="superscript"/>
          <w:rtl/>
        </w:rPr>
        <w:t>)</w:t>
      </w:r>
      <w:r w:rsidRPr="00594FE5">
        <w:rPr>
          <w:rFonts w:cs="Traditional Arabic"/>
          <w:sz w:val="36"/>
          <w:szCs w:val="36"/>
          <w:rtl/>
        </w:rPr>
        <w:t>؛ إلا أن هذا ليس هو السبب الرئيس في انتقال الشيخ إلى العيينة ؛ إنما كان سببا من الأسباب الداعية إلى رحيله ، وقد ذكر ابن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أن الشيخ </w:t>
      </w:r>
      <w:r>
        <w:rPr>
          <w:rFonts w:cs="Traditional Arabic"/>
          <w:sz w:val="36"/>
          <w:szCs w:val="36"/>
          <w:rtl/>
        </w:rPr>
        <w:t>عزم على الارتحال إلى هذه البلدة</w:t>
      </w:r>
      <w:r w:rsidRPr="00594FE5">
        <w:rPr>
          <w:rFonts w:cs="Traditional Arabic"/>
          <w:sz w:val="36"/>
          <w:szCs w:val="36"/>
          <w:rtl/>
        </w:rPr>
        <w:t xml:space="preserve"> بعد أن هدى الله تعالى عثمان بن معمر</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عثمان بن معمر</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D965CA">
        <w:rPr>
          <w:rFonts w:cs="Traditional Arabic"/>
          <w:sz w:val="36"/>
          <w:szCs w:val="36"/>
          <w:vertAlign w:val="superscript"/>
          <w:rtl/>
        </w:rPr>
        <w:t>(</w:t>
      </w:r>
      <w:r w:rsidRPr="00D965CA">
        <w:rPr>
          <w:rStyle w:val="a6"/>
          <w:rFonts w:cs="Traditional Arabic"/>
          <w:sz w:val="36"/>
          <w:szCs w:val="36"/>
          <w:rtl/>
        </w:rPr>
        <w:footnoteReference w:id="47"/>
      </w:r>
      <w:r w:rsidRPr="00D965CA">
        <w:rPr>
          <w:rFonts w:cs="Traditional Arabic"/>
          <w:sz w:val="36"/>
          <w:szCs w:val="36"/>
          <w:vertAlign w:val="superscript"/>
          <w:rtl/>
        </w:rPr>
        <w:t>)</w:t>
      </w:r>
      <w:r>
        <w:rPr>
          <w:rFonts w:cs="Traditional Arabic"/>
          <w:sz w:val="36"/>
          <w:szCs w:val="36"/>
          <w:rtl/>
        </w:rPr>
        <w:t xml:space="preserve"> لقبول هذا الدين</w:t>
      </w:r>
      <w:r w:rsidRPr="00594FE5">
        <w:rPr>
          <w:rFonts w:cs="Traditional Arabic"/>
          <w:sz w:val="36"/>
          <w:szCs w:val="36"/>
          <w:vertAlign w:val="superscript"/>
          <w:rtl/>
        </w:rPr>
        <w:t>(</w:t>
      </w:r>
      <w:r w:rsidRPr="00594FE5">
        <w:rPr>
          <w:rStyle w:val="a6"/>
          <w:rFonts w:cs="Traditional Arabic"/>
          <w:sz w:val="36"/>
          <w:szCs w:val="36"/>
          <w:rtl/>
        </w:rPr>
        <w:footnoteReference w:id="48"/>
      </w:r>
      <w:r w:rsidRPr="00594FE5">
        <w:rPr>
          <w:rFonts w:cs="Traditional Arabic"/>
          <w:sz w:val="36"/>
          <w:szCs w:val="36"/>
          <w:vertAlign w:val="superscript"/>
          <w:rtl/>
        </w:rPr>
        <w:t>)</w:t>
      </w:r>
      <w:r w:rsidRPr="00594FE5">
        <w:rPr>
          <w:rFonts w:cs="Traditional Arabic"/>
          <w:sz w:val="36"/>
          <w:szCs w:val="36"/>
          <w:rtl/>
        </w:rPr>
        <w:t xml:space="preserve">، وكانت العيينة آنذاك أقوى من حريملاء المنقسمة إلى فئتين لا تعترف إحداهما </w:t>
      </w:r>
      <w:r w:rsidRPr="00594FE5">
        <w:rPr>
          <w:rFonts w:cs="Traditional Arabic"/>
          <w:sz w:val="36"/>
          <w:szCs w:val="36"/>
          <w:rtl/>
        </w:rPr>
        <w:lastRenderedPageBreak/>
        <w:t>بزعامة الأخرى عليها</w:t>
      </w:r>
      <w:r w:rsidRPr="00594FE5">
        <w:rPr>
          <w:rFonts w:cs="Traditional Arabic"/>
          <w:sz w:val="36"/>
          <w:szCs w:val="36"/>
          <w:vertAlign w:val="superscript"/>
          <w:rtl/>
        </w:rPr>
        <w:t>(</w:t>
      </w:r>
      <w:r w:rsidRPr="00594FE5">
        <w:rPr>
          <w:rStyle w:val="a6"/>
          <w:rFonts w:cs="Traditional Arabic"/>
          <w:sz w:val="36"/>
          <w:szCs w:val="36"/>
          <w:rtl/>
        </w:rPr>
        <w:footnoteReference w:id="49"/>
      </w:r>
      <w:r w:rsidRPr="00594FE5">
        <w:rPr>
          <w:rFonts w:cs="Traditional Arabic"/>
          <w:sz w:val="36"/>
          <w:szCs w:val="36"/>
          <w:vertAlign w:val="superscript"/>
          <w:rtl/>
        </w:rPr>
        <w:t>)</w:t>
      </w:r>
      <w:r w:rsidRPr="00594FE5">
        <w:rPr>
          <w:rFonts w:cs="Traditional Arabic"/>
          <w:sz w:val="36"/>
          <w:szCs w:val="36"/>
          <w:rtl/>
        </w:rPr>
        <w:t>، كما أنها كانت مسقط رأسه ومكان ولادته ، ولعلها أسباب داعية لانتقاله إلى العيينة ؛ وكان أم</w:t>
      </w:r>
      <w:r>
        <w:rPr>
          <w:rFonts w:cs="Traditional Arabic"/>
          <w:sz w:val="36"/>
          <w:szCs w:val="36"/>
          <w:rtl/>
        </w:rPr>
        <w:t xml:space="preserve">ير العيينة آنذاك عثمان بن معمر فألزم الخاصة والعامة أن يمتثلوا </w:t>
      </w:r>
      <w:r w:rsidRPr="00594FE5">
        <w:rPr>
          <w:rFonts w:cs="Traditional Arabic"/>
          <w:sz w:val="36"/>
          <w:szCs w:val="36"/>
          <w:rtl/>
        </w:rPr>
        <w:t xml:space="preserve">أمره ، ولم يزل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مقيما في العيينة يأمر بالمعروف وينهى عن المنكر ويعل</w:t>
      </w:r>
      <w:r>
        <w:rPr>
          <w:rFonts w:cs="Traditional Arabic"/>
          <w:sz w:val="36"/>
          <w:szCs w:val="36"/>
          <w:rtl/>
        </w:rPr>
        <w:t>ّ</w:t>
      </w:r>
      <w:r w:rsidRPr="00594FE5">
        <w:rPr>
          <w:rFonts w:cs="Traditional Arabic"/>
          <w:sz w:val="36"/>
          <w:szCs w:val="36"/>
          <w:rtl/>
        </w:rPr>
        <w:t>م الناس دينهم ويزيل ما قدر عليه من البدع ويقيم  الحدود ، وعندما اشتد</w:t>
      </w:r>
      <w:r>
        <w:rPr>
          <w:rFonts w:cs="Traditional Arabic"/>
          <w:sz w:val="36"/>
          <w:szCs w:val="36"/>
          <w:rtl/>
        </w:rPr>
        <w:t>ّ</w:t>
      </w:r>
      <w:r w:rsidRPr="00594FE5">
        <w:rPr>
          <w:rFonts w:cs="Traditional Arabic"/>
          <w:sz w:val="36"/>
          <w:szCs w:val="36"/>
          <w:rtl/>
        </w:rPr>
        <w:t xml:space="preserve"> أمره وذاع ذكره في جميع بلدان نجد ؛ كثرت أقاويل أهل البدع والضلال ، وترامت أخبار الشيخ ومساندة عثمان بن معمر أمير العيينة له إلى </w:t>
      </w:r>
      <w:r>
        <w:rPr>
          <w:rFonts w:cs="Traditional Arabic"/>
          <w:sz w:val="36"/>
          <w:szCs w:val="36"/>
          <w:rtl/>
        </w:rPr>
        <w:t>م</w:t>
      </w:r>
      <w:r w:rsidRPr="00594FE5">
        <w:rPr>
          <w:rFonts w:cs="Traditional Arabic"/>
          <w:sz w:val="36"/>
          <w:szCs w:val="36"/>
          <w:rtl/>
        </w:rPr>
        <w:t>سمع العرب وبخاصة أمراء نجد والأحساء ، فتوجسوا خيفة منه ومما يدعوا إليه ، وتطاولت ألسنة أهل البدع ، وبعض العلماء عليه ينكرون ما قام به ، فلما عجزوا عن رد ما حجهم به من حجج وبراهين ، احتالوا عليه بالمكر والحيلة ، فشكوه إلى شيخهم سليمان بن محمد بن عريعر الحميدي</w:t>
      </w:r>
      <w:r w:rsidRPr="009D5CA3">
        <w:rPr>
          <w:rFonts w:cs="Traditional Arabic"/>
          <w:sz w:val="36"/>
          <w:szCs w:val="36"/>
          <w:vertAlign w:val="superscript"/>
          <w:rtl/>
        </w:rPr>
        <w:t>(</w:t>
      </w:r>
      <w:r w:rsidRPr="009D5CA3">
        <w:rPr>
          <w:rStyle w:val="a6"/>
          <w:rFonts w:cs="Traditional Arabic"/>
          <w:sz w:val="36"/>
          <w:szCs w:val="36"/>
          <w:rtl/>
        </w:rPr>
        <w:footnoteReference w:id="50"/>
      </w:r>
      <w:r w:rsidRPr="009D5CA3">
        <w:rPr>
          <w:rFonts w:cs="Traditional Arabic"/>
          <w:sz w:val="36"/>
          <w:szCs w:val="36"/>
          <w:vertAlign w:val="superscript"/>
          <w:rtl/>
        </w:rPr>
        <w:t>)</w:t>
      </w:r>
      <w:r w:rsidRPr="00594FE5">
        <w:rPr>
          <w:rFonts w:cs="Traditional Arabic"/>
          <w:sz w:val="36"/>
          <w:szCs w:val="36"/>
          <w:rtl/>
        </w:rPr>
        <w:t xml:space="preserve"> حاكم الأحساء والقطيف ، وقاموا ب</w:t>
      </w:r>
      <w:r>
        <w:rPr>
          <w:rFonts w:cs="Traditional Arabic"/>
          <w:sz w:val="36"/>
          <w:szCs w:val="36"/>
          <w:rtl/>
        </w:rPr>
        <w:t>تحريضه ضد الشيخ وأنه يريد إخراجهم من ملكهم ويسعى لقطع ما هم</w:t>
      </w:r>
      <w:r w:rsidRPr="00594FE5">
        <w:rPr>
          <w:rFonts w:cs="Traditional Arabic"/>
          <w:sz w:val="36"/>
          <w:szCs w:val="36"/>
          <w:rtl/>
        </w:rPr>
        <w:t xml:space="preserve"> عليه من الأمور ويبطل العشور والمكوس ، فلما خو</w:t>
      </w:r>
      <w:r>
        <w:rPr>
          <w:rFonts w:cs="Traditional Arabic"/>
          <w:sz w:val="36"/>
          <w:szCs w:val="36"/>
          <w:rtl/>
        </w:rPr>
        <w:t>ّ</w:t>
      </w:r>
      <w:r w:rsidRPr="00594FE5">
        <w:rPr>
          <w:rFonts w:cs="Traditional Arabic"/>
          <w:sz w:val="36"/>
          <w:szCs w:val="36"/>
          <w:rtl/>
        </w:rPr>
        <w:t>فوه بذلك ، كتب إلى عثمان بن معمر يأمره بقتله أو إجلاءه عن بلده ، وشدد عليه وهدده بأنه إن لم يفعل ذلك قطع عنه خراجه الذي عنده في الأحساء ، فلما ورد على عثمان كتاب سليمان بن محمد استعظمه الأمر فآثر الدنيا على الدين وأمر الشيخ مح</w:t>
      </w:r>
      <w:r>
        <w:rPr>
          <w:rFonts w:cs="Traditional Arabic"/>
          <w:sz w:val="36"/>
          <w:szCs w:val="36"/>
          <w:rtl/>
        </w:rPr>
        <w:t>مد بن عبد</w:t>
      </w:r>
      <w:r w:rsidRPr="00594FE5">
        <w:rPr>
          <w:rFonts w:cs="Traditional Arabic"/>
          <w:sz w:val="36"/>
          <w:szCs w:val="36"/>
          <w:rtl/>
        </w:rPr>
        <w:t>الوهاب بالخروج من العيينة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خرج الشيخ سنة سبع أو ثمان وخمسين ومائة وألف من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إلى بلدة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فنزل في الليلة الأولى على عبد الله بن سويلم</w:t>
      </w:r>
      <w:r w:rsidRPr="00384146">
        <w:rPr>
          <w:rFonts w:cs="Traditional Arabic"/>
          <w:sz w:val="36"/>
          <w:szCs w:val="36"/>
          <w:vertAlign w:val="superscript"/>
          <w:rtl/>
        </w:rPr>
        <w:t>(</w:t>
      </w:r>
      <w:r w:rsidRPr="00384146">
        <w:rPr>
          <w:rStyle w:val="a6"/>
          <w:rFonts w:cs="Traditional Arabic"/>
          <w:sz w:val="36"/>
          <w:szCs w:val="36"/>
          <w:rtl/>
        </w:rPr>
        <w:footnoteReference w:id="51"/>
      </w:r>
      <w:r w:rsidRPr="00384146">
        <w:rPr>
          <w:rFonts w:cs="Traditional Arabic"/>
          <w:sz w:val="36"/>
          <w:szCs w:val="36"/>
          <w:vertAlign w:val="superscript"/>
          <w:rtl/>
        </w:rPr>
        <w:t>)</w:t>
      </w:r>
      <w:r w:rsidRPr="00594FE5">
        <w:rPr>
          <w:rFonts w:cs="Traditional Arabic"/>
          <w:sz w:val="36"/>
          <w:szCs w:val="36"/>
          <w:rtl/>
        </w:rPr>
        <w:t xml:space="preserve"> ثم انتقل في اليوم الثاني إلى دار الشيخ أحمد </w:t>
      </w:r>
      <w:r>
        <w:rPr>
          <w:rFonts w:cs="Traditional Arabic"/>
          <w:sz w:val="36"/>
          <w:szCs w:val="36"/>
          <w:rtl/>
        </w:rPr>
        <w:t>ا</w:t>
      </w:r>
      <w:r w:rsidRPr="00594FE5">
        <w:rPr>
          <w:rFonts w:cs="Traditional Arabic"/>
          <w:sz w:val="36"/>
          <w:szCs w:val="36"/>
          <w:rtl/>
        </w:rPr>
        <w:t>بن سويلم</w:t>
      </w:r>
      <w:r w:rsidRPr="00384146">
        <w:rPr>
          <w:rFonts w:cs="Traditional Arabic"/>
          <w:sz w:val="36"/>
          <w:szCs w:val="36"/>
          <w:vertAlign w:val="superscript"/>
          <w:rtl/>
        </w:rPr>
        <w:t>(</w:t>
      </w:r>
      <w:r w:rsidRPr="00384146">
        <w:rPr>
          <w:rStyle w:val="a6"/>
          <w:rFonts w:cs="Traditional Arabic"/>
          <w:sz w:val="36"/>
          <w:szCs w:val="36"/>
          <w:rtl/>
        </w:rPr>
        <w:footnoteReference w:id="52"/>
      </w:r>
      <w:r w:rsidRPr="00384146">
        <w:rPr>
          <w:rFonts w:cs="Traditional Arabic"/>
          <w:sz w:val="36"/>
          <w:szCs w:val="36"/>
          <w:vertAlign w:val="superscript"/>
          <w:rtl/>
        </w:rPr>
        <w:t>)</w:t>
      </w:r>
      <w:r w:rsidRPr="00594FE5">
        <w:rPr>
          <w:rFonts w:cs="Traditional Arabic"/>
          <w:sz w:val="36"/>
          <w:szCs w:val="36"/>
          <w:rtl/>
        </w:rPr>
        <w:t xml:space="preserve"> ، فلما سمع بذلك الأمير بن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قام من فوره مسرعا إليه ومعه أخواه ثنيان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ثنيان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ومشاري ، فأتاه في بيت أحمد بن سويلم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أحمد بن سويلم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فسلم عليه وأبدى له غاية الإكرام </w:t>
      </w:r>
      <w:r w:rsidRPr="00594FE5">
        <w:rPr>
          <w:rFonts w:cs="Traditional Arabic"/>
          <w:sz w:val="36"/>
          <w:szCs w:val="36"/>
          <w:rtl/>
        </w:rPr>
        <w:lastRenderedPageBreak/>
        <w:t xml:space="preserve">وأخبره أنه يمنعه بما يمنع به أسرته وأولاده ، وقال له : </w:t>
      </w:r>
      <w:r>
        <w:rPr>
          <w:rFonts w:cs="Traditional Arabic"/>
          <w:sz w:val="36"/>
          <w:szCs w:val="36"/>
          <w:rtl/>
        </w:rPr>
        <w:t xml:space="preserve">( </w:t>
      </w:r>
      <w:r w:rsidRPr="00594FE5">
        <w:rPr>
          <w:rFonts w:cs="Traditional Arabic"/>
          <w:sz w:val="36"/>
          <w:szCs w:val="36"/>
          <w:rtl/>
        </w:rPr>
        <w:t>أبشر بالنصرة لك ولما أمرت به والجهاد لمن خالف التوحيد</w:t>
      </w:r>
      <w:r>
        <w:rPr>
          <w:rFonts w:cs="Traditional Arabic"/>
          <w:sz w:val="36"/>
          <w:szCs w:val="36"/>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53"/>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وهكذا استقر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وأخذ يعلم أهلها شعائر الدين ويدعوهم إلى الطريق المستقيم وذلك بعد أن اتفق مع الأمير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على أن يعملا في سبيل الدعوة وإظهارها بكل المستطاع</w:t>
      </w:r>
      <w:r w:rsidRPr="00594FE5">
        <w:rPr>
          <w:rFonts w:cs="Traditional Arabic"/>
          <w:sz w:val="36"/>
          <w:szCs w:val="36"/>
          <w:vertAlign w:val="superscript"/>
          <w:rtl/>
        </w:rPr>
        <w:t>(</w:t>
      </w:r>
      <w:r w:rsidRPr="00594FE5">
        <w:rPr>
          <w:rStyle w:val="a6"/>
          <w:rFonts w:cs="Traditional Arabic"/>
          <w:sz w:val="36"/>
          <w:szCs w:val="36"/>
          <w:rtl/>
        </w:rPr>
        <w:footnoteReference w:id="54"/>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t>مؤلفاته:</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لقد ألّف الشيخ - رحمه الله - العديد من الكتب والرسائل في شتى علوم الشريعة مما أثرى المكتبة الإسلامية ، ومن تلك المؤلّفات وعلى وجه الخصوص ما ألّفه في مجال العقيدة ، والتي أصبحت من </w:t>
      </w:r>
      <w:r>
        <w:rPr>
          <w:rFonts w:cs="Traditional Arabic"/>
          <w:sz w:val="36"/>
          <w:szCs w:val="36"/>
          <w:rtl/>
        </w:rPr>
        <w:t>ال</w:t>
      </w:r>
      <w:r w:rsidRPr="00594FE5">
        <w:rPr>
          <w:rFonts w:cs="Traditional Arabic"/>
          <w:sz w:val="36"/>
          <w:szCs w:val="36"/>
          <w:rtl/>
        </w:rPr>
        <w:t>أولويات التي ينبغي على طالب العلم حفظها وفهمها ؛ تأصيلاً له ، وقد أولى العلماء والدعاة اهتماما في بيانها وشرحها ومن أهم تلك المؤلفات ما يلي :</w:t>
      </w:r>
    </w:p>
    <w:p w:rsidR="00AD79AE" w:rsidRPr="00594FE5" w:rsidRDefault="00AD79AE" w:rsidP="00104B1B">
      <w:pPr>
        <w:numPr>
          <w:ilvl w:val="0"/>
          <w:numId w:val="13"/>
        </w:numPr>
        <w:jc w:val="both"/>
        <w:rPr>
          <w:rFonts w:cs="Traditional Arabic"/>
          <w:sz w:val="36"/>
          <w:szCs w:val="36"/>
          <w:rtl/>
        </w:rPr>
      </w:pPr>
      <w:r w:rsidRPr="00594FE5">
        <w:rPr>
          <w:rFonts w:cs="Traditional Arabic"/>
          <w:sz w:val="36"/>
          <w:szCs w:val="36"/>
          <w:rtl/>
        </w:rPr>
        <w:t>كتاب التوحيد الذي هو حق الله على العبيد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أصول الإيمان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فضل الاسلام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ثلاثة الأصول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القواعد الأربعة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مسائل الجاهلية التي خالف فيها رسول الله - صلى الله عليه وسلم - أهل الجاهلية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كتاب الكبائر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كشف الشبهات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مفيد المستفيد في كفر تارك التوحيد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رسالة في الرد على الرافضة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lastRenderedPageBreak/>
        <w:t>كتاب تفسير القرآن الكريم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كتاب فضائل القرآن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مختصر الإنصاف والشرح الكبير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شروط الصلاة وأركانها وواجباتها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آداب المشي إلى الصلاة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مختصر سيرة الرسول - صلى الله عليه وسلم -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مختصر زاد المعاد لابن القيم .</w:t>
      </w:r>
    </w:p>
    <w:p w:rsidR="00AD79AE" w:rsidRPr="00594FE5" w:rsidRDefault="00AD79AE" w:rsidP="0082280B">
      <w:pPr>
        <w:numPr>
          <w:ilvl w:val="0"/>
          <w:numId w:val="13"/>
        </w:numPr>
        <w:jc w:val="both"/>
        <w:rPr>
          <w:rFonts w:cs="Traditional Arabic"/>
          <w:sz w:val="36"/>
          <w:szCs w:val="36"/>
        </w:rPr>
      </w:pPr>
      <w:r w:rsidRPr="00594FE5">
        <w:rPr>
          <w:rFonts w:cs="Traditional Arabic"/>
          <w:sz w:val="36"/>
          <w:szCs w:val="36"/>
          <w:rtl/>
        </w:rPr>
        <w:t>مختصر كتاب الهدي النبوي لابن القيم</w:t>
      </w:r>
      <w:r w:rsidRPr="00594FE5">
        <w:rPr>
          <w:rFonts w:cs="Traditional Arabic"/>
          <w:sz w:val="36"/>
          <w:szCs w:val="36"/>
          <w:vertAlign w:val="superscript"/>
          <w:rtl/>
        </w:rPr>
        <w:t>(</w:t>
      </w:r>
      <w:r w:rsidRPr="00594FE5">
        <w:rPr>
          <w:rStyle w:val="a6"/>
          <w:rFonts w:cs="Traditional Arabic"/>
          <w:sz w:val="36"/>
          <w:szCs w:val="36"/>
          <w:rtl/>
        </w:rPr>
        <w:footnoteReference w:id="55"/>
      </w:r>
      <w:r w:rsidRPr="00594FE5">
        <w:rPr>
          <w:rFonts w:cs="Traditional Arabic"/>
          <w:sz w:val="36"/>
          <w:szCs w:val="36"/>
          <w:vertAlign w:val="superscript"/>
          <w:rtl/>
        </w:rPr>
        <w:t xml:space="preserve">) </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وللشيخ مؤلفات وفتاوى ومسائل ورسائل شخصية متنوعة</w:t>
      </w:r>
      <w:r w:rsidRPr="00594FE5">
        <w:rPr>
          <w:rFonts w:cs="Traditional Arabic"/>
          <w:sz w:val="36"/>
          <w:szCs w:val="36"/>
          <w:vertAlign w:val="superscript"/>
          <w:rtl/>
        </w:rPr>
        <w:t>(</w:t>
      </w:r>
      <w:r w:rsidRPr="00594FE5">
        <w:rPr>
          <w:rStyle w:val="a6"/>
          <w:rFonts w:cs="Traditional Arabic"/>
          <w:sz w:val="36"/>
          <w:szCs w:val="36"/>
          <w:rtl/>
        </w:rPr>
        <w:footnoteReference w:id="56"/>
      </w:r>
      <w:r w:rsidRPr="00594FE5">
        <w:rPr>
          <w:rFonts w:cs="Traditional Arabic"/>
          <w:sz w:val="36"/>
          <w:szCs w:val="36"/>
          <w:vertAlign w:val="superscript"/>
          <w:rtl/>
        </w:rPr>
        <w:t>)</w:t>
      </w:r>
      <w:r w:rsidRPr="00594FE5">
        <w:rPr>
          <w:rFonts w:cs="Traditional Arabic"/>
          <w:sz w:val="36"/>
          <w:szCs w:val="36"/>
          <w:rtl/>
        </w:rPr>
        <w:t xml:space="preserve">، إلا أن الشيخ </w:t>
      </w:r>
      <w:r>
        <w:rPr>
          <w:rFonts w:cs="Traditional Arabic"/>
          <w:sz w:val="36"/>
          <w:szCs w:val="36"/>
          <w:rtl/>
        </w:rPr>
        <w:t>-</w:t>
      </w:r>
      <w:r w:rsidRPr="00594FE5">
        <w:rPr>
          <w:rFonts w:cs="Traditional Arabic"/>
          <w:sz w:val="36"/>
          <w:szCs w:val="36"/>
          <w:rtl/>
        </w:rPr>
        <w:t xml:space="preserve"> رحمه الله -لم يصنف في السياسة الشرعية مع كثرة تأثره بشيخ الإسلام ابن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وتلميذه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واللذان صنفا في ذلك ؛ ولعل ذلك عائد لانشغال الشيخ بالدعوة إلى توحيد الخالق وتصحيح العقائد والتي أولى لها </w:t>
      </w:r>
      <w:r>
        <w:rPr>
          <w:rFonts w:cs="Traditional Arabic"/>
          <w:sz w:val="36"/>
          <w:szCs w:val="36"/>
          <w:rtl/>
        </w:rPr>
        <w:t>-</w:t>
      </w:r>
      <w:r w:rsidRPr="00594FE5">
        <w:rPr>
          <w:rFonts w:cs="Traditional Arabic"/>
          <w:sz w:val="36"/>
          <w:szCs w:val="36"/>
          <w:rtl/>
        </w:rPr>
        <w:t xml:space="preserve"> رحمه الله - كل اهتمام ، وكذلك انشغال الشيخ بالتطبيق العملي للسياسة الشرعية والذي أخذ جل وقته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وأما مؤلفاته فكانت تلامس حاجة المجتمع في عصرٍ فشى فيه الجهل وانتشرت فيه البدع والخرافات ؛ فكانت الحاجة ماسة في نشر العقيدة الصحيحة وتوعية عامة الناس بأهم مسائل العبادة . </w:t>
      </w:r>
      <w:r w:rsidRPr="00594FE5">
        <w:rPr>
          <w:rFonts w:cs="Traditional Arabic"/>
          <w:sz w:val="36"/>
          <w:szCs w:val="36"/>
        </w:rPr>
        <w:t xml:space="preserve"> </w:t>
      </w:r>
    </w:p>
    <w:p w:rsidR="00AD79AE" w:rsidRPr="00594FE5" w:rsidRDefault="00AD79AE" w:rsidP="0082280B">
      <w:pPr>
        <w:ind w:left="122"/>
        <w:jc w:val="both"/>
        <w:rPr>
          <w:rFonts w:cs="Traditional Arabic"/>
          <w:b/>
          <w:bCs/>
          <w:sz w:val="36"/>
          <w:szCs w:val="36"/>
        </w:rPr>
      </w:pPr>
      <w:r w:rsidRPr="00594FE5">
        <w:rPr>
          <w:rFonts w:cs="Traditional Arabic"/>
          <w:b/>
          <w:bCs/>
          <w:sz w:val="36"/>
          <w:szCs w:val="36"/>
          <w:rtl/>
        </w:rPr>
        <w:t>وفاته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وبعد أن شهد الشيخ </w:t>
      </w:r>
      <w:r>
        <w:rPr>
          <w:rFonts w:cs="Traditional Arabic"/>
          <w:sz w:val="36"/>
          <w:szCs w:val="36"/>
          <w:rtl/>
        </w:rPr>
        <w:t>-</w:t>
      </w:r>
      <w:r w:rsidRPr="00594FE5">
        <w:rPr>
          <w:rFonts w:cs="Traditional Arabic"/>
          <w:sz w:val="36"/>
          <w:szCs w:val="36"/>
          <w:rtl/>
        </w:rPr>
        <w:t xml:space="preserve"> رحمه الله - انتشار الدعوة وبدو صلاح المجتمع الذي كان يدعوه إلى الالتزام بهدي محمد </w:t>
      </w:r>
      <w:r>
        <w:rPr>
          <w:rFonts w:cs="Traditional Arabic"/>
          <w:sz w:val="36"/>
          <w:szCs w:val="36"/>
          <w:rtl/>
        </w:rPr>
        <w:t>-</w:t>
      </w:r>
      <w:r w:rsidRPr="00594FE5">
        <w:rPr>
          <w:rFonts w:cs="Traditional Arabic"/>
          <w:sz w:val="36"/>
          <w:szCs w:val="36"/>
          <w:rtl/>
        </w:rPr>
        <w:t xml:space="preserve"> صلى الله عليه وسلم - مدّة قاربت ثلاثٍ وخمسين سنة ، وبعد أن فوّض الشيخ - رحمه الله- أمور المسلمين بيد الأمير عبد العزيز بن </w:t>
      </w:r>
      <w:r>
        <w:rPr>
          <w:rFonts w:cs="Traditional Arabic"/>
          <w:sz w:val="36"/>
          <w:szCs w:val="36"/>
          <w:rtl/>
        </w:rPr>
        <w:t xml:space="preserve">محمد ابن سعود </w:t>
      </w:r>
      <w:r w:rsidRPr="00594FE5">
        <w:rPr>
          <w:rFonts w:cs="Traditional Arabic"/>
          <w:sz w:val="36"/>
          <w:szCs w:val="36"/>
          <w:rtl/>
        </w:rPr>
        <w:t xml:space="preserve">-رحمه الله- ، لزم الشيخ العبادة وتعليم العلم ، وقد اختاره الله </w:t>
      </w:r>
      <w:r>
        <w:rPr>
          <w:rFonts w:cs="Traditional Arabic"/>
          <w:sz w:val="36"/>
          <w:szCs w:val="36"/>
          <w:rtl/>
        </w:rPr>
        <w:t>-</w:t>
      </w:r>
      <w:r w:rsidRPr="00594FE5">
        <w:rPr>
          <w:rFonts w:cs="Traditional Arabic"/>
          <w:sz w:val="36"/>
          <w:szCs w:val="36"/>
          <w:rtl/>
        </w:rPr>
        <w:t xml:space="preserve"> جل وعلا- في </w:t>
      </w:r>
      <w:r w:rsidRPr="00594FE5">
        <w:rPr>
          <w:rFonts w:cs="Traditional Arabic"/>
          <w:sz w:val="36"/>
          <w:szCs w:val="36"/>
          <w:rtl/>
        </w:rPr>
        <w:lastRenderedPageBreak/>
        <w:t>آخر شهر ذي القعدة سنة ست بعد الم</w:t>
      </w:r>
      <w:r>
        <w:rPr>
          <w:rFonts w:cs="Traditional Arabic"/>
          <w:sz w:val="36"/>
          <w:szCs w:val="36"/>
          <w:rtl/>
        </w:rPr>
        <w:t xml:space="preserve">ائتين والألف من الهجرة ( 1206ه </w:t>
      </w:r>
      <w:r w:rsidRPr="00594FE5">
        <w:rPr>
          <w:rFonts w:cs="Traditional Arabic"/>
          <w:sz w:val="36"/>
          <w:szCs w:val="36"/>
          <w:rtl/>
        </w:rPr>
        <w:t>) وله من العمر نحو اثنين وتسعين عاما</w:t>
      </w:r>
      <w:r w:rsidRPr="00594FE5">
        <w:rPr>
          <w:rFonts w:cs="Traditional Arabic"/>
          <w:sz w:val="36"/>
          <w:szCs w:val="36"/>
          <w:vertAlign w:val="superscript"/>
          <w:rtl/>
        </w:rPr>
        <w:t>(</w:t>
      </w:r>
      <w:r w:rsidRPr="00594FE5">
        <w:rPr>
          <w:rStyle w:val="a6"/>
          <w:rFonts w:cs="Traditional Arabic"/>
          <w:sz w:val="36"/>
          <w:szCs w:val="36"/>
          <w:rtl/>
        </w:rPr>
        <w:footnoteReference w:id="57"/>
      </w:r>
      <w:r w:rsidRPr="00594FE5">
        <w:rPr>
          <w:rFonts w:cs="Traditional Arabic"/>
          <w:sz w:val="36"/>
          <w:szCs w:val="36"/>
          <w:vertAlign w:val="superscript"/>
          <w:rtl/>
        </w:rPr>
        <w:t>)</w:t>
      </w:r>
      <w:r w:rsidRPr="00594FE5">
        <w:rPr>
          <w:rFonts w:cs="Traditional Arabic"/>
          <w:sz w:val="36"/>
          <w:szCs w:val="36"/>
          <w:rtl/>
        </w:rPr>
        <w:t>، فعم الحزن بلدة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وفجع المسلمون بوفاته ، وأخذوا يعزون بعضهم بعضا ، وكان كل منهم يشعر في قرارة نفسه أن المصاب مصابه وأن الفجيعة فجيعته</w:t>
      </w:r>
      <w:r w:rsidRPr="00594FE5">
        <w:rPr>
          <w:rFonts w:cs="Traditional Arabic"/>
          <w:sz w:val="36"/>
          <w:szCs w:val="36"/>
          <w:vertAlign w:val="superscript"/>
          <w:rtl/>
        </w:rPr>
        <w:t>(</w:t>
      </w:r>
      <w:r w:rsidRPr="00594FE5">
        <w:rPr>
          <w:rStyle w:val="a6"/>
          <w:rFonts w:cs="Traditional Arabic"/>
          <w:sz w:val="36"/>
          <w:szCs w:val="36"/>
          <w:rtl/>
        </w:rPr>
        <w:footnoteReference w:id="58"/>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594FE5">
        <w:rPr>
          <w:rFonts w:cs="Traditional Arabic"/>
          <w:sz w:val="36"/>
          <w:szCs w:val="36"/>
          <w:rtl/>
        </w:rPr>
        <w:t>ولقد رثاه الشعراء ، وأثنى عليه العلماء ، وورِثوا دعوته وورّثوها ، فجزاه الله عن المسلمين خير الجزاء .</w:t>
      </w:r>
    </w:p>
    <w:p w:rsidR="00AD79AE" w:rsidRDefault="00AD79AE" w:rsidP="00121D87">
      <w:pPr>
        <w:ind w:left="122"/>
        <w:jc w:val="both"/>
        <w:outlineLvl w:val="0"/>
        <w:rPr>
          <w:rFonts w:cs="Traditional Arabic"/>
          <w:b/>
          <w:bCs/>
          <w:sz w:val="36"/>
          <w:szCs w:val="36"/>
          <w:rtl/>
        </w:rPr>
      </w:pPr>
      <w:r w:rsidRPr="00594FE5">
        <w:rPr>
          <w:rFonts w:cs="Traditional Arabic"/>
          <w:sz w:val="36"/>
          <w:szCs w:val="36"/>
          <w:rtl/>
        </w:rPr>
        <w:br w:type="page"/>
      </w:r>
      <w:bookmarkStart w:id="8" w:name="_Toc280968580"/>
      <w:bookmarkStart w:id="9" w:name="_Toc281292742"/>
      <w:r w:rsidRPr="00594FE5">
        <w:rPr>
          <w:rFonts w:cs="Traditional Arabic"/>
          <w:b/>
          <w:bCs/>
          <w:sz w:val="36"/>
          <w:szCs w:val="36"/>
          <w:rtl/>
        </w:rPr>
        <w:lastRenderedPageBreak/>
        <w:t>المبحث الثاني : الحالة الدينية والسياسية والاجتماعية في القرن الثاني عشر الهجري .</w:t>
      </w:r>
      <w:bookmarkEnd w:id="8"/>
      <w:bookmarkEnd w:id="9"/>
    </w:p>
    <w:p w:rsidR="00AD79AE" w:rsidRPr="00594FE5" w:rsidRDefault="00AD79AE" w:rsidP="00A31998">
      <w:pPr>
        <w:ind w:left="122"/>
        <w:jc w:val="both"/>
        <w:outlineLvl w:val="0"/>
        <w:rPr>
          <w:rFonts w:cs="Traditional Arabic"/>
          <w:b/>
          <w:bCs/>
          <w:sz w:val="36"/>
          <w:szCs w:val="36"/>
          <w:rtl/>
        </w:rPr>
      </w:pP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t>أولا : الحالة الدينية :</w:t>
      </w:r>
    </w:p>
    <w:p w:rsidR="00AD79AE" w:rsidRPr="00594FE5" w:rsidRDefault="00AD79AE" w:rsidP="00534522">
      <w:pPr>
        <w:ind w:left="122"/>
        <w:jc w:val="both"/>
        <w:rPr>
          <w:rFonts w:cs="Traditional Arabic"/>
          <w:sz w:val="36"/>
          <w:szCs w:val="36"/>
          <w:rtl/>
        </w:rPr>
      </w:pPr>
      <w:r w:rsidRPr="00594FE5">
        <w:rPr>
          <w:rFonts w:cs="Traditional Arabic"/>
          <w:sz w:val="36"/>
          <w:szCs w:val="36"/>
          <w:rtl/>
        </w:rPr>
        <w:t xml:space="preserve">     إن الأحوال الدينية التي كانت قبيل دعوة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رحمه الله - في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وصلت إلى حد من التدني الذي فقد فيه المسلمون أصول الإسلام ومقاصده مما أدى بهم إلى الانهماك في غياهب الشرك والظلم قال تعالى:</w:t>
      </w:r>
      <w:r w:rsidRPr="00594FE5">
        <w:rPr>
          <w:rFonts w:cs="QCF_BSML"/>
          <w:sz w:val="36"/>
          <w:szCs w:val="36"/>
          <w:rtl/>
        </w:rPr>
        <w:t xml:space="preserve"> ﭽ </w:t>
      </w:r>
      <w:r w:rsidRPr="00594FE5">
        <w:rPr>
          <w:rFonts w:cs="QCF_P412"/>
          <w:sz w:val="36"/>
          <w:szCs w:val="36"/>
          <w:rtl/>
        </w:rPr>
        <w:t xml:space="preserve">ﭦ  ﭧ   ﭨ  ﭩ  ﭪ   ﭫ  ﭬ  ﭭ  ﭮ  ﭯﭰ  ﭱ  ﭲ    ﭳ  ﭴ  ﭵ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9"/>
      </w:r>
      <w:r w:rsidRPr="00594FE5">
        <w:rPr>
          <w:rFonts w:cs="Traditional Arabic"/>
          <w:sz w:val="36"/>
          <w:szCs w:val="36"/>
          <w:vertAlign w:val="superscript"/>
          <w:rtl/>
        </w:rPr>
        <w:t>)</w:t>
      </w:r>
      <w:r w:rsidRPr="00594FE5">
        <w:rPr>
          <w:rFonts w:cs="Traditional Arabic"/>
          <w:sz w:val="36"/>
          <w:szCs w:val="36"/>
          <w:rtl/>
        </w:rPr>
        <w:t>، بل إنها أصبحت مرتعا للخرافات والعقائد الفاسدة ،</w:t>
      </w:r>
      <w:r>
        <w:rPr>
          <w:rFonts w:cs="Traditional Arabic"/>
          <w:sz w:val="36"/>
          <w:szCs w:val="36"/>
          <w:rtl/>
        </w:rPr>
        <w:t xml:space="preserve"> وقد وصف لنا المؤرخ العالم حسين ا</w:t>
      </w:r>
      <w:r w:rsidRPr="00594FE5">
        <w:rPr>
          <w:rFonts w:cs="Traditional Arabic"/>
          <w:sz w:val="36"/>
          <w:szCs w:val="36"/>
          <w:rtl/>
        </w:rPr>
        <w:t>بن غنام</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حسين بن غنام</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594FE5">
        <w:rPr>
          <w:rFonts w:cs="Traditional Arabic"/>
          <w:sz w:val="36"/>
          <w:szCs w:val="36"/>
          <w:vertAlign w:val="superscript"/>
          <w:rtl/>
        </w:rPr>
        <w:t>(</w:t>
      </w:r>
      <w:r w:rsidRPr="00594FE5">
        <w:rPr>
          <w:rStyle w:val="a6"/>
          <w:rFonts w:cs="Traditional Arabic"/>
          <w:sz w:val="36"/>
          <w:szCs w:val="36"/>
          <w:rtl/>
        </w:rPr>
        <w:footnoteReference w:id="60"/>
      </w:r>
      <w:r w:rsidRPr="00594FE5">
        <w:rPr>
          <w:rFonts w:cs="Traditional Arabic"/>
          <w:sz w:val="36"/>
          <w:szCs w:val="36"/>
          <w:vertAlign w:val="superscript"/>
          <w:rtl/>
        </w:rPr>
        <w:t>)</w:t>
      </w:r>
      <w:r w:rsidRPr="00594FE5">
        <w:rPr>
          <w:rFonts w:cs="Traditional Arabic"/>
          <w:sz w:val="36"/>
          <w:szCs w:val="36"/>
          <w:rtl/>
        </w:rPr>
        <w:t>- رحمه الله - حالة المسلمين الدينية في ن</w:t>
      </w:r>
      <w:r>
        <w:rPr>
          <w:rFonts w:cs="Traditional Arabic"/>
          <w:sz w:val="36"/>
          <w:szCs w:val="36"/>
          <w:rtl/>
        </w:rPr>
        <w:t xml:space="preserve">جد زمن الشيخ محمد بن عبد الوهاب - </w:t>
      </w:r>
      <w:r w:rsidRPr="00594FE5">
        <w:rPr>
          <w:rFonts w:cs="Traditional Arabic"/>
          <w:sz w:val="36"/>
          <w:szCs w:val="36"/>
          <w:rtl/>
        </w:rPr>
        <w:t>رحمه الله - فقال : ( كان غالب الناس في زمانه متضمخين بالأرجاس ، متلطخين بوضر</w:t>
      </w:r>
      <w:r w:rsidRPr="00594FE5">
        <w:rPr>
          <w:rFonts w:cs="Traditional Arabic"/>
          <w:sz w:val="36"/>
          <w:szCs w:val="36"/>
          <w:vertAlign w:val="superscript"/>
          <w:rtl/>
        </w:rPr>
        <w:t>(</w:t>
      </w:r>
      <w:r w:rsidRPr="00594FE5">
        <w:rPr>
          <w:rStyle w:val="a6"/>
          <w:rFonts w:cs="Traditional Arabic"/>
          <w:sz w:val="36"/>
          <w:szCs w:val="36"/>
          <w:rtl/>
        </w:rPr>
        <w:footnoteReference w:id="61"/>
      </w:r>
      <w:r w:rsidRPr="00594FE5">
        <w:rPr>
          <w:rFonts w:cs="Traditional Arabic"/>
          <w:sz w:val="36"/>
          <w:szCs w:val="36"/>
          <w:vertAlign w:val="superscript"/>
          <w:rtl/>
        </w:rPr>
        <w:t xml:space="preserve">) </w:t>
      </w:r>
      <w:r w:rsidRPr="00594FE5">
        <w:rPr>
          <w:rFonts w:cs="Traditional Arabic"/>
          <w:sz w:val="36"/>
          <w:szCs w:val="36"/>
          <w:rtl/>
        </w:rPr>
        <w:t>الأنجاس حتى قد انهمكوا في الشرك ...فعدلوا إلى عبادة الأولياء والصالحين ، وخلعوا ربقة التوحيد والدين ؛ فجدّوا في الاستغاثة بهم في النوازل والحوادث والخطوب المعضلة والكوارث ، وأقبلوا عليهم في طلب الحاجات وتفريج الشدائد والكربات من الأحياء منهم والأموات ... )</w:t>
      </w:r>
      <w:r w:rsidRPr="00594FE5">
        <w:rPr>
          <w:rFonts w:cs="Traditional Arabic"/>
          <w:sz w:val="36"/>
          <w:szCs w:val="36"/>
          <w:vertAlign w:val="superscript"/>
          <w:rtl/>
        </w:rPr>
        <w:t>(</w:t>
      </w:r>
      <w:r w:rsidRPr="00594FE5">
        <w:rPr>
          <w:rStyle w:val="a6"/>
          <w:rFonts w:cs="Traditional Arabic"/>
          <w:sz w:val="36"/>
          <w:szCs w:val="36"/>
          <w:rtl/>
        </w:rPr>
        <w:footnoteReference w:id="62"/>
      </w:r>
      <w:r w:rsidRPr="00594FE5">
        <w:rPr>
          <w:rFonts w:cs="Traditional Arabic"/>
          <w:sz w:val="36"/>
          <w:szCs w:val="36"/>
          <w:vertAlign w:val="superscript"/>
          <w:rtl/>
        </w:rPr>
        <w:t>)</w:t>
      </w:r>
      <w:r w:rsidRPr="00594FE5">
        <w:rPr>
          <w:rFonts w:cs="Traditional Arabic"/>
          <w:sz w:val="36"/>
          <w:szCs w:val="36"/>
          <w:rtl/>
        </w:rPr>
        <w:t xml:space="preserve">؛ فكثرت فيها القبور التي يتبرك بها الناس ويطلبون منها </w:t>
      </w:r>
      <w:r w:rsidRPr="00594FE5">
        <w:rPr>
          <w:rFonts w:cs="Traditional Arabic"/>
          <w:sz w:val="36"/>
          <w:szCs w:val="36"/>
          <w:rtl/>
        </w:rPr>
        <w:lastRenderedPageBreak/>
        <w:t>حاجاتهم ويستغيثون بها لدفع كروبهم ،يقول المؤرخ ابن بشر</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عثمان بن بشر</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594FE5">
        <w:rPr>
          <w:rFonts w:cs="Traditional Arabic"/>
          <w:sz w:val="36"/>
          <w:szCs w:val="36"/>
          <w:vertAlign w:val="superscript"/>
          <w:rtl/>
        </w:rPr>
        <w:t>(</w:t>
      </w:r>
      <w:r w:rsidRPr="00594FE5">
        <w:rPr>
          <w:rStyle w:val="a6"/>
          <w:rFonts w:cs="Traditional Arabic"/>
          <w:sz w:val="36"/>
          <w:szCs w:val="36"/>
          <w:rtl/>
        </w:rPr>
        <w:footnoteReference w:id="63"/>
      </w:r>
      <w:r w:rsidRPr="00594FE5">
        <w:rPr>
          <w:rFonts w:cs="Traditional Arabic"/>
          <w:sz w:val="36"/>
          <w:szCs w:val="36"/>
          <w:vertAlign w:val="superscript"/>
          <w:rtl/>
        </w:rPr>
        <w:t>)</w:t>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(كان الشرك إذ ذاك قد فشا في نجد وغيرها وكثر الاعتقاد في الأشجار والأحجار والقبور والبناء عليها والتبرك بها والنذرة لها ، والاستعاذة بالجن والذبح لهم ، ووضع الطعام لهم وجعله في زوايا البيوت لشفاء مرضاهم ونفعهم وضرهم ، والحلف بغير الله ، وغير ذلك من الشرك الأكبر والأصغر)</w:t>
      </w:r>
      <w:r w:rsidRPr="00594FE5">
        <w:rPr>
          <w:rFonts w:cs="Traditional Arabic"/>
          <w:sz w:val="36"/>
          <w:szCs w:val="36"/>
          <w:vertAlign w:val="superscript"/>
          <w:rtl/>
        </w:rPr>
        <w:t>(</w:t>
      </w:r>
      <w:r w:rsidRPr="00594FE5">
        <w:rPr>
          <w:rStyle w:val="a6"/>
          <w:rFonts w:cs="Traditional Arabic"/>
          <w:sz w:val="36"/>
          <w:szCs w:val="36"/>
          <w:rtl/>
        </w:rPr>
        <w:footnoteReference w:id="64"/>
      </w:r>
      <w:r w:rsidRPr="00594FE5">
        <w:rPr>
          <w:rFonts w:cs="Traditional Arabic"/>
          <w:sz w:val="36"/>
          <w:szCs w:val="36"/>
          <w:vertAlign w:val="superscript"/>
          <w:rtl/>
        </w:rPr>
        <w:t>)</w:t>
      </w:r>
      <w:r w:rsidRPr="00594FE5">
        <w:rPr>
          <w:rFonts w:cs="Traditional Arabic"/>
          <w:sz w:val="36"/>
          <w:szCs w:val="36"/>
          <w:rtl/>
        </w:rPr>
        <w:t>؛ فكانوا بالجُبيلة</w:t>
      </w:r>
      <w:r w:rsidRPr="00594FE5">
        <w:rPr>
          <w:rFonts w:cs="Traditional Arabic"/>
          <w:sz w:val="36"/>
          <w:szCs w:val="36"/>
          <w:vertAlign w:val="superscript"/>
          <w:rtl/>
        </w:rPr>
        <w:t>(</w:t>
      </w:r>
      <w:r w:rsidRPr="00594FE5">
        <w:rPr>
          <w:rStyle w:val="a6"/>
          <w:rFonts w:cs="Traditional Arabic"/>
          <w:sz w:val="36"/>
          <w:szCs w:val="36"/>
          <w:rtl/>
        </w:rPr>
        <w:footnoteReference w:id="65"/>
      </w:r>
      <w:r w:rsidRPr="00594FE5">
        <w:rPr>
          <w:rFonts w:cs="Traditional Arabic"/>
          <w:sz w:val="36"/>
          <w:szCs w:val="36"/>
          <w:vertAlign w:val="superscript"/>
          <w:rtl/>
        </w:rPr>
        <w:t>)</w:t>
      </w:r>
      <w:r w:rsidRPr="00594FE5">
        <w:rPr>
          <w:rFonts w:cs="Traditional Arabic"/>
          <w:sz w:val="36"/>
          <w:szCs w:val="36"/>
          <w:rtl/>
        </w:rPr>
        <w:t xml:space="preserve"> يؤم</w:t>
      </w:r>
      <w:r>
        <w:rPr>
          <w:rFonts w:cs="Traditional Arabic"/>
          <w:sz w:val="36"/>
          <w:szCs w:val="36"/>
          <w:rtl/>
        </w:rPr>
        <w:t>ّ</w:t>
      </w:r>
      <w:r w:rsidRPr="00594FE5">
        <w:rPr>
          <w:rFonts w:cs="Traditional Arabic"/>
          <w:sz w:val="36"/>
          <w:szCs w:val="36"/>
          <w:rtl/>
        </w:rPr>
        <w:t>ون قبر زيد بن الخطاب</w:t>
      </w:r>
      <w:r w:rsidRPr="00594FE5">
        <w:rPr>
          <w:rFonts w:cs="Traditional Arabic"/>
          <w:sz w:val="36"/>
          <w:szCs w:val="36"/>
          <w:vertAlign w:val="superscript"/>
          <w:rtl/>
        </w:rPr>
        <w:t>(</w:t>
      </w:r>
      <w:r w:rsidRPr="00594FE5">
        <w:rPr>
          <w:rStyle w:val="a6"/>
          <w:rFonts w:cs="Traditional Arabic"/>
          <w:sz w:val="36"/>
          <w:szCs w:val="36"/>
          <w:rtl/>
        </w:rPr>
        <w:footnoteReference w:id="66"/>
      </w:r>
      <w:r w:rsidRPr="00594FE5">
        <w:rPr>
          <w:rFonts w:cs="Traditional Arabic"/>
          <w:sz w:val="36"/>
          <w:szCs w:val="36"/>
          <w:vertAlign w:val="superscript"/>
          <w:rtl/>
        </w:rPr>
        <w:t>)</w:t>
      </w:r>
      <w:r w:rsidRPr="00594FE5">
        <w:rPr>
          <w:rFonts w:cs="Traditional Arabic"/>
          <w:sz w:val="36"/>
          <w:szCs w:val="36"/>
          <w:rtl/>
        </w:rPr>
        <w:t xml:space="preserve"> - رضي الله عنه -، يتضرعون لديه ويسألونه حاجاتهم ، وكذلك في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كان</w:t>
      </w:r>
      <w:r>
        <w:rPr>
          <w:rFonts w:cs="Traditional Arabic"/>
          <w:sz w:val="36"/>
          <w:szCs w:val="36"/>
          <w:rtl/>
        </w:rPr>
        <w:t xml:space="preserve">وا يقصدون قبورا </w:t>
      </w:r>
      <w:r w:rsidRPr="00594FE5">
        <w:rPr>
          <w:rFonts w:cs="Traditional Arabic"/>
          <w:sz w:val="36"/>
          <w:szCs w:val="36"/>
          <w:rtl/>
        </w:rPr>
        <w:t>لبعض الصحابة كما يزعمون ، وتوسلهم بفحل النخل في بليدة الفدا</w:t>
      </w:r>
      <w:r w:rsidRPr="00594FE5">
        <w:rPr>
          <w:rFonts w:cs="Traditional Arabic"/>
          <w:sz w:val="36"/>
          <w:szCs w:val="36"/>
          <w:vertAlign w:val="superscript"/>
          <w:rtl/>
        </w:rPr>
        <w:t>(</w:t>
      </w:r>
      <w:r w:rsidRPr="00594FE5">
        <w:rPr>
          <w:rStyle w:val="a6"/>
          <w:rFonts w:cs="Traditional Arabic"/>
          <w:sz w:val="36"/>
          <w:szCs w:val="36"/>
          <w:rtl/>
        </w:rPr>
        <w:footnoteReference w:id="67"/>
      </w:r>
      <w:r w:rsidRPr="00594FE5">
        <w:rPr>
          <w:rFonts w:cs="Traditional Arabic"/>
          <w:sz w:val="36"/>
          <w:szCs w:val="36"/>
          <w:vertAlign w:val="superscript"/>
          <w:rtl/>
        </w:rPr>
        <w:t>)</w:t>
      </w:r>
      <w:r w:rsidRPr="00594FE5">
        <w:rPr>
          <w:rFonts w:cs="Traditional Arabic"/>
          <w:sz w:val="36"/>
          <w:szCs w:val="36"/>
          <w:rtl/>
        </w:rPr>
        <w:t>، واعتقادهم أن من تؤمّه من العوانس تتزوج ، فكانت من تقصده تقول : (يا فحل الفحول</w:t>
      </w:r>
      <w:r>
        <w:rPr>
          <w:rFonts w:cs="Traditional Arabic"/>
          <w:sz w:val="36"/>
          <w:szCs w:val="36"/>
          <w:rtl/>
        </w:rPr>
        <w:t xml:space="preserve"> </w:t>
      </w:r>
      <w:r w:rsidRPr="00594FE5">
        <w:rPr>
          <w:rFonts w:cs="Traditional Arabic"/>
          <w:sz w:val="36"/>
          <w:szCs w:val="36"/>
          <w:rtl/>
        </w:rPr>
        <w:t xml:space="preserve">، أريد زوجا قبل الحول ) </w:t>
      </w:r>
      <w:r>
        <w:rPr>
          <w:rFonts w:cs="Traditional Arabic"/>
          <w:sz w:val="36"/>
          <w:szCs w:val="36"/>
          <w:rtl/>
        </w:rPr>
        <w:t>، وكان في الدرعية غار يقصدونه يز</w:t>
      </w:r>
      <w:r w:rsidRPr="00594FE5">
        <w:rPr>
          <w:rFonts w:cs="Traditional Arabic"/>
          <w:sz w:val="36"/>
          <w:szCs w:val="36"/>
          <w:rtl/>
        </w:rPr>
        <w:t>ع</w:t>
      </w:r>
      <w:r>
        <w:rPr>
          <w:rFonts w:cs="Traditional Arabic"/>
          <w:sz w:val="36"/>
          <w:szCs w:val="36"/>
          <w:rtl/>
        </w:rPr>
        <w:t>مون</w:t>
      </w:r>
      <w:r w:rsidRPr="00594FE5">
        <w:rPr>
          <w:rFonts w:cs="Traditional Arabic"/>
          <w:sz w:val="36"/>
          <w:szCs w:val="36"/>
          <w:rtl/>
        </w:rPr>
        <w:t xml:space="preserve"> أنه كان ملجأ </w:t>
      </w:r>
      <w:r>
        <w:rPr>
          <w:rFonts w:cs="Traditional Arabic"/>
          <w:sz w:val="36"/>
          <w:szCs w:val="36"/>
          <w:rtl/>
        </w:rPr>
        <w:t>لامرأة تسمى بنت</w:t>
      </w:r>
      <w:r w:rsidRPr="00594FE5">
        <w:rPr>
          <w:rFonts w:cs="Traditional Arabic"/>
          <w:sz w:val="36"/>
          <w:szCs w:val="36"/>
          <w:rtl/>
        </w:rPr>
        <w:t xml:space="preserve"> الأمير التي فرّت هاربة من ظلم بعض الفسقة فنجت ، وفي شعب غبير</w:t>
      </w:r>
      <w:r w:rsidRPr="00594FE5">
        <w:rPr>
          <w:rFonts w:cs="Traditional Arabic"/>
          <w:sz w:val="36"/>
          <w:szCs w:val="36"/>
          <w:vertAlign w:val="superscript"/>
          <w:rtl/>
        </w:rPr>
        <w:t>(</w:t>
      </w:r>
      <w:r w:rsidRPr="00594FE5">
        <w:rPr>
          <w:rStyle w:val="a6"/>
          <w:rFonts w:cs="Traditional Arabic"/>
          <w:sz w:val="36"/>
          <w:szCs w:val="36"/>
          <w:rtl/>
        </w:rPr>
        <w:footnoteReference w:id="68"/>
      </w:r>
      <w:r w:rsidRPr="00594FE5">
        <w:rPr>
          <w:rFonts w:cs="Traditional Arabic"/>
          <w:sz w:val="36"/>
          <w:szCs w:val="36"/>
          <w:vertAlign w:val="superscript"/>
          <w:rtl/>
        </w:rPr>
        <w:t xml:space="preserve">) </w:t>
      </w:r>
      <w:r w:rsidRPr="00594FE5">
        <w:rPr>
          <w:rFonts w:cs="Traditional Arabic"/>
          <w:sz w:val="36"/>
          <w:szCs w:val="36"/>
          <w:rtl/>
        </w:rPr>
        <w:t xml:space="preserve">يزعمون أن فيه قبر ضرار </w:t>
      </w:r>
      <w:r>
        <w:rPr>
          <w:rFonts w:cs="Traditional Arabic"/>
          <w:sz w:val="36"/>
          <w:szCs w:val="36"/>
          <w:rtl/>
        </w:rPr>
        <w:t>ا</w:t>
      </w:r>
      <w:r w:rsidRPr="00594FE5">
        <w:rPr>
          <w:rFonts w:cs="Traditional Arabic"/>
          <w:sz w:val="36"/>
          <w:szCs w:val="36"/>
          <w:rtl/>
        </w:rPr>
        <w:t>بن الأزور</w:t>
      </w:r>
      <w:r w:rsidRPr="00594FE5">
        <w:rPr>
          <w:rFonts w:cs="Traditional Arabic"/>
          <w:sz w:val="36"/>
          <w:szCs w:val="36"/>
          <w:vertAlign w:val="superscript"/>
          <w:rtl/>
        </w:rPr>
        <w:t>(</w:t>
      </w:r>
      <w:r w:rsidRPr="00594FE5">
        <w:rPr>
          <w:rStyle w:val="a6"/>
          <w:rFonts w:cs="Traditional Arabic"/>
          <w:sz w:val="36"/>
          <w:szCs w:val="36"/>
          <w:rtl/>
        </w:rPr>
        <w:footnoteReference w:id="69"/>
      </w:r>
      <w:r w:rsidRPr="00594FE5">
        <w:rPr>
          <w:rFonts w:cs="Traditional Arabic"/>
          <w:sz w:val="36"/>
          <w:szCs w:val="36"/>
          <w:vertAlign w:val="superscript"/>
          <w:rtl/>
        </w:rPr>
        <w:t>)</w:t>
      </w:r>
      <w:r w:rsidRPr="00594FE5">
        <w:rPr>
          <w:rFonts w:cs="Traditional Arabic"/>
          <w:sz w:val="36"/>
          <w:szCs w:val="36"/>
          <w:rtl/>
        </w:rPr>
        <w:t xml:space="preserve">، كانوا يأتون لديه من الشرك والمنكر ما لعلّ مثله لا يتصور ، </w:t>
      </w:r>
      <w:r w:rsidRPr="00594FE5">
        <w:rPr>
          <w:rFonts w:cs="Traditional Arabic"/>
          <w:sz w:val="36"/>
          <w:szCs w:val="36"/>
          <w:rtl/>
        </w:rPr>
        <w:lastRenderedPageBreak/>
        <w:t>وكان عندهم رجل من الأولياء يسمى تاج ، سلكوا فيه سبيل الطواغيت في الانتهاج ، فصرفوا إليه النذور والدعاء ، واعتقدوا فيه النفع والضر ، وكانوا يأتون إليه أفواجا ، ويأتي إليهم في الدرعية من بلدة الخرج</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الخرج</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594FE5">
        <w:rPr>
          <w:rFonts w:cs="Traditional Arabic"/>
          <w:sz w:val="36"/>
          <w:szCs w:val="36"/>
          <w:vertAlign w:val="superscript"/>
          <w:rtl/>
        </w:rPr>
        <w:t>(</w:t>
      </w:r>
      <w:r w:rsidRPr="00594FE5">
        <w:rPr>
          <w:rStyle w:val="a6"/>
          <w:rFonts w:cs="Traditional Arabic"/>
          <w:sz w:val="36"/>
          <w:szCs w:val="36"/>
          <w:rtl/>
        </w:rPr>
        <w:footnoteReference w:id="70"/>
      </w:r>
      <w:r w:rsidRPr="00594FE5">
        <w:rPr>
          <w:rFonts w:cs="Traditional Arabic"/>
          <w:sz w:val="36"/>
          <w:szCs w:val="36"/>
          <w:vertAlign w:val="superscript"/>
          <w:rtl/>
        </w:rPr>
        <w:t>)</w:t>
      </w:r>
      <w:r w:rsidRPr="00594FE5">
        <w:rPr>
          <w:rFonts w:cs="Traditional Arabic"/>
          <w:sz w:val="36"/>
          <w:szCs w:val="36"/>
          <w:rtl/>
        </w:rPr>
        <w:t xml:space="preserve">؛ لتحصيل ماله من النذور والخراج ، إلا أنّ هذه الأحوال السيئة والمعتقدات الباطلة لم تكن مقصورة على نجد فحسب فقد فشت في كثير من البلدان الإسلامية حتى مهبط الوحي فكثر فيها تقديس </w:t>
      </w:r>
      <w:r>
        <w:rPr>
          <w:rFonts w:cs="Traditional Arabic"/>
          <w:sz w:val="36"/>
          <w:szCs w:val="36"/>
          <w:rtl/>
        </w:rPr>
        <w:t>قبور الصحابة وأهل البيت والرسول -صلى الله عليه وسلم</w:t>
      </w:r>
      <w:r w:rsidRPr="00594FE5">
        <w:rPr>
          <w:rFonts w:cs="Traditional Arabic"/>
          <w:sz w:val="36"/>
          <w:szCs w:val="36"/>
          <w:rtl/>
        </w:rPr>
        <w:t xml:space="preserve"> </w:t>
      </w:r>
      <w:r>
        <w:rPr>
          <w:rFonts w:cs="Traditional Arabic"/>
          <w:sz w:val="36"/>
          <w:szCs w:val="36"/>
          <w:rtl/>
        </w:rPr>
        <w:t>- وغلو في ذلك</w:t>
      </w:r>
      <w:r w:rsidRPr="00594FE5">
        <w:rPr>
          <w:rFonts w:cs="Traditional Arabic"/>
          <w:sz w:val="36"/>
          <w:szCs w:val="36"/>
          <w:vertAlign w:val="superscript"/>
          <w:rtl/>
        </w:rPr>
        <w:t>(</w:t>
      </w:r>
      <w:r w:rsidRPr="00594FE5">
        <w:rPr>
          <w:rStyle w:val="a6"/>
          <w:rFonts w:cs="Traditional Arabic"/>
          <w:sz w:val="36"/>
          <w:szCs w:val="36"/>
          <w:rtl/>
        </w:rPr>
        <w:footnoteReference w:id="71"/>
      </w:r>
      <w:r w:rsidRPr="00594FE5">
        <w:rPr>
          <w:rFonts w:cs="Traditional Arabic"/>
          <w:sz w:val="36"/>
          <w:szCs w:val="36"/>
          <w:vertAlign w:val="superscript"/>
          <w:rtl/>
        </w:rPr>
        <w:t>)</w:t>
      </w:r>
      <w:r w:rsidRPr="00594FE5">
        <w:rPr>
          <w:rFonts w:cs="Traditional Arabic"/>
          <w:sz w:val="36"/>
          <w:szCs w:val="36"/>
          <w:rtl/>
        </w:rPr>
        <w:t>، وكانت البلدان المجاورة للجزيرة العربية كالعراق والشام ومصر واليمن تعم بتلك الوثنيات الجاهلية</w:t>
      </w:r>
      <w:r w:rsidRPr="00594FE5">
        <w:rPr>
          <w:rFonts w:cs="Traditional Arabic"/>
          <w:sz w:val="36"/>
          <w:szCs w:val="36"/>
          <w:vertAlign w:val="superscript"/>
          <w:rtl/>
        </w:rPr>
        <w:t>(</w:t>
      </w:r>
      <w:r w:rsidRPr="00594FE5">
        <w:rPr>
          <w:rStyle w:val="a6"/>
          <w:rFonts w:cs="Traditional Arabic"/>
          <w:sz w:val="36"/>
          <w:szCs w:val="36"/>
          <w:rtl/>
        </w:rPr>
        <w:footnoteReference w:id="72"/>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tabs>
          <w:tab w:val="center" w:pos="4734"/>
        </w:tabs>
        <w:ind w:left="122"/>
        <w:jc w:val="both"/>
        <w:rPr>
          <w:rFonts w:cs="Traditional Arabic"/>
          <w:b/>
          <w:bCs/>
          <w:sz w:val="36"/>
          <w:szCs w:val="36"/>
          <w:rtl/>
        </w:rPr>
      </w:pPr>
      <w:r w:rsidRPr="00594FE5">
        <w:rPr>
          <w:rFonts w:cs="Traditional Arabic"/>
          <w:b/>
          <w:bCs/>
          <w:sz w:val="36"/>
          <w:szCs w:val="36"/>
          <w:rtl/>
        </w:rPr>
        <w:br w:type="page"/>
      </w:r>
      <w:r w:rsidRPr="00594FE5">
        <w:rPr>
          <w:rFonts w:cs="Traditional Arabic"/>
          <w:b/>
          <w:bCs/>
          <w:sz w:val="36"/>
          <w:szCs w:val="36"/>
          <w:rtl/>
        </w:rPr>
        <w:lastRenderedPageBreak/>
        <w:t>ثانيا : الحالة السياسية:</w:t>
      </w:r>
    </w:p>
    <w:p w:rsidR="00AD79AE" w:rsidRPr="00594FE5" w:rsidRDefault="00AD79AE" w:rsidP="004604CE">
      <w:pPr>
        <w:tabs>
          <w:tab w:val="center" w:pos="4734"/>
        </w:tabs>
        <w:ind w:left="122"/>
        <w:jc w:val="both"/>
        <w:rPr>
          <w:rFonts w:cs="Traditional Arabic"/>
          <w:sz w:val="36"/>
          <w:szCs w:val="36"/>
          <w:rtl/>
        </w:rPr>
      </w:pPr>
      <w:r w:rsidRPr="00594FE5">
        <w:rPr>
          <w:rFonts w:cs="Traditional Arabic"/>
          <w:sz w:val="36"/>
          <w:szCs w:val="36"/>
          <w:rtl/>
        </w:rPr>
        <w:tab/>
        <w:t xml:space="preserve">     منذ بزوغ فجر الإسلام ، آلت زعامة اليمامة وما حولها إلى شخص يدعى هوذة </w:t>
      </w:r>
      <w:r>
        <w:rPr>
          <w:rFonts w:cs="Traditional Arabic"/>
          <w:sz w:val="36"/>
          <w:szCs w:val="36"/>
          <w:rtl/>
        </w:rPr>
        <w:t>ا</w:t>
      </w:r>
      <w:r w:rsidRPr="00594FE5">
        <w:rPr>
          <w:rFonts w:cs="Traditional Arabic"/>
          <w:sz w:val="36"/>
          <w:szCs w:val="36"/>
          <w:rtl/>
        </w:rPr>
        <w:t>بن علي الحنفي</w:t>
      </w:r>
      <w:r w:rsidRPr="00594FE5">
        <w:rPr>
          <w:rFonts w:cs="Traditional Arabic"/>
          <w:sz w:val="36"/>
          <w:szCs w:val="36"/>
          <w:vertAlign w:val="superscript"/>
          <w:rtl/>
        </w:rPr>
        <w:t>(</w:t>
      </w:r>
      <w:r w:rsidRPr="00594FE5">
        <w:rPr>
          <w:rStyle w:val="a6"/>
          <w:rFonts w:cs="Traditional Arabic"/>
          <w:sz w:val="36"/>
          <w:szCs w:val="36"/>
          <w:rtl/>
        </w:rPr>
        <w:footnoteReference w:id="73"/>
      </w:r>
      <w:r w:rsidRPr="00594FE5">
        <w:rPr>
          <w:rFonts w:cs="Traditional Arabic"/>
          <w:sz w:val="36"/>
          <w:szCs w:val="36"/>
          <w:vertAlign w:val="superscript"/>
          <w:rtl/>
        </w:rPr>
        <w:t>)</w:t>
      </w:r>
      <w:r>
        <w:rPr>
          <w:rFonts w:cs="Traditional Arabic"/>
          <w:sz w:val="36"/>
          <w:szCs w:val="36"/>
          <w:rtl/>
        </w:rPr>
        <w:t xml:space="preserve">، وثمامة </w:t>
      </w:r>
      <w:r w:rsidRPr="00594FE5">
        <w:rPr>
          <w:rFonts w:cs="Traditional Arabic"/>
          <w:sz w:val="36"/>
          <w:szCs w:val="36"/>
          <w:rtl/>
        </w:rPr>
        <w:t>بن أثال الحنفي</w:t>
      </w:r>
      <w:r w:rsidRPr="00594FE5">
        <w:rPr>
          <w:rFonts w:cs="Traditional Arabic"/>
          <w:sz w:val="36"/>
          <w:szCs w:val="36"/>
          <w:vertAlign w:val="superscript"/>
          <w:rtl/>
        </w:rPr>
        <w:t>(</w:t>
      </w:r>
      <w:r w:rsidRPr="00594FE5">
        <w:rPr>
          <w:rStyle w:val="a6"/>
          <w:rFonts w:cs="Traditional Arabic"/>
          <w:sz w:val="36"/>
          <w:szCs w:val="36"/>
          <w:rtl/>
        </w:rPr>
        <w:footnoteReference w:id="74"/>
      </w:r>
      <w:r w:rsidRPr="00594FE5">
        <w:rPr>
          <w:rFonts w:cs="Traditional Arabic"/>
          <w:sz w:val="36"/>
          <w:szCs w:val="36"/>
          <w:vertAlign w:val="superscript"/>
          <w:rtl/>
        </w:rPr>
        <w:t>)</w:t>
      </w:r>
      <w:r w:rsidRPr="00594FE5">
        <w:rPr>
          <w:rFonts w:cs="Traditional Arabic"/>
          <w:sz w:val="36"/>
          <w:szCs w:val="36"/>
          <w:rtl/>
        </w:rPr>
        <w:t>، وحينما بعث رسول الله - صلى الله عليه وسلم - بعض من أصحابه وحملهم كتبا إلى الملوك يدعوهم فيها إلى الإسلام ، بعث سليط بن عمرو</w:t>
      </w:r>
      <w:r w:rsidRPr="00594FE5">
        <w:rPr>
          <w:rFonts w:cs="Traditional Arabic"/>
          <w:sz w:val="36"/>
          <w:szCs w:val="36"/>
          <w:vertAlign w:val="superscript"/>
          <w:rtl/>
        </w:rPr>
        <w:t>(</w:t>
      </w:r>
      <w:r w:rsidRPr="00594FE5">
        <w:rPr>
          <w:rStyle w:val="a6"/>
          <w:rFonts w:cs="Traditional Arabic"/>
          <w:sz w:val="36"/>
          <w:szCs w:val="36"/>
          <w:rtl/>
        </w:rPr>
        <w:footnoteReference w:id="75"/>
      </w:r>
      <w:r w:rsidRPr="00594FE5">
        <w:rPr>
          <w:rFonts w:cs="Traditional Arabic"/>
          <w:sz w:val="36"/>
          <w:szCs w:val="36"/>
          <w:vertAlign w:val="superscript"/>
          <w:rtl/>
        </w:rPr>
        <w:t>)</w:t>
      </w:r>
      <w:r w:rsidRPr="00594FE5">
        <w:rPr>
          <w:rFonts w:cs="Traditional Arabic"/>
          <w:sz w:val="36"/>
          <w:szCs w:val="36"/>
          <w:rtl/>
        </w:rPr>
        <w:t>إلى ثمامة بن أثال</w:t>
      </w:r>
      <w:r w:rsidRPr="00594FE5">
        <w:rPr>
          <w:rFonts w:cs="Traditional Arabic"/>
          <w:sz w:val="36"/>
          <w:szCs w:val="36"/>
          <w:vertAlign w:val="superscript"/>
          <w:rtl/>
        </w:rPr>
        <w:t xml:space="preserve"> </w:t>
      </w:r>
      <w:r w:rsidRPr="00594FE5">
        <w:rPr>
          <w:rFonts w:cs="Traditional Arabic"/>
          <w:sz w:val="36"/>
          <w:szCs w:val="36"/>
          <w:rtl/>
        </w:rPr>
        <w:t>وهوذة بن علي الحنفيين ملكي اليمامة ، وقد توفي هوذة دون أن يسلم ، أما ثمامة فقد وقع في أسر سرية رسول الله - صلى الله عليه وسلم- ثم أسلم</w:t>
      </w:r>
      <w:r w:rsidRPr="00594FE5">
        <w:rPr>
          <w:rFonts w:cs="Traditional Arabic"/>
          <w:sz w:val="36"/>
          <w:szCs w:val="36"/>
          <w:vertAlign w:val="superscript"/>
          <w:rtl/>
        </w:rPr>
        <w:t>(</w:t>
      </w:r>
      <w:r w:rsidRPr="00594FE5">
        <w:rPr>
          <w:rStyle w:val="a6"/>
          <w:rFonts w:cs="Traditional Arabic"/>
          <w:sz w:val="36"/>
          <w:szCs w:val="36"/>
          <w:rtl/>
        </w:rPr>
        <w:footnoteReference w:id="76"/>
      </w:r>
      <w:r w:rsidRPr="00594FE5">
        <w:rPr>
          <w:rFonts w:cs="Traditional Arabic"/>
          <w:sz w:val="36"/>
          <w:szCs w:val="36"/>
          <w:vertAlign w:val="superscript"/>
          <w:rtl/>
        </w:rPr>
        <w:t>)</w:t>
      </w:r>
      <w:r w:rsidRPr="00594FE5">
        <w:rPr>
          <w:rFonts w:cs="Traditional Arabic"/>
          <w:sz w:val="36"/>
          <w:szCs w:val="36"/>
          <w:rtl/>
        </w:rPr>
        <w:t>؛ وعندما ارتد - عدو الله - مسيلمة بن حبيب الحنفي ، وادّعى النبوة وقوي أمره أرسل رسول الله - صلى الله عليه وسلم - فرات بن حيان العجلي إلى ثمامة في قتال مسيلمة وقتله ، فلما كان عهد أبو بكر الصديق - رضي الله عنه - أعد الجيوش لقتال المرتدين في اليمامة بقيادة خال بن الوليد ، وكانت المعركة الفاصلة في حديقةٍ لمسيلمة</w:t>
      </w:r>
      <w:r>
        <w:rPr>
          <w:rFonts w:cs="Traditional Arabic"/>
          <w:sz w:val="36"/>
          <w:szCs w:val="36"/>
          <w:rtl/>
        </w:rPr>
        <w:t xml:space="preserve"> لقي فيها حتفه سنة 12ه</w:t>
      </w:r>
      <w:r w:rsidRPr="00594FE5">
        <w:rPr>
          <w:rFonts w:cs="Traditional Arabic"/>
          <w:sz w:val="36"/>
          <w:szCs w:val="36"/>
          <w:rtl/>
        </w:rPr>
        <w:t xml:space="preserve"> وسميت حديقة الموت لكثرة قتلاها</w:t>
      </w:r>
      <w:r w:rsidRPr="00594FE5">
        <w:rPr>
          <w:rFonts w:cs="Traditional Arabic"/>
          <w:sz w:val="36"/>
          <w:szCs w:val="36"/>
          <w:vertAlign w:val="superscript"/>
          <w:rtl/>
        </w:rPr>
        <w:t>(</w:t>
      </w:r>
      <w:r w:rsidRPr="00594FE5">
        <w:rPr>
          <w:rStyle w:val="a6"/>
          <w:rFonts w:cs="Traditional Arabic"/>
          <w:sz w:val="36"/>
          <w:szCs w:val="36"/>
          <w:rtl/>
        </w:rPr>
        <w:footnoteReference w:id="77"/>
      </w:r>
      <w:r w:rsidRPr="00594FE5">
        <w:rPr>
          <w:rFonts w:cs="Traditional Arabic"/>
          <w:sz w:val="36"/>
          <w:szCs w:val="36"/>
          <w:vertAlign w:val="superscript"/>
          <w:rtl/>
        </w:rPr>
        <w:t>)</w:t>
      </w:r>
      <w:r w:rsidRPr="00594FE5">
        <w:rPr>
          <w:rFonts w:cs="Traditional Arabic"/>
          <w:sz w:val="36"/>
          <w:szCs w:val="36"/>
          <w:rtl/>
        </w:rPr>
        <w:t>.</w:t>
      </w:r>
    </w:p>
    <w:p w:rsidR="00AD79AE" w:rsidRDefault="00AD79AE" w:rsidP="002D1CD8">
      <w:pPr>
        <w:tabs>
          <w:tab w:val="center" w:pos="4734"/>
        </w:tabs>
        <w:ind w:left="122"/>
        <w:jc w:val="both"/>
        <w:rPr>
          <w:rFonts w:cs="Traditional Arabic"/>
          <w:sz w:val="36"/>
          <w:szCs w:val="36"/>
          <w:rtl/>
        </w:rPr>
      </w:pPr>
      <w:r w:rsidRPr="00594FE5">
        <w:rPr>
          <w:rFonts w:cs="Traditional Arabic"/>
          <w:sz w:val="36"/>
          <w:szCs w:val="36"/>
          <w:rtl/>
        </w:rPr>
        <w:t>وفي عهد الخلفاء الراشدين أخذ الفتح الإسلامي يبسط نفوذه ، وكان لقبائل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دورا في هذا </w:t>
      </w:r>
      <w:r>
        <w:rPr>
          <w:rFonts w:cs="Traditional Arabic"/>
          <w:sz w:val="36"/>
          <w:szCs w:val="36"/>
          <w:rtl/>
        </w:rPr>
        <w:t xml:space="preserve">الفتح ، </w:t>
      </w:r>
      <w:r w:rsidRPr="00594FE5">
        <w:rPr>
          <w:rFonts w:cs="Traditional Arabic"/>
          <w:sz w:val="36"/>
          <w:szCs w:val="36"/>
          <w:rtl/>
        </w:rPr>
        <w:t>وفي القرن الثالث الهجري وبع</w:t>
      </w:r>
      <w:r>
        <w:rPr>
          <w:rFonts w:cs="Traditional Arabic"/>
          <w:sz w:val="36"/>
          <w:szCs w:val="36"/>
          <w:rtl/>
        </w:rPr>
        <w:t>د وفاة الخليفة المتوكل سنة 247ه</w:t>
      </w:r>
      <w:r w:rsidRPr="00594FE5">
        <w:rPr>
          <w:rFonts w:cs="Traditional Arabic"/>
          <w:sz w:val="36"/>
          <w:szCs w:val="36"/>
          <w:rtl/>
        </w:rPr>
        <w:t xml:space="preserve"> أخذ أمر الخلافة العباسية ينحدر من سيء</w:t>
      </w:r>
      <w:r>
        <w:rPr>
          <w:rFonts w:cs="Traditional Arabic"/>
          <w:sz w:val="36"/>
          <w:szCs w:val="36"/>
          <w:rtl/>
        </w:rPr>
        <w:t>ٍ</w:t>
      </w:r>
      <w:r w:rsidRPr="00594FE5">
        <w:rPr>
          <w:rFonts w:cs="Traditional Arabic"/>
          <w:sz w:val="36"/>
          <w:szCs w:val="36"/>
          <w:rtl/>
        </w:rPr>
        <w:t xml:space="preserve"> إلى أسوأ حتى قامت في منطقة نجد دولة مستقلة عن دولة الخلافة العباسية يطلق عليها</w:t>
      </w:r>
      <w:r>
        <w:rPr>
          <w:rFonts w:cs="Traditional Arabic"/>
          <w:sz w:val="36"/>
          <w:szCs w:val="36"/>
          <w:rtl/>
        </w:rPr>
        <w:t xml:space="preserve"> :</w:t>
      </w:r>
      <w:r w:rsidRPr="00594FE5">
        <w:rPr>
          <w:rFonts w:cs="Traditional Arabic"/>
          <w:sz w:val="36"/>
          <w:szCs w:val="36"/>
          <w:rtl/>
        </w:rPr>
        <w:t xml:space="preserve"> ( الدولة الأخيضرية</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والتي أسسها في اليمامة :</w:t>
      </w:r>
    </w:p>
    <w:p w:rsidR="00AD79AE" w:rsidRPr="00594FE5" w:rsidRDefault="00AD79AE" w:rsidP="002D1CD8">
      <w:pPr>
        <w:tabs>
          <w:tab w:val="center" w:pos="4734"/>
        </w:tabs>
        <w:ind w:left="122"/>
        <w:jc w:val="both"/>
        <w:rPr>
          <w:rFonts w:cs="Traditional Arabic"/>
          <w:sz w:val="36"/>
          <w:szCs w:val="36"/>
          <w:rtl/>
        </w:rPr>
      </w:pPr>
      <w:r w:rsidRPr="00594FE5">
        <w:rPr>
          <w:rFonts w:cs="Traditional Arabic"/>
          <w:sz w:val="36"/>
          <w:szCs w:val="36"/>
          <w:rtl/>
        </w:rPr>
        <w:lastRenderedPageBreak/>
        <w:t xml:space="preserve">( </w:t>
      </w:r>
      <w:r>
        <w:rPr>
          <w:rFonts w:cs="Traditional Arabic"/>
          <w:sz w:val="36"/>
          <w:szCs w:val="36"/>
          <w:rtl/>
        </w:rPr>
        <w:t xml:space="preserve">محمد </w:t>
      </w:r>
      <w:r w:rsidRPr="00594FE5">
        <w:rPr>
          <w:rFonts w:cs="Traditional Arabic"/>
          <w:sz w:val="36"/>
          <w:szCs w:val="36"/>
          <w:rtl/>
        </w:rPr>
        <w:t>بن يوسف الأخيضر ) في آخر سنة ( 252 هـ - 866م)</w:t>
      </w:r>
      <w:r w:rsidRPr="00594FE5">
        <w:rPr>
          <w:rFonts w:cs="Traditional Arabic"/>
          <w:sz w:val="36"/>
          <w:szCs w:val="36"/>
          <w:vertAlign w:val="superscript"/>
          <w:rtl/>
        </w:rPr>
        <w:t>(</w:t>
      </w:r>
      <w:r w:rsidRPr="00594FE5">
        <w:rPr>
          <w:rStyle w:val="a6"/>
          <w:rFonts w:cs="Traditional Arabic"/>
          <w:sz w:val="36"/>
          <w:szCs w:val="36"/>
          <w:rtl/>
        </w:rPr>
        <w:footnoteReference w:id="78"/>
      </w:r>
      <w:r w:rsidRPr="00594FE5">
        <w:rPr>
          <w:rFonts w:cs="Traditional Arabic"/>
          <w:sz w:val="36"/>
          <w:szCs w:val="36"/>
          <w:vertAlign w:val="superscript"/>
          <w:rtl/>
        </w:rPr>
        <w:t>)</w:t>
      </w:r>
      <w:r w:rsidRPr="00594FE5">
        <w:rPr>
          <w:rFonts w:cs="Traditional Arabic"/>
          <w:sz w:val="36"/>
          <w:szCs w:val="36"/>
          <w:rtl/>
        </w:rPr>
        <w:t>، واستمرت حتى منتصف القرن الخامس الهجري حيث سقطت تلك الدولة على أيدي القرامطة</w:t>
      </w:r>
      <w:r w:rsidRPr="00594FE5">
        <w:rPr>
          <w:rFonts w:cs="Traditional Arabic"/>
          <w:sz w:val="36"/>
          <w:szCs w:val="36"/>
          <w:vertAlign w:val="superscript"/>
          <w:rtl/>
        </w:rPr>
        <w:t>(</w:t>
      </w:r>
      <w:r w:rsidRPr="00594FE5">
        <w:rPr>
          <w:rStyle w:val="a6"/>
          <w:rFonts w:cs="Traditional Arabic"/>
          <w:sz w:val="36"/>
          <w:szCs w:val="36"/>
          <w:rtl/>
        </w:rPr>
        <w:footnoteReference w:id="79"/>
      </w:r>
      <w:r w:rsidRPr="00594FE5">
        <w:rPr>
          <w:rFonts w:cs="Traditional Arabic"/>
          <w:sz w:val="36"/>
          <w:szCs w:val="36"/>
          <w:vertAlign w:val="superscript"/>
          <w:rtl/>
        </w:rPr>
        <w:t>)</w:t>
      </w:r>
      <w:r w:rsidRPr="00594FE5">
        <w:rPr>
          <w:rFonts w:cs="Traditional Arabic"/>
          <w:sz w:val="36"/>
          <w:szCs w:val="36"/>
          <w:rtl/>
        </w:rPr>
        <w:t>، وبسقوطها أصبحت بلاد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مجزأة إلى إمارات صغيرة يرتبط بعضها بالدويلات التي قامت في منطقة الأحساء</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الأحساء</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594FE5">
        <w:rPr>
          <w:rFonts w:cs="Traditional Arabic"/>
          <w:sz w:val="36"/>
          <w:szCs w:val="36"/>
          <w:vertAlign w:val="superscript"/>
          <w:rtl/>
        </w:rPr>
        <w:t>(</w:t>
      </w:r>
      <w:r w:rsidRPr="00594FE5">
        <w:rPr>
          <w:rStyle w:val="a6"/>
          <w:rFonts w:cs="Traditional Arabic"/>
          <w:sz w:val="36"/>
          <w:szCs w:val="36"/>
          <w:rtl/>
        </w:rPr>
        <w:footnoteReference w:id="80"/>
      </w:r>
      <w:r w:rsidRPr="00594FE5">
        <w:rPr>
          <w:rFonts w:cs="Traditional Arabic"/>
          <w:sz w:val="36"/>
          <w:szCs w:val="36"/>
          <w:vertAlign w:val="superscript"/>
          <w:rtl/>
        </w:rPr>
        <w:t>)</w:t>
      </w:r>
      <w:r w:rsidRPr="00594FE5">
        <w:rPr>
          <w:rFonts w:cs="Traditional Arabic"/>
          <w:sz w:val="36"/>
          <w:szCs w:val="36"/>
          <w:rtl/>
        </w:rPr>
        <w:t>، ومنذ القرن الخامس الهجري وبعد أن زال الحكم الإسلامي عن اليمامة أصبحت بلاد نجد مقسمة إلى إمارات صغيرة ضعيفة متفرقة متنازعة ،لم تقم فيها أي دولة ذات شأن وسيادة</w:t>
      </w:r>
      <w:r w:rsidRPr="00594FE5">
        <w:rPr>
          <w:rFonts w:cs="Traditional Arabic"/>
          <w:sz w:val="36"/>
          <w:szCs w:val="36"/>
          <w:vertAlign w:val="superscript"/>
          <w:rtl/>
        </w:rPr>
        <w:t>(</w:t>
      </w:r>
      <w:r w:rsidRPr="00594FE5">
        <w:rPr>
          <w:rStyle w:val="a6"/>
          <w:rFonts w:cs="Traditional Arabic"/>
          <w:sz w:val="36"/>
          <w:szCs w:val="36"/>
          <w:rtl/>
        </w:rPr>
        <w:footnoteReference w:id="81"/>
      </w:r>
      <w:r w:rsidRPr="00594FE5">
        <w:rPr>
          <w:rFonts w:cs="Traditional Arabic"/>
          <w:sz w:val="36"/>
          <w:szCs w:val="36"/>
          <w:vertAlign w:val="superscript"/>
          <w:rtl/>
        </w:rPr>
        <w:t>)</w:t>
      </w:r>
      <w:r w:rsidRPr="00594FE5">
        <w:rPr>
          <w:rFonts w:cs="Traditional Arabic"/>
          <w:sz w:val="36"/>
          <w:szCs w:val="36"/>
          <w:rtl/>
        </w:rPr>
        <w:t>؛ حيث ضعف التمسك بالدين وصار الحكم قبلياً لا يتوخى العدل والحق ، وانفصلت البلدان والمدن والقرى بعضها عن بعض ، وكل بلد تحت حكم حاكم يجهل شرع الله ويحكم بعقله وهواه ، وكان في كل بلد قتال ، وفي كل مكان خوف، وفي رأس كل حاكم جنون يدفعه إلى الحرب ؛ فتسبى النساء ، وتباح الأعراض ويقتل الأطفال ، وتعددت الإمارات ، ففي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حاكم مستقل من آل سعود ، وآلت إمارة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لآل معمر ، وفي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لآل دواس</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دهام بن دواس</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وفي الأحساء لبني خالد ، وفي حائل لآل علي ، وفي القصيم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القصيم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لآل حجيلان إلى غير ذلك من الإمارات ، مما جعل هذه الإمارات الصغيرة والمتفرقة لا رابط يجمعها وفي صراع مستمر ، وتنافس على السلطة ، وثأر لا ينقطع</w:t>
      </w:r>
      <w:r w:rsidRPr="00594FE5">
        <w:rPr>
          <w:rFonts w:cs="Traditional Arabic"/>
          <w:sz w:val="36"/>
          <w:szCs w:val="36"/>
          <w:vertAlign w:val="superscript"/>
          <w:rtl/>
        </w:rPr>
        <w:t>(</w:t>
      </w:r>
      <w:r w:rsidRPr="00594FE5">
        <w:rPr>
          <w:rStyle w:val="a6"/>
          <w:rFonts w:cs="Traditional Arabic"/>
          <w:sz w:val="36"/>
          <w:szCs w:val="36"/>
          <w:rtl/>
        </w:rPr>
        <w:footnoteReference w:id="82"/>
      </w:r>
      <w:r w:rsidRPr="00594FE5">
        <w:rPr>
          <w:rFonts w:cs="Traditional Arabic"/>
          <w:sz w:val="36"/>
          <w:szCs w:val="36"/>
          <w:vertAlign w:val="superscript"/>
          <w:rtl/>
        </w:rPr>
        <w:t xml:space="preserve">) </w:t>
      </w:r>
      <w:r w:rsidRPr="00594FE5">
        <w:rPr>
          <w:rFonts w:cs="Traditional Arabic"/>
          <w:sz w:val="36"/>
          <w:szCs w:val="36"/>
          <w:rtl/>
        </w:rPr>
        <w:t>.</w:t>
      </w:r>
    </w:p>
    <w:p w:rsidR="00AD79AE" w:rsidRPr="00594FE5" w:rsidRDefault="00AD79AE" w:rsidP="0082280B">
      <w:pPr>
        <w:tabs>
          <w:tab w:val="center" w:pos="4734"/>
        </w:tabs>
        <w:ind w:left="122"/>
        <w:jc w:val="both"/>
        <w:rPr>
          <w:rFonts w:cs="Traditional Arabic"/>
          <w:sz w:val="36"/>
          <w:szCs w:val="36"/>
          <w:rtl/>
        </w:rPr>
      </w:pPr>
      <w:r w:rsidRPr="00594FE5">
        <w:rPr>
          <w:rFonts w:cs="Traditional Arabic"/>
          <w:sz w:val="36"/>
          <w:szCs w:val="36"/>
          <w:rtl/>
        </w:rPr>
        <w:t>ولما حلت سنة 923هـ -1517م وظهرت الدولة العثمانية على المسرح السياسي في جزيرة العرب</w:t>
      </w:r>
      <w:r w:rsidRPr="00594FE5">
        <w:rPr>
          <w:rFonts w:cs="Traditional Arabic"/>
          <w:sz w:val="36"/>
          <w:szCs w:val="36"/>
          <w:vertAlign w:val="superscript"/>
          <w:rtl/>
        </w:rPr>
        <w:t>(</w:t>
      </w:r>
      <w:r w:rsidRPr="00594FE5">
        <w:rPr>
          <w:rStyle w:val="a6"/>
          <w:rFonts w:cs="Traditional Arabic"/>
          <w:sz w:val="36"/>
          <w:szCs w:val="36"/>
          <w:rtl/>
        </w:rPr>
        <w:footnoteReference w:id="83"/>
      </w:r>
      <w:r w:rsidRPr="00594FE5">
        <w:rPr>
          <w:rFonts w:cs="Traditional Arabic"/>
          <w:sz w:val="36"/>
          <w:szCs w:val="36"/>
          <w:vertAlign w:val="superscript"/>
          <w:rtl/>
        </w:rPr>
        <w:t>)</w:t>
      </w:r>
      <w:r w:rsidRPr="00594FE5">
        <w:rPr>
          <w:rFonts w:cs="Traditional Arabic"/>
          <w:sz w:val="36"/>
          <w:szCs w:val="36"/>
          <w:rtl/>
        </w:rPr>
        <w:t xml:space="preserve"> باستيلائها على منطقة الأحساء</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الأحساء</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594FE5">
        <w:rPr>
          <w:rFonts w:cs="Traditional Arabic"/>
          <w:sz w:val="36"/>
          <w:szCs w:val="36"/>
          <w:vertAlign w:val="superscript"/>
          <w:rtl/>
        </w:rPr>
        <w:t>(</w:t>
      </w:r>
      <w:r w:rsidRPr="00594FE5">
        <w:rPr>
          <w:rStyle w:val="a6"/>
          <w:rFonts w:cs="Traditional Arabic"/>
          <w:sz w:val="36"/>
          <w:szCs w:val="36"/>
          <w:rtl/>
        </w:rPr>
        <w:footnoteReference w:id="84"/>
      </w:r>
      <w:r w:rsidRPr="00594FE5">
        <w:rPr>
          <w:rFonts w:cs="Traditional Arabic"/>
          <w:sz w:val="36"/>
          <w:szCs w:val="36"/>
          <w:vertAlign w:val="superscript"/>
          <w:rtl/>
        </w:rPr>
        <w:t>)</w:t>
      </w:r>
      <w:r w:rsidRPr="00594FE5">
        <w:rPr>
          <w:rFonts w:cs="Traditional Arabic"/>
          <w:sz w:val="36"/>
          <w:szCs w:val="36"/>
          <w:rtl/>
        </w:rPr>
        <w:t>، وإن كان هذا النفوذ في المنطقة اسم</w:t>
      </w:r>
      <w:r>
        <w:rPr>
          <w:rFonts w:cs="Traditional Arabic"/>
          <w:sz w:val="36"/>
          <w:szCs w:val="36"/>
          <w:rtl/>
        </w:rPr>
        <w:t>ي</w:t>
      </w:r>
      <w:r w:rsidRPr="00594FE5">
        <w:rPr>
          <w:rFonts w:cs="Traditional Arabic"/>
          <w:sz w:val="36"/>
          <w:szCs w:val="36"/>
          <w:rtl/>
        </w:rPr>
        <w:t>ا</w:t>
      </w:r>
      <w:r>
        <w:rPr>
          <w:rFonts w:cs="Traditional Arabic"/>
          <w:sz w:val="36"/>
          <w:szCs w:val="36"/>
          <w:rtl/>
        </w:rPr>
        <w:t>ً</w:t>
      </w:r>
      <w:r w:rsidRPr="00594FE5">
        <w:rPr>
          <w:rFonts w:cs="Traditional Arabic"/>
          <w:sz w:val="36"/>
          <w:szCs w:val="36"/>
          <w:rtl/>
        </w:rPr>
        <w:t xml:space="preserve"> فقط ، حيث أن إدارتها أصبحت في يد قبيلة بني خالد</w:t>
      </w:r>
      <w:r w:rsidRPr="00594FE5">
        <w:rPr>
          <w:rFonts w:cs="Traditional Arabic"/>
          <w:sz w:val="36"/>
          <w:szCs w:val="36"/>
          <w:vertAlign w:val="superscript"/>
          <w:rtl/>
        </w:rPr>
        <w:t>(</w:t>
      </w:r>
      <w:r w:rsidRPr="00594FE5">
        <w:rPr>
          <w:rStyle w:val="a6"/>
          <w:rFonts w:cs="Traditional Arabic"/>
          <w:sz w:val="36"/>
          <w:szCs w:val="36"/>
          <w:rtl/>
        </w:rPr>
        <w:footnoteReference w:id="85"/>
      </w:r>
      <w:r w:rsidRPr="00594FE5">
        <w:rPr>
          <w:rFonts w:cs="Traditional Arabic"/>
          <w:sz w:val="36"/>
          <w:szCs w:val="36"/>
          <w:vertAlign w:val="superscript"/>
          <w:rtl/>
        </w:rPr>
        <w:t>)</w:t>
      </w:r>
      <w:r w:rsidRPr="00594FE5">
        <w:rPr>
          <w:rFonts w:cs="Traditional Arabic"/>
          <w:sz w:val="36"/>
          <w:szCs w:val="36"/>
          <w:rtl/>
        </w:rPr>
        <w:t xml:space="preserve">، أما الدولة العثمانية فلم </w:t>
      </w:r>
      <w:r w:rsidRPr="00594FE5">
        <w:rPr>
          <w:rFonts w:cs="Traditional Arabic"/>
          <w:sz w:val="36"/>
          <w:szCs w:val="36"/>
          <w:rtl/>
        </w:rPr>
        <w:lastRenderedPageBreak/>
        <w:t>تكن سياستها في ذلك الوقت تهتم بإخضاع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لحكمها وكل ما يهما هو منطقة الحجاز</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الحجاز</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حيث الأماكن المقدسة الإسلامية ، ولذلك لم تشهد منطقة نجد خلال تلك الفترة ولاة عثمانيين ولا حامية</w:t>
      </w:r>
      <w:r w:rsidRPr="00594FE5">
        <w:rPr>
          <w:rFonts w:cs="Traditional Arabic"/>
          <w:sz w:val="36"/>
          <w:szCs w:val="36"/>
          <w:vertAlign w:val="superscript"/>
          <w:rtl/>
        </w:rPr>
        <w:t xml:space="preserve"> (</w:t>
      </w:r>
      <w:r w:rsidRPr="00594FE5">
        <w:rPr>
          <w:rStyle w:val="a6"/>
          <w:rFonts w:cs="Traditional Arabic"/>
          <w:sz w:val="36"/>
          <w:szCs w:val="36"/>
          <w:rtl/>
        </w:rPr>
        <w:footnoteReference w:id="86"/>
      </w:r>
      <w:r w:rsidRPr="00594FE5">
        <w:rPr>
          <w:rFonts w:cs="Traditional Arabic"/>
          <w:sz w:val="36"/>
          <w:szCs w:val="36"/>
          <w:vertAlign w:val="superscript"/>
          <w:rtl/>
        </w:rPr>
        <w:t xml:space="preserve">) </w:t>
      </w:r>
      <w:r w:rsidRPr="00594FE5">
        <w:rPr>
          <w:rFonts w:cs="Traditional Arabic"/>
          <w:sz w:val="36"/>
          <w:szCs w:val="36"/>
          <w:rtl/>
        </w:rPr>
        <w:t>تركية تجوب تلك المنطقة</w:t>
      </w:r>
      <w:r w:rsidRPr="00594FE5">
        <w:rPr>
          <w:rFonts w:cs="Traditional Arabic"/>
          <w:sz w:val="36"/>
          <w:szCs w:val="36"/>
          <w:vertAlign w:val="superscript"/>
          <w:rtl/>
        </w:rPr>
        <w:t xml:space="preserve"> (</w:t>
      </w:r>
      <w:r w:rsidRPr="00594FE5">
        <w:rPr>
          <w:rStyle w:val="a6"/>
          <w:rFonts w:cs="Traditional Arabic"/>
          <w:sz w:val="36"/>
          <w:szCs w:val="36"/>
          <w:rtl/>
        </w:rPr>
        <w:footnoteReference w:id="87"/>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D374AF">
      <w:pPr>
        <w:jc w:val="lowKashida"/>
        <w:rPr>
          <w:rFonts w:cs="Traditional Arabic"/>
          <w:b/>
          <w:bCs/>
          <w:sz w:val="36"/>
          <w:szCs w:val="36"/>
          <w:rtl/>
        </w:rPr>
      </w:pPr>
    </w:p>
    <w:p w:rsidR="00AD79AE" w:rsidRPr="00594FE5" w:rsidRDefault="00AD79AE" w:rsidP="00D374AF">
      <w:pPr>
        <w:jc w:val="lowKashida"/>
        <w:rPr>
          <w:rFonts w:cs="Traditional Arabic"/>
          <w:b/>
          <w:bCs/>
          <w:sz w:val="36"/>
          <w:szCs w:val="36"/>
          <w:rtl/>
        </w:rPr>
      </w:pPr>
      <w:r w:rsidRPr="00594FE5">
        <w:rPr>
          <w:rFonts w:cs="Traditional Arabic"/>
          <w:b/>
          <w:bCs/>
          <w:sz w:val="36"/>
          <w:szCs w:val="36"/>
          <w:rtl/>
        </w:rPr>
        <w:t>ثالثا : الحالة الاجتماعية :</w:t>
      </w:r>
    </w:p>
    <w:p w:rsidR="00AD79AE" w:rsidRPr="00594FE5" w:rsidRDefault="00AD79AE" w:rsidP="00D374AF">
      <w:pPr>
        <w:jc w:val="lowKashida"/>
        <w:rPr>
          <w:rFonts w:cs="Traditional Arabic"/>
          <w:sz w:val="36"/>
          <w:szCs w:val="36"/>
          <w:rtl/>
        </w:rPr>
      </w:pPr>
      <w:r w:rsidRPr="00594FE5">
        <w:rPr>
          <w:rFonts w:cs="Traditional Arabic"/>
          <w:sz w:val="36"/>
          <w:szCs w:val="36"/>
          <w:rtl/>
        </w:rPr>
        <w:t xml:space="preserve">     إن المجتمع النجدي ينقسم إلى قسمين : حضر ، وبدو ؛ فأما البدو فهم ينتقلون بأغنامهم وإبلهم خلف الكلأ والمراعي وليس لهم استقرار وموطن ثابت ، وهم يتميزون بالافتخار بأنفسهم والاستعداد الدائم للقتال من أجل المراعي والمياه ، ونهب بعض قوافل الحجيج التي تمر في طريقها عليهم</w:t>
      </w:r>
      <w:r w:rsidRPr="00594FE5">
        <w:rPr>
          <w:rFonts w:cs="Traditional Arabic"/>
          <w:sz w:val="36"/>
          <w:szCs w:val="36"/>
          <w:vertAlign w:val="superscript"/>
          <w:rtl/>
        </w:rPr>
        <w:t>(</w:t>
      </w:r>
      <w:r w:rsidRPr="00594FE5">
        <w:rPr>
          <w:rStyle w:val="a6"/>
          <w:rFonts w:cs="Traditional Arabic"/>
          <w:sz w:val="36"/>
          <w:rtl/>
        </w:rPr>
        <w:footnoteReference w:id="88"/>
      </w:r>
      <w:r w:rsidRPr="00594FE5">
        <w:rPr>
          <w:rFonts w:cs="Traditional Arabic"/>
          <w:sz w:val="36"/>
          <w:szCs w:val="36"/>
          <w:vertAlign w:val="superscript"/>
          <w:rtl/>
        </w:rPr>
        <w:t>)</w:t>
      </w:r>
      <w:r w:rsidRPr="00594FE5">
        <w:rPr>
          <w:rFonts w:cs="Traditional Arabic"/>
          <w:sz w:val="36"/>
          <w:szCs w:val="36"/>
          <w:rtl/>
        </w:rPr>
        <w:t>، وأما الحضر ؛ فهم سكان المدن والقرى ، ويختلفون في ظروف الحياة عن البدو وذلك لتمدنهم واهتماماتهم المغايرة للبدو الرحل ، إلا أنهم كانوا في الأصل من البدو ثم توطنوا في مساكنهم من زمنٍ قديم ، وبينهم وبين البدو قربى ومصاهرة</w:t>
      </w:r>
      <w:r w:rsidRPr="00594FE5">
        <w:rPr>
          <w:rFonts w:cs="Traditional Arabic"/>
          <w:sz w:val="36"/>
          <w:szCs w:val="36"/>
          <w:vertAlign w:val="superscript"/>
          <w:rtl/>
        </w:rPr>
        <w:t>(</w:t>
      </w:r>
      <w:r w:rsidRPr="00594FE5">
        <w:rPr>
          <w:rStyle w:val="a6"/>
          <w:rFonts w:cs="Traditional Arabic"/>
          <w:sz w:val="36"/>
          <w:rtl/>
        </w:rPr>
        <w:footnoteReference w:id="89"/>
      </w:r>
      <w:r w:rsidRPr="00594FE5">
        <w:rPr>
          <w:rFonts w:cs="Traditional Arabic"/>
          <w:sz w:val="36"/>
          <w:szCs w:val="36"/>
          <w:vertAlign w:val="superscript"/>
          <w:rtl/>
        </w:rPr>
        <w:t>)</w:t>
      </w:r>
      <w:r w:rsidRPr="00594FE5">
        <w:rPr>
          <w:rFonts w:cs="Traditional Arabic"/>
          <w:sz w:val="36"/>
          <w:szCs w:val="36"/>
          <w:rtl/>
        </w:rPr>
        <w:t>، وسكان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كانوا ينتظمون في قبائل تحكمها الأعراف والتقاليد المتوارثة ، ويقودها شيخ القبيلة الذي له السلطة الكاملة على كل أفراد القبيلة ، فتكثر فيهم العصبيات القبلية التي مزقت المجتمع</w:t>
      </w:r>
      <w:r w:rsidRPr="00594FE5">
        <w:rPr>
          <w:rFonts w:cs="Traditional Arabic"/>
          <w:sz w:val="36"/>
          <w:szCs w:val="36"/>
          <w:vertAlign w:val="superscript"/>
          <w:rtl/>
        </w:rPr>
        <w:t>(</w:t>
      </w:r>
      <w:r w:rsidRPr="00594FE5">
        <w:rPr>
          <w:rStyle w:val="a6"/>
          <w:rFonts w:cs="Traditional Arabic"/>
          <w:sz w:val="36"/>
          <w:rtl/>
        </w:rPr>
        <w:footnoteReference w:id="90"/>
      </w:r>
      <w:r w:rsidRPr="00594FE5">
        <w:rPr>
          <w:rFonts w:cs="Traditional Arabic"/>
          <w:sz w:val="36"/>
          <w:szCs w:val="36"/>
          <w:vertAlign w:val="superscript"/>
          <w:rtl/>
        </w:rPr>
        <w:t>)</w:t>
      </w:r>
      <w:r w:rsidRPr="00594FE5">
        <w:rPr>
          <w:rFonts w:cs="Traditional Arabic"/>
          <w:sz w:val="36"/>
          <w:szCs w:val="36"/>
          <w:rtl/>
        </w:rPr>
        <w:t xml:space="preserve">، ورغم </w:t>
      </w:r>
      <w:r>
        <w:rPr>
          <w:rFonts w:cs="Traditional Arabic"/>
          <w:sz w:val="36"/>
          <w:szCs w:val="36"/>
          <w:rtl/>
        </w:rPr>
        <w:t xml:space="preserve">فقدان الأمن وعدم استقرار النظام ، </w:t>
      </w:r>
      <w:r w:rsidRPr="00594FE5">
        <w:rPr>
          <w:rFonts w:cs="Traditional Arabic"/>
          <w:sz w:val="36"/>
          <w:szCs w:val="36"/>
          <w:rtl/>
        </w:rPr>
        <w:t>وفشو الفوضى قبيل دعوة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واستقرار نجد تحت سيادة وحكم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إلا أن أهلها بقيت عندهم أخلاق العرب المحمودة الأصيلة ، يقول الشيخ محمود شكري الألوسي </w:t>
      </w:r>
      <w:r>
        <w:rPr>
          <w:rFonts w:cs="Traditional Arabic"/>
          <w:sz w:val="36"/>
          <w:szCs w:val="36"/>
          <w:rtl/>
        </w:rPr>
        <w:t xml:space="preserve">- </w:t>
      </w:r>
      <w:r>
        <w:rPr>
          <w:rFonts w:cs="Traditional Arabic"/>
          <w:sz w:val="36"/>
          <w:szCs w:val="36"/>
          <w:rtl/>
        </w:rPr>
        <w:lastRenderedPageBreak/>
        <w:t xml:space="preserve">رحمه الله - </w:t>
      </w:r>
      <w:r w:rsidRPr="00594FE5">
        <w:rPr>
          <w:rFonts w:cs="Traditional Arabic"/>
          <w:sz w:val="36"/>
          <w:szCs w:val="36"/>
          <w:rtl/>
        </w:rPr>
        <w:t>: ( أخلاق أهل نجد هي أخلاق العرب المحمودة ، وهي : الوفاء ، والغيرة ، وصيانة العرض ، ومحاماة الدخيل ، وصدق اللهجة ، والشجاعة والفروسية ومراعاة الحقوق والعهود ، والذكاء المفرط ، والحلم ، وسرع</w:t>
      </w:r>
      <w:r>
        <w:rPr>
          <w:rFonts w:cs="Traditional Arabic"/>
          <w:sz w:val="36"/>
          <w:szCs w:val="36"/>
          <w:rtl/>
        </w:rPr>
        <w:t xml:space="preserve">ة الانتقال ، وحسن الخَلْق </w:t>
      </w:r>
      <w:r w:rsidRPr="00594FE5">
        <w:rPr>
          <w:rFonts w:cs="Traditional Arabic"/>
          <w:sz w:val="36"/>
          <w:szCs w:val="36"/>
          <w:rtl/>
        </w:rPr>
        <w:t>والخُلُق)</w:t>
      </w:r>
      <w:r w:rsidRPr="00594FE5">
        <w:rPr>
          <w:rFonts w:cs="Traditional Arabic"/>
          <w:sz w:val="36"/>
          <w:szCs w:val="36"/>
          <w:vertAlign w:val="superscript"/>
          <w:rtl/>
        </w:rPr>
        <w:t>(</w:t>
      </w:r>
      <w:r w:rsidRPr="00594FE5">
        <w:rPr>
          <w:rStyle w:val="a6"/>
          <w:rFonts w:cs="Traditional Arabic"/>
          <w:sz w:val="36"/>
          <w:rtl/>
        </w:rPr>
        <w:footnoteReference w:id="91"/>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21D87">
      <w:pPr>
        <w:jc w:val="center"/>
        <w:outlineLvl w:val="0"/>
        <w:rPr>
          <w:rFonts w:cs="Traditional Arabic"/>
          <w:b/>
          <w:bCs/>
          <w:sz w:val="36"/>
          <w:szCs w:val="36"/>
          <w:rtl/>
        </w:rPr>
      </w:pPr>
      <w:r w:rsidRPr="00594FE5">
        <w:rPr>
          <w:rFonts w:cs="Traditional Arabic"/>
          <w:sz w:val="36"/>
          <w:szCs w:val="36"/>
          <w:rtl/>
        </w:rPr>
        <w:br w:type="page"/>
      </w:r>
      <w:bookmarkStart w:id="10" w:name="_Toc280968581"/>
      <w:bookmarkStart w:id="11" w:name="_Toc281292743"/>
      <w:r w:rsidRPr="00594FE5">
        <w:rPr>
          <w:rFonts w:cs="Traditional Arabic"/>
          <w:b/>
          <w:bCs/>
          <w:sz w:val="36"/>
          <w:szCs w:val="36"/>
          <w:rtl/>
        </w:rPr>
        <w:lastRenderedPageBreak/>
        <w:t>المبحث الثالث : مفهوم السياسة الشرعية وحجيتها</w:t>
      </w:r>
      <w:bookmarkEnd w:id="10"/>
      <w:bookmarkEnd w:id="11"/>
    </w:p>
    <w:p w:rsidR="00AD79AE" w:rsidRPr="00594FE5" w:rsidRDefault="00AD79AE" w:rsidP="00D374AF">
      <w:pPr>
        <w:jc w:val="center"/>
        <w:rPr>
          <w:rFonts w:cs="Traditional Arabic"/>
          <w:b/>
          <w:bCs/>
          <w:sz w:val="36"/>
          <w:szCs w:val="36"/>
          <w:rtl/>
        </w:rPr>
      </w:pPr>
      <w:r w:rsidRPr="00594FE5">
        <w:rPr>
          <w:rFonts w:cs="Traditional Arabic"/>
          <w:b/>
          <w:bCs/>
          <w:sz w:val="36"/>
          <w:szCs w:val="36"/>
          <w:rtl/>
        </w:rPr>
        <w:t xml:space="preserve">أولا : مفهوم السياسة الشرعية </w:t>
      </w:r>
    </w:p>
    <w:p w:rsidR="00AD79AE" w:rsidRPr="00594FE5" w:rsidRDefault="00AD79AE" w:rsidP="00D374AF">
      <w:pPr>
        <w:jc w:val="lowKashida"/>
        <w:rPr>
          <w:rFonts w:cs="Traditional Arabic"/>
          <w:b/>
          <w:bCs/>
          <w:sz w:val="36"/>
          <w:szCs w:val="36"/>
          <w:rtl/>
        </w:rPr>
      </w:pPr>
    </w:p>
    <w:p w:rsidR="00AD79AE" w:rsidRPr="00594FE5" w:rsidRDefault="00AD79AE" w:rsidP="00D374AF">
      <w:pPr>
        <w:jc w:val="lowKashida"/>
        <w:rPr>
          <w:rFonts w:cs="Traditional Arabic"/>
          <w:b/>
          <w:bCs/>
          <w:sz w:val="36"/>
          <w:szCs w:val="36"/>
          <w:rtl/>
        </w:rPr>
      </w:pPr>
      <w:r w:rsidRPr="00594FE5">
        <w:rPr>
          <w:rFonts w:cs="Traditional Arabic"/>
          <w:b/>
          <w:bCs/>
          <w:sz w:val="36"/>
          <w:szCs w:val="36"/>
          <w:rtl/>
        </w:rPr>
        <w:t xml:space="preserve">أ </w:t>
      </w:r>
      <w:r>
        <w:rPr>
          <w:rFonts w:cs="Traditional Arabic"/>
          <w:b/>
          <w:bCs/>
          <w:sz w:val="36"/>
          <w:szCs w:val="36"/>
          <w:rtl/>
        </w:rPr>
        <w:t>-</w:t>
      </w:r>
      <w:r w:rsidRPr="00594FE5">
        <w:rPr>
          <w:rFonts w:cs="Traditional Arabic"/>
          <w:b/>
          <w:bCs/>
          <w:sz w:val="36"/>
          <w:szCs w:val="36"/>
          <w:rtl/>
        </w:rPr>
        <w:t xml:space="preserve"> المعنى اللغوي للسياسة :</w:t>
      </w:r>
    </w:p>
    <w:p w:rsidR="00AD79AE" w:rsidRPr="00594FE5" w:rsidRDefault="00AD79AE" w:rsidP="008D28B6">
      <w:pPr>
        <w:jc w:val="lowKashida"/>
        <w:rPr>
          <w:rFonts w:cs="Traditional Arabic"/>
          <w:sz w:val="36"/>
          <w:szCs w:val="36"/>
          <w:rtl/>
        </w:rPr>
      </w:pPr>
      <w:r>
        <w:rPr>
          <w:rFonts w:cs="Traditional Arabic"/>
          <w:sz w:val="36"/>
          <w:szCs w:val="36"/>
          <w:rtl/>
        </w:rPr>
        <w:t xml:space="preserve">     </w:t>
      </w:r>
      <w:r w:rsidRPr="00594FE5">
        <w:rPr>
          <w:rFonts w:cs="Traditional Arabic"/>
          <w:sz w:val="36"/>
          <w:szCs w:val="36"/>
          <w:rtl/>
        </w:rPr>
        <w:t>لتعريف السياسة لغة</w:t>
      </w:r>
      <w:r>
        <w:rPr>
          <w:rFonts w:cs="Traditional Arabic"/>
          <w:sz w:val="36"/>
          <w:szCs w:val="36"/>
          <w:rtl/>
        </w:rPr>
        <w:t xml:space="preserve"> ؛</w:t>
      </w:r>
      <w:r w:rsidRPr="00594FE5">
        <w:rPr>
          <w:rFonts w:cs="Traditional Arabic"/>
          <w:sz w:val="36"/>
          <w:szCs w:val="36"/>
          <w:rtl/>
        </w:rPr>
        <w:t xml:space="preserve"> لابد من استقراء مواقع استعمالاتها في لغة العرب ، ومعرفة أصل هذه </w:t>
      </w:r>
      <w:r>
        <w:rPr>
          <w:rFonts w:cs="Traditional Arabic"/>
          <w:sz w:val="36"/>
          <w:szCs w:val="36"/>
          <w:rtl/>
        </w:rPr>
        <w:t>الكلمة وعلاقتها بالمعنى الشرعي ؛</w:t>
      </w:r>
      <w:r w:rsidRPr="00594FE5">
        <w:rPr>
          <w:rFonts w:cs="Traditional Arabic"/>
          <w:sz w:val="36"/>
          <w:szCs w:val="36"/>
          <w:rtl/>
        </w:rPr>
        <w:t xml:space="preserve"> فالسياسة مصدر ( سوس ) ، قال ابن فارس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 السين والواو والسين ، أصلان :</w:t>
      </w:r>
      <w:r>
        <w:rPr>
          <w:rFonts w:cs="Traditional Arabic"/>
          <w:sz w:val="36"/>
          <w:szCs w:val="36"/>
          <w:rtl/>
        </w:rPr>
        <w:t xml:space="preserve"> أحدهما : فساد في شيء ، والآخر </w:t>
      </w:r>
      <w:r w:rsidRPr="00594FE5">
        <w:rPr>
          <w:rFonts w:cs="Traditional Arabic"/>
          <w:sz w:val="36"/>
          <w:szCs w:val="36"/>
          <w:rtl/>
        </w:rPr>
        <w:t>: جبلّ وخليقة ، فالأول : ساس الطعام يَسَاسُ</w:t>
      </w:r>
      <w:r w:rsidRPr="00594FE5">
        <w:rPr>
          <w:rFonts w:cs="Traditional Arabic"/>
          <w:b/>
          <w:bCs/>
          <w:sz w:val="36"/>
          <w:szCs w:val="36"/>
          <w:rtl/>
        </w:rPr>
        <w:t xml:space="preserve"> ، </w:t>
      </w:r>
      <w:r w:rsidRPr="00594FE5">
        <w:rPr>
          <w:rFonts w:cs="Traditional Arabic"/>
          <w:sz w:val="36"/>
          <w:szCs w:val="36"/>
          <w:rtl/>
        </w:rPr>
        <w:t>وأساس يُسيسُ ، إذا فسد بشيء ، يقال له سُوس ، وساست الشاة تساس ، إذا كثر قملها ، ويقال : إنّ السَّوَس داءٌ يصيب الخيل في أعجازها .</w:t>
      </w:r>
    </w:p>
    <w:p w:rsidR="00AD79AE" w:rsidRPr="00594FE5" w:rsidRDefault="00AD79AE" w:rsidP="008D28B6">
      <w:pPr>
        <w:jc w:val="lowKashida"/>
        <w:rPr>
          <w:rFonts w:cs="Traditional Arabic"/>
          <w:sz w:val="36"/>
          <w:szCs w:val="36"/>
          <w:rtl/>
        </w:rPr>
      </w:pPr>
      <w:r w:rsidRPr="00594FE5">
        <w:rPr>
          <w:rFonts w:cs="Traditional Arabic"/>
          <w:sz w:val="36"/>
          <w:szCs w:val="36"/>
          <w:rtl/>
        </w:rPr>
        <w:t>وأما الكلمة الأخرى : فالسُّوس وهو الطبع . ويق</w:t>
      </w:r>
      <w:r>
        <w:rPr>
          <w:rFonts w:cs="Traditional Arabic"/>
          <w:sz w:val="36"/>
          <w:szCs w:val="36"/>
          <w:rtl/>
        </w:rPr>
        <w:t>ال : هذا من سُوس فلان . أي طبعه</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rtl/>
        </w:rPr>
        <w:footnoteReference w:id="92"/>
      </w:r>
      <w:r w:rsidRPr="00594FE5">
        <w:rPr>
          <w:rFonts w:cs="Traditional Arabic"/>
          <w:sz w:val="36"/>
          <w:szCs w:val="36"/>
          <w:vertAlign w:val="superscript"/>
          <w:rtl/>
        </w:rPr>
        <w:t>)</w:t>
      </w:r>
      <w:r w:rsidRPr="00594FE5">
        <w:rPr>
          <w:rFonts w:cs="Traditional Arabic"/>
          <w:sz w:val="36"/>
          <w:szCs w:val="36"/>
          <w:rtl/>
        </w:rPr>
        <w:t xml:space="preserve">. والسياسة : فعل السائس ، يقال : هو يسوس الدواب إذا قام عليها وراضها ، والوالي يسوس رعيته </w:t>
      </w:r>
      <w:r>
        <w:rPr>
          <w:rFonts w:cs="Traditional Arabic"/>
          <w:sz w:val="36"/>
          <w:szCs w:val="36"/>
          <w:rtl/>
        </w:rPr>
        <w:t>،</w:t>
      </w:r>
      <w:r w:rsidRPr="00594FE5">
        <w:rPr>
          <w:rFonts w:cs="Traditional Arabic"/>
          <w:sz w:val="36"/>
          <w:szCs w:val="36"/>
          <w:rtl/>
        </w:rPr>
        <w:t xml:space="preserve"> وفي الحديث : " كان بنوا إسرائيل تسوسهم الأنبياء ، كلما هلك نبي ، خلفه نبيَّ ، وإنه لا نبيَّ بعدي  ... "</w:t>
      </w:r>
      <w:r w:rsidRPr="00594FE5">
        <w:rPr>
          <w:rFonts w:cs="Traditional Arabic"/>
          <w:sz w:val="36"/>
          <w:szCs w:val="36"/>
          <w:vertAlign w:val="superscript"/>
          <w:rtl/>
        </w:rPr>
        <w:t>(</w:t>
      </w:r>
      <w:r w:rsidRPr="00594FE5">
        <w:rPr>
          <w:rStyle w:val="a6"/>
          <w:rFonts w:cs="Traditional Arabic"/>
          <w:sz w:val="36"/>
          <w:rtl/>
        </w:rPr>
        <w:footnoteReference w:id="93"/>
      </w:r>
      <w:r w:rsidRPr="00594FE5">
        <w:rPr>
          <w:rFonts w:cs="Traditional Arabic"/>
          <w:sz w:val="36"/>
          <w:szCs w:val="36"/>
          <w:vertAlign w:val="superscript"/>
          <w:rtl/>
        </w:rPr>
        <w:t>)</w:t>
      </w:r>
      <w:r w:rsidRPr="00594FE5">
        <w:rPr>
          <w:rFonts w:cs="Traditional Arabic"/>
          <w:sz w:val="36"/>
          <w:szCs w:val="36"/>
          <w:rtl/>
        </w:rPr>
        <w:t>، أي : ( يتولون أمورهم كما يفعل الأمراء والولاة بالرعية )</w:t>
      </w:r>
      <w:r w:rsidRPr="00594FE5">
        <w:rPr>
          <w:rFonts w:cs="Traditional Arabic"/>
          <w:sz w:val="36"/>
          <w:szCs w:val="36"/>
          <w:vertAlign w:val="superscript"/>
          <w:rtl/>
        </w:rPr>
        <w:t>(</w:t>
      </w:r>
      <w:r w:rsidRPr="00594FE5">
        <w:rPr>
          <w:rStyle w:val="a6"/>
          <w:rFonts w:cs="Traditional Arabic"/>
          <w:sz w:val="36"/>
          <w:rtl/>
        </w:rPr>
        <w:footnoteReference w:id="94"/>
      </w:r>
      <w:r w:rsidRPr="00594FE5">
        <w:rPr>
          <w:rFonts w:cs="Traditional Arabic"/>
          <w:sz w:val="36"/>
          <w:szCs w:val="36"/>
          <w:vertAlign w:val="superscript"/>
          <w:rtl/>
        </w:rPr>
        <w:t>)</w:t>
      </w:r>
      <w:r w:rsidRPr="00594FE5">
        <w:rPr>
          <w:rFonts w:cs="Traditional Arabic"/>
          <w:sz w:val="36"/>
          <w:szCs w:val="36"/>
          <w:rtl/>
        </w:rPr>
        <w:t xml:space="preserve"> ، وس</w:t>
      </w:r>
      <w:r>
        <w:rPr>
          <w:rFonts w:cs="Traditional Arabic"/>
          <w:sz w:val="36"/>
          <w:szCs w:val="36"/>
          <w:rtl/>
        </w:rPr>
        <w:t>ُ</w:t>
      </w:r>
      <w:r w:rsidRPr="00594FE5">
        <w:rPr>
          <w:rFonts w:cs="Traditional Arabic"/>
          <w:sz w:val="36"/>
          <w:szCs w:val="36"/>
          <w:rtl/>
        </w:rPr>
        <w:t>ست</w:t>
      </w:r>
      <w:r>
        <w:rPr>
          <w:rFonts w:cs="Traditional Arabic"/>
          <w:sz w:val="36"/>
          <w:szCs w:val="36"/>
          <w:rtl/>
        </w:rPr>
        <w:t>ُ</w:t>
      </w:r>
      <w:r w:rsidRPr="00594FE5">
        <w:rPr>
          <w:rFonts w:cs="Traditional Arabic"/>
          <w:sz w:val="36"/>
          <w:szCs w:val="36"/>
          <w:rtl/>
        </w:rPr>
        <w:t xml:space="preserve"> الرعية سياسة ، أي : أمرتها ونهيتها ، وسوس الرجل أمور الناس على ما لم يسم فاعله ، إذا مُلِّك أمرهم ، ويروى قول الحطيئة</w:t>
      </w:r>
      <w:r w:rsidRPr="00594FE5">
        <w:rPr>
          <w:rFonts w:cs="Traditional Arabic"/>
          <w:sz w:val="36"/>
          <w:szCs w:val="36"/>
          <w:vertAlign w:val="superscript"/>
          <w:rtl/>
        </w:rPr>
        <w:t xml:space="preserve"> </w:t>
      </w:r>
      <w:r w:rsidRPr="00594FE5">
        <w:rPr>
          <w:rFonts w:cs="Traditional Arabic"/>
          <w:sz w:val="36"/>
          <w:szCs w:val="36"/>
          <w:rtl/>
        </w:rPr>
        <w:t>:</w:t>
      </w:r>
    </w:p>
    <w:p w:rsidR="00AD79AE" w:rsidRPr="00594FE5" w:rsidRDefault="00AD79AE" w:rsidP="00D374AF">
      <w:pPr>
        <w:jc w:val="center"/>
        <w:rPr>
          <w:rFonts w:cs="Traditional Arabic"/>
          <w:sz w:val="36"/>
          <w:szCs w:val="36"/>
          <w:rtl/>
        </w:rPr>
      </w:pPr>
      <w:r w:rsidRPr="00594FE5">
        <w:rPr>
          <w:rFonts w:cs="Traditional Arabic"/>
          <w:sz w:val="36"/>
          <w:szCs w:val="36"/>
          <w:rtl/>
        </w:rPr>
        <w:t xml:space="preserve">لقد سوست أمر بنيك حتى    </w:t>
      </w:r>
      <w:r>
        <w:rPr>
          <w:rFonts w:cs="Traditional Arabic"/>
          <w:sz w:val="36"/>
          <w:szCs w:val="36"/>
          <w:rtl/>
        </w:rPr>
        <w:t xml:space="preserve">           </w:t>
      </w:r>
      <w:r w:rsidRPr="00594FE5">
        <w:rPr>
          <w:rFonts w:cs="Traditional Arabic"/>
          <w:sz w:val="36"/>
          <w:szCs w:val="36"/>
          <w:rtl/>
        </w:rPr>
        <w:t xml:space="preserve">  تركتهم أدق من الطحين</w:t>
      </w:r>
      <w:r w:rsidRPr="00594FE5">
        <w:rPr>
          <w:rFonts w:cs="Traditional Arabic"/>
          <w:sz w:val="36"/>
          <w:szCs w:val="36"/>
          <w:vertAlign w:val="superscript"/>
          <w:rtl/>
        </w:rPr>
        <w:t>(</w:t>
      </w:r>
      <w:r w:rsidRPr="00594FE5">
        <w:rPr>
          <w:rStyle w:val="a6"/>
          <w:rFonts w:cs="Traditional Arabic"/>
          <w:sz w:val="36"/>
          <w:rtl/>
        </w:rPr>
        <w:footnoteReference w:id="95"/>
      </w:r>
      <w:r w:rsidRPr="00594FE5">
        <w:rPr>
          <w:rFonts w:cs="Traditional Arabic"/>
          <w:sz w:val="36"/>
          <w:szCs w:val="36"/>
          <w:vertAlign w:val="superscript"/>
          <w:rtl/>
        </w:rPr>
        <w:t>)</w:t>
      </w:r>
    </w:p>
    <w:p w:rsidR="00AD79AE" w:rsidRPr="00594FE5" w:rsidRDefault="00AD79AE" w:rsidP="00237859">
      <w:pPr>
        <w:jc w:val="lowKashida"/>
        <w:rPr>
          <w:rFonts w:cs="Traditional Arabic"/>
          <w:sz w:val="36"/>
          <w:szCs w:val="36"/>
          <w:rtl/>
        </w:rPr>
      </w:pPr>
      <w:r w:rsidRPr="00594FE5">
        <w:rPr>
          <w:rFonts w:cs="Traditional Arabic"/>
          <w:sz w:val="36"/>
          <w:szCs w:val="36"/>
          <w:rtl/>
        </w:rPr>
        <w:lastRenderedPageBreak/>
        <w:t xml:space="preserve">وعليه فتكون السياسة لها معانٍ واستعمالات عديدة ، يتبين لنا بعد الاستقراء أن المعنى المقصود أصالة والمراد هنا هو : ما كانت السياسة بمعنى التدبير والقيام على الشيء بما </w:t>
      </w:r>
      <w:r>
        <w:rPr>
          <w:rFonts w:cs="Traditional Arabic"/>
          <w:sz w:val="36"/>
          <w:szCs w:val="36"/>
          <w:rtl/>
        </w:rPr>
        <w:t>يصلحه ؛</w:t>
      </w:r>
      <w:r w:rsidRPr="00594FE5">
        <w:rPr>
          <w:rFonts w:cs="Traditional Arabic"/>
          <w:sz w:val="36"/>
          <w:szCs w:val="36"/>
          <w:rtl/>
        </w:rPr>
        <w:t xml:space="preserve"> إلا أن هناك فرق بين السياسة والتدبير ؛ حيث أن السياسة في التدبير المستمر ، ولا يقال في التدبير الواحد سياسة ، فكل سياسة تدبير ، وليس كل تدبير سياسة</w:t>
      </w:r>
      <w:r w:rsidRPr="00594FE5">
        <w:rPr>
          <w:rFonts w:cs="Traditional Arabic"/>
          <w:sz w:val="36"/>
          <w:szCs w:val="36"/>
          <w:vertAlign w:val="superscript"/>
          <w:rtl/>
        </w:rPr>
        <w:t>(</w:t>
      </w:r>
      <w:r w:rsidRPr="00594FE5">
        <w:rPr>
          <w:rStyle w:val="a6"/>
          <w:rFonts w:cs="Traditional Arabic"/>
          <w:sz w:val="36"/>
          <w:rtl/>
        </w:rPr>
        <w:footnoteReference w:id="96"/>
      </w:r>
      <w:r w:rsidRPr="00594FE5">
        <w:rPr>
          <w:rFonts w:cs="Traditional Arabic"/>
          <w:sz w:val="36"/>
          <w:szCs w:val="36"/>
          <w:vertAlign w:val="superscript"/>
          <w:rtl/>
        </w:rPr>
        <w:t>)</w:t>
      </w:r>
      <w:r w:rsidRPr="00594FE5">
        <w:rPr>
          <w:rFonts w:cs="Traditional Arabic"/>
          <w:sz w:val="36"/>
          <w:szCs w:val="36"/>
          <w:rtl/>
        </w:rPr>
        <w:t xml:space="preserve">؛ وهذا المعنى </w:t>
      </w:r>
      <w:r>
        <w:rPr>
          <w:rFonts w:cs="Traditional Arabic"/>
          <w:sz w:val="36"/>
          <w:szCs w:val="36"/>
          <w:rtl/>
        </w:rPr>
        <w:t>-</w:t>
      </w:r>
      <w:r w:rsidRPr="00594FE5">
        <w:rPr>
          <w:rFonts w:cs="Traditional Arabic"/>
          <w:sz w:val="36"/>
          <w:szCs w:val="36"/>
          <w:rtl/>
        </w:rPr>
        <w:t xml:space="preserve"> أي السياسة في التدبير المستمر </w:t>
      </w:r>
      <w:r>
        <w:rPr>
          <w:rFonts w:cs="Traditional Arabic"/>
          <w:sz w:val="36"/>
          <w:szCs w:val="36"/>
          <w:rtl/>
        </w:rPr>
        <w:t>-</w:t>
      </w:r>
      <w:r w:rsidRPr="00594FE5">
        <w:rPr>
          <w:rFonts w:cs="Traditional Arabic"/>
          <w:sz w:val="36"/>
          <w:szCs w:val="36"/>
          <w:rtl/>
        </w:rPr>
        <w:t xml:space="preserve"> لا يتحقق إلا فيمن له رياسة على الناس وقيادة ، وقائم بتدبير أمورهم ، ومنه قول عمر بن الخطاب </w:t>
      </w:r>
      <w:r>
        <w:rPr>
          <w:rFonts w:cs="Traditional Arabic"/>
          <w:sz w:val="36"/>
          <w:szCs w:val="36"/>
          <w:rtl/>
        </w:rPr>
        <w:t>-</w:t>
      </w:r>
      <w:r w:rsidRPr="00594FE5">
        <w:rPr>
          <w:rFonts w:cs="Traditional Arabic"/>
          <w:sz w:val="36"/>
          <w:szCs w:val="36"/>
          <w:rtl/>
        </w:rPr>
        <w:t xml:space="preserve"> ر</w:t>
      </w:r>
      <w:r>
        <w:rPr>
          <w:rFonts w:cs="Traditional Arabic"/>
          <w:sz w:val="36"/>
          <w:szCs w:val="36"/>
          <w:rtl/>
        </w:rPr>
        <w:t>ضي الله عنه</w:t>
      </w:r>
      <w:r w:rsidRPr="00594FE5">
        <w:rPr>
          <w:rFonts w:cs="Traditional Arabic"/>
          <w:sz w:val="36"/>
          <w:szCs w:val="36"/>
          <w:rtl/>
        </w:rPr>
        <w:t xml:space="preserve"> - : ( قد علمت ورب الكعبة متى تهلك العرب ؛ إذا ساس أمرهم من لم يصحب الرسول ، ولم يعالج أمر الجاهلية )</w:t>
      </w:r>
      <w:r w:rsidRPr="00594FE5">
        <w:rPr>
          <w:rFonts w:cs="Traditional Arabic"/>
          <w:sz w:val="36"/>
          <w:szCs w:val="36"/>
          <w:vertAlign w:val="superscript"/>
          <w:rtl/>
        </w:rPr>
        <w:t>(</w:t>
      </w:r>
      <w:r w:rsidRPr="00594FE5">
        <w:rPr>
          <w:rStyle w:val="a6"/>
          <w:rFonts w:cs="Traditional Arabic"/>
          <w:sz w:val="36"/>
          <w:rtl/>
        </w:rPr>
        <w:footnoteReference w:id="97"/>
      </w:r>
      <w:r w:rsidRPr="00594FE5">
        <w:rPr>
          <w:rFonts w:cs="Traditional Arabic"/>
          <w:sz w:val="36"/>
          <w:szCs w:val="36"/>
          <w:vertAlign w:val="superscript"/>
          <w:rtl/>
        </w:rPr>
        <w:t>)</w:t>
      </w:r>
      <w:r>
        <w:rPr>
          <w:rFonts w:cs="Traditional Arabic"/>
          <w:sz w:val="36"/>
          <w:szCs w:val="36"/>
          <w:rtl/>
        </w:rPr>
        <w:t xml:space="preserve"> .</w:t>
      </w:r>
    </w:p>
    <w:p w:rsidR="00AD79AE" w:rsidRPr="00594FE5" w:rsidRDefault="00AD79AE" w:rsidP="00D374AF">
      <w:pPr>
        <w:jc w:val="lowKashida"/>
        <w:rPr>
          <w:rFonts w:cs="Traditional Arabic"/>
          <w:sz w:val="36"/>
          <w:szCs w:val="36"/>
          <w:rtl/>
        </w:rPr>
      </w:pPr>
    </w:p>
    <w:p w:rsidR="00AD79AE" w:rsidRPr="00594FE5" w:rsidRDefault="00AD79AE" w:rsidP="00D374AF">
      <w:pPr>
        <w:jc w:val="lowKashida"/>
        <w:rPr>
          <w:rFonts w:cs="Traditional Arabic"/>
          <w:b/>
          <w:bCs/>
          <w:sz w:val="36"/>
          <w:szCs w:val="36"/>
          <w:rtl/>
        </w:rPr>
      </w:pPr>
      <w:r w:rsidRPr="00594FE5">
        <w:rPr>
          <w:rFonts w:cs="Traditional Arabic"/>
          <w:b/>
          <w:bCs/>
          <w:sz w:val="36"/>
          <w:szCs w:val="36"/>
          <w:rtl/>
        </w:rPr>
        <w:t>الشرعية لغة :</w:t>
      </w:r>
    </w:p>
    <w:p w:rsidR="00AD79AE" w:rsidRPr="00594FE5" w:rsidRDefault="00AD79AE" w:rsidP="000E48DB">
      <w:pPr>
        <w:jc w:val="lowKashida"/>
        <w:rPr>
          <w:rFonts w:cs="Traditional Arabic"/>
          <w:sz w:val="36"/>
          <w:szCs w:val="36"/>
          <w:rtl/>
        </w:rPr>
      </w:pPr>
      <w:r>
        <w:rPr>
          <w:rFonts w:cs="Traditional Arabic"/>
          <w:sz w:val="36"/>
          <w:szCs w:val="36"/>
          <w:rtl/>
        </w:rPr>
        <w:t xml:space="preserve">     هي مؤنث الشرعي، </w:t>
      </w:r>
      <w:r w:rsidRPr="00594FE5">
        <w:rPr>
          <w:rFonts w:cs="Traditional Arabic"/>
          <w:sz w:val="36"/>
          <w:szCs w:val="36"/>
          <w:rtl/>
        </w:rPr>
        <w:t>و</w:t>
      </w:r>
      <w:r>
        <w:rPr>
          <w:rFonts w:cs="Traditional Arabic"/>
          <w:sz w:val="36"/>
          <w:szCs w:val="36"/>
          <w:rtl/>
        </w:rPr>
        <w:t>الشرعي هو كل ما نسب إلى الشرع، قال ابن فارس:</w:t>
      </w:r>
      <w:r w:rsidRPr="00594FE5">
        <w:rPr>
          <w:rFonts w:cs="Traditional Arabic"/>
          <w:sz w:val="36"/>
          <w:szCs w:val="36"/>
          <w:rtl/>
        </w:rPr>
        <w:t>( الشين والراء والعين ، أصل واحد ، وهو شيء يُفتح في امتداد يكون فيه . من ذلك الشريعة ، وهي مورد الشاربة الماء</w:t>
      </w:r>
      <w:r>
        <w:rPr>
          <w:rFonts w:cs="Traditional Arabic"/>
          <w:sz w:val="36"/>
          <w:szCs w:val="36"/>
          <w:rtl/>
        </w:rPr>
        <w:t xml:space="preserve"> واشتق</w:t>
      </w:r>
      <w:r w:rsidRPr="00594FE5">
        <w:rPr>
          <w:rFonts w:cs="Traditional Arabic"/>
          <w:sz w:val="36"/>
          <w:szCs w:val="36"/>
          <w:rtl/>
        </w:rPr>
        <w:t xml:space="preserve"> من ذلك الشّرعة ، والشريعة ، قال الله تعالى </w:t>
      </w:r>
      <w:r w:rsidRPr="009F0C25">
        <w:rPr>
          <w:rFonts w:cs="Traditional Arabic"/>
          <w:sz w:val="36"/>
          <w:szCs w:val="36"/>
          <w:rtl/>
        </w:rPr>
        <w:t xml:space="preserve">: </w:t>
      </w:r>
      <w:r w:rsidRPr="009F0C25">
        <w:rPr>
          <w:rFonts w:cs="QCF_BSML"/>
          <w:color w:val="000000"/>
          <w:sz w:val="36"/>
          <w:szCs w:val="36"/>
          <w:rtl/>
        </w:rPr>
        <w:t xml:space="preserve">ﭽ </w:t>
      </w:r>
      <w:r w:rsidRPr="009F0C25">
        <w:rPr>
          <w:rFonts w:cs="QCF_P116"/>
          <w:color w:val="000000"/>
          <w:sz w:val="36"/>
          <w:szCs w:val="36"/>
          <w:rtl/>
        </w:rPr>
        <w:t>ﮚ  ﮛ  ﮜ  ﮝ  ﮞ</w:t>
      </w:r>
      <w:r w:rsidRPr="009F0C25">
        <w:rPr>
          <w:rFonts w:cs="QCF_BSML"/>
          <w:color w:val="000000"/>
          <w:sz w:val="36"/>
          <w:szCs w:val="36"/>
          <w:rtl/>
        </w:rPr>
        <w:t>ﭼ</w:t>
      </w:r>
      <w:r>
        <w:rPr>
          <w:rFonts w:cs="QCF_BSML"/>
          <w:color w:val="000000"/>
          <w:sz w:val="47"/>
          <w:szCs w:val="47"/>
          <w:rtl/>
        </w:rPr>
        <w:t xml:space="preserve"> </w:t>
      </w:r>
      <w:r w:rsidRPr="000E48DB">
        <w:rPr>
          <w:rFonts w:cs="Traditional Arabic"/>
          <w:sz w:val="36"/>
          <w:szCs w:val="36"/>
          <w:vertAlign w:val="superscript"/>
          <w:rtl/>
        </w:rPr>
        <w:t>(</w:t>
      </w:r>
      <w:r w:rsidRPr="000E48DB">
        <w:rPr>
          <w:rStyle w:val="a6"/>
          <w:rFonts w:cs="Traditional Arabic"/>
          <w:sz w:val="36"/>
          <w:szCs w:val="36"/>
          <w:rtl/>
        </w:rPr>
        <w:footnoteReference w:id="98"/>
      </w:r>
      <w:r w:rsidRPr="000E48DB">
        <w:rPr>
          <w:rFonts w:cs="Traditional Arabic"/>
          <w:sz w:val="36"/>
          <w:szCs w:val="36"/>
          <w:vertAlign w:val="superscript"/>
          <w:rtl/>
        </w:rPr>
        <w:t>)</w:t>
      </w:r>
      <w:r w:rsidRPr="00594FE5">
        <w:rPr>
          <w:rFonts w:cs="Traditional Arabic"/>
          <w:sz w:val="36"/>
          <w:szCs w:val="36"/>
          <w:rtl/>
        </w:rPr>
        <w:t>، وقال سبحانه</w:t>
      </w:r>
      <w:r>
        <w:rPr>
          <w:rFonts w:cs="Traditional Arabic"/>
          <w:sz w:val="36"/>
          <w:szCs w:val="36"/>
          <w:rtl/>
        </w:rPr>
        <w:t xml:space="preserve"> :</w:t>
      </w:r>
      <w:r w:rsidRPr="00594FE5">
        <w:rPr>
          <w:rFonts w:cs="Traditional Arabic"/>
          <w:sz w:val="36"/>
          <w:szCs w:val="36"/>
          <w:rtl/>
        </w:rPr>
        <w:t xml:space="preserve"> </w:t>
      </w:r>
      <w:r>
        <w:rPr>
          <w:rFonts w:cs="QCF_BSML"/>
          <w:color w:val="000000"/>
          <w:sz w:val="35"/>
          <w:szCs w:val="35"/>
          <w:rtl/>
        </w:rPr>
        <w:t xml:space="preserve">ﭽ </w:t>
      </w:r>
      <w:r>
        <w:rPr>
          <w:rFonts w:cs="QCF_P500"/>
          <w:color w:val="000000"/>
          <w:sz w:val="35"/>
          <w:szCs w:val="35"/>
          <w:rtl/>
        </w:rPr>
        <w:t xml:space="preserve">ﮗ  ﮘ  ﮙ  ﮚ  ﮛ  ﮜ   </w:t>
      </w:r>
      <w:r>
        <w:rPr>
          <w:rFonts w:cs="QCF_BSML"/>
          <w:color w:val="000000"/>
          <w:sz w:val="35"/>
          <w:szCs w:val="35"/>
          <w:rtl/>
        </w:rPr>
        <w:t>ﭼ</w:t>
      </w:r>
      <w:r w:rsidRPr="000E48DB">
        <w:rPr>
          <w:rFonts w:cs="Traditional Arabic"/>
          <w:sz w:val="36"/>
          <w:szCs w:val="36"/>
          <w:vertAlign w:val="superscript"/>
          <w:rtl/>
        </w:rPr>
        <w:t>(</w:t>
      </w:r>
      <w:r w:rsidRPr="000E48DB">
        <w:rPr>
          <w:rStyle w:val="a6"/>
          <w:rFonts w:cs="Traditional Arabic"/>
          <w:sz w:val="36"/>
          <w:szCs w:val="36"/>
          <w:rtl/>
        </w:rPr>
        <w:footnoteReference w:id="99"/>
      </w:r>
      <w:r w:rsidRPr="000E48DB">
        <w:rPr>
          <w:rFonts w:cs="Traditional Arabic"/>
          <w:sz w:val="36"/>
          <w:szCs w:val="36"/>
          <w:vertAlign w:val="superscript"/>
          <w:rtl/>
        </w:rPr>
        <w:t>)</w:t>
      </w:r>
      <w:r w:rsidRPr="00594FE5">
        <w:rPr>
          <w:rFonts w:cs="Traditional Arabic"/>
          <w:sz w:val="36"/>
          <w:szCs w:val="36"/>
          <w:rtl/>
        </w:rPr>
        <w:t>، ويقال الشريعة هي الطريقة الظاهرة التي يُتوصّل بها إلى النجاة</w:t>
      </w:r>
      <w:r w:rsidRPr="00594FE5">
        <w:rPr>
          <w:rFonts w:cs="Traditional Arabic"/>
          <w:sz w:val="36"/>
          <w:szCs w:val="36"/>
          <w:vertAlign w:val="superscript"/>
          <w:rtl/>
        </w:rPr>
        <w:t>(</w:t>
      </w:r>
      <w:r w:rsidRPr="00594FE5">
        <w:rPr>
          <w:rStyle w:val="a6"/>
          <w:rFonts w:cs="Traditional Arabic"/>
          <w:sz w:val="36"/>
          <w:rtl/>
        </w:rPr>
        <w:footnoteReference w:id="100"/>
      </w:r>
      <w:r w:rsidRPr="00594FE5">
        <w:rPr>
          <w:rFonts w:cs="Traditional Arabic"/>
          <w:sz w:val="36"/>
          <w:szCs w:val="36"/>
          <w:vertAlign w:val="superscript"/>
          <w:rtl/>
        </w:rPr>
        <w:t>)</w:t>
      </w:r>
      <w:r w:rsidRPr="00594FE5">
        <w:rPr>
          <w:rFonts w:cs="Traditional Arabic"/>
          <w:sz w:val="36"/>
          <w:szCs w:val="36"/>
          <w:rtl/>
        </w:rPr>
        <w:t>، وقيل المذهب والملّة</w:t>
      </w:r>
      <w:r w:rsidRPr="00594FE5">
        <w:rPr>
          <w:rFonts w:cs="Traditional Arabic"/>
          <w:sz w:val="36"/>
          <w:szCs w:val="36"/>
          <w:vertAlign w:val="superscript"/>
          <w:rtl/>
        </w:rPr>
        <w:t>(</w:t>
      </w:r>
      <w:r w:rsidRPr="00594FE5">
        <w:rPr>
          <w:rStyle w:val="a6"/>
          <w:rFonts w:cs="Traditional Arabic"/>
          <w:sz w:val="36"/>
          <w:rtl/>
        </w:rPr>
        <w:footnoteReference w:id="101"/>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D374AF">
      <w:pPr>
        <w:jc w:val="lowKashida"/>
        <w:rPr>
          <w:rFonts w:cs="Traditional Arabic"/>
          <w:sz w:val="36"/>
          <w:szCs w:val="36"/>
          <w:rtl/>
        </w:rPr>
      </w:pPr>
      <w:r w:rsidRPr="00594FE5">
        <w:rPr>
          <w:rFonts w:cs="Traditional Arabic"/>
          <w:sz w:val="36"/>
          <w:szCs w:val="36"/>
          <w:rtl/>
        </w:rPr>
        <w:lastRenderedPageBreak/>
        <w:t>وفي اصطلاح الفقهاء ؛ الشريعة والشرع : كل ما شرعه الله من العقائد والأحكام</w:t>
      </w:r>
      <w:r w:rsidRPr="00594FE5">
        <w:rPr>
          <w:rFonts w:cs="Traditional Arabic"/>
          <w:sz w:val="36"/>
          <w:szCs w:val="36"/>
          <w:vertAlign w:val="superscript"/>
          <w:rtl/>
        </w:rPr>
        <w:t>(</w:t>
      </w:r>
      <w:r w:rsidRPr="00594FE5">
        <w:rPr>
          <w:rStyle w:val="a6"/>
          <w:rFonts w:cs="Traditional Arabic"/>
          <w:sz w:val="36"/>
          <w:rtl/>
        </w:rPr>
        <w:footnoteReference w:id="102"/>
      </w:r>
      <w:r w:rsidRPr="00594FE5">
        <w:rPr>
          <w:rFonts w:cs="Traditional Arabic"/>
          <w:sz w:val="36"/>
          <w:szCs w:val="36"/>
          <w:vertAlign w:val="superscript"/>
          <w:rtl/>
        </w:rPr>
        <w:t>)</w:t>
      </w:r>
      <w:r w:rsidRPr="00594FE5">
        <w:rPr>
          <w:rFonts w:cs="Traditional Arabic"/>
          <w:sz w:val="36"/>
          <w:szCs w:val="36"/>
          <w:rtl/>
        </w:rPr>
        <w:t>، فالشريعة شاملة للعقيدة الإسلامية والأحكام الفقهية العملية ، ولذلك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بعض العلماء أطلق الشريعة على العقيدة الإسلامية كإطلاق أبي بكر الآجري على مصنفه في العقيدة كتاب الشريعة ، ويسميها كثير من العلماء العقليات وعلم الكلام أو أصول الدين ، ويسميها بعضهم الفقه ال</w:t>
      </w:r>
      <w:r>
        <w:rPr>
          <w:rFonts w:cs="Traditional Arabic"/>
          <w:sz w:val="36"/>
          <w:szCs w:val="36"/>
          <w:rtl/>
        </w:rPr>
        <w:t>أ</w:t>
      </w:r>
      <w:r w:rsidRPr="00594FE5">
        <w:rPr>
          <w:rFonts w:cs="Traditional Arabic"/>
          <w:sz w:val="36"/>
          <w:szCs w:val="36"/>
          <w:rtl/>
        </w:rPr>
        <w:t>كبر ، وأكثر أهل السنة يط</w:t>
      </w:r>
      <w:r>
        <w:rPr>
          <w:rFonts w:cs="Traditional Arabic"/>
          <w:sz w:val="36"/>
          <w:szCs w:val="36"/>
          <w:rtl/>
        </w:rPr>
        <w:t>لقون عليها السنة ، ككتاب السنة</w:t>
      </w:r>
      <w:r w:rsidRPr="00594FE5">
        <w:rPr>
          <w:rFonts w:cs="Traditional Arabic"/>
          <w:sz w:val="36"/>
          <w:szCs w:val="36"/>
          <w:rtl/>
        </w:rPr>
        <w:t xml:space="preserve"> لعبد الله بن أحمد بن حنبل</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أحمد بن حنبل</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w:t>
      </w:r>
      <w:r>
        <w:rPr>
          <w:rFonts w:cs="Traditional Arabic"/>
          <w:sz w:val="36"/>
          <w:szCs w:val="36"/>
          <w:rtl/>
        </w:rPr>
        <w:t>السنة ل</w:t>
      </w:r>
      <w:r w:rsidRPr="00594FE5">
        <w:rPr>
          <w:rFonts w:cs="Traditional Arabic"/>
          <w:sz w:val="36"/>
          <w:szCs w:val="36"/>
          <w:rtl/>
        </w:rPr>
        <w:t>لطبراني ، ليميزوا بين عقيدة أهل السنة وبين عقيدة أهل البدعة</w:t>
      </w:r>
      <w:r w:rsidRPr="00594FE5">
        <w:rPr>
          <w:rFonts w:cs="Traditional Arabic"/>
          <w:sz w:val="36"/>
          <w:szCs w:val="36"/>
          <w:vertAlign w:val="superscript"/>
          <w:rtl/>
        </w:rPr>
        <w:t>(</w:t>
      </w:r>
      <w:r w:rsidRPr="00594FE5">
        <w:rPr>
          <w:rStyle w:val="a6"/>
          <w:rFonts w:cs="Traditional Arabic"/>
          <w:sz w:val="36"/>
          <w:rtl/>
        </w:rPr>
        <w:footnoteReference w:id="103"/>
      </w:r>
      <w:r w:rsidRPr="00594FE5">
        <w:rPr>
          <w:rFonts w:cs="Traditional Arabic"/>
          <w:sz w:val="36"/>
          <w:szCs w:val="36"/>
          <w:vertAlign w:val="superscript"/>
          <w:rtl/>
        </w:rPr>
        <w:t>)</w:t>
      </w:r>
      <w:r w:rsidRPr="00594FE5">
        <w:rPr>
          <w:rFonts w:cs="Traditional Arabic"/>
          <w:sz w:val="36"/>
          <w:szCs w:val="36"/>
          <w:rtl/>
        </w:rPr>
        <w:t>، ويظهر ارتباط السياسة الشرعية بالشريعة من حيث أنها فرع من فروعها ، يقوم عليها صلاح الدين والدنيا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ابن تيمية -رحمه الله - : </w:t>
      </w:r>
      <w:r w:rsidRPr="00594FE5">
        <w:rPr>
          <w:rFonts w:cs="Traditional Arabic"/>
          <w:sz w:val="36"/>
          <w:szCs w:val="36"/>
          <w:rtl/>
        </w:rPr>
        <w:t>( والشريعة إنما هي كتاب الله وسنة رسوله ، وما كان عليه سلف الأمة في العقائد والأصول والعبادات والأعمال والسياسات والأحكام ، والولايات و</w:t>
      </w:r>
      <w:r>
        <w:rPr>
          <w:rFonts w:cs="Traditional Arabic"/>
          <w:sz w:val="36"/>
          <w:szCs w:val="36"/>
          <w:rtl/>
        </w:rPr>
        <w:t xml:space="preserve"> العطيّات</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rtl/>
        </w:rPr>
        <w:footnoteReference w:id="104"/>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D374AF">
      <w:pPr>
        <w:jc w:val="lowKashida"/>
        <w:rPr>
          <w:rFonts w:cs="Traditional Arabic"/>
          <w:sz w:val="36"/>
          <w:szCs w:val="36"/>
          <w:rtl/>
        </w:rPr>
      </w:pPr>
    </w:p>
    <w:p w:rsidR="00AD79AE" w:rsidRPr="00594FE5" w:rsidRDefault="00AD79AE" w:rsidP="00D374AF">
      <w:pPr>
        <w:jc w:val="lowKashida"/>
        <w:rPr>
          <w:rFonts w:cs="Traditional Arabic"/>
          <w:b/>
          <w:bCs/>
          <w:sz w:val="36"/>
          <w:szCs w:val="36"/>
          <w:rtl/>
        </w:rPr>
      </w:pPr>
      <w:r w:rsidRPr="00594FE5">
        <w:rPr>
          <w:rFonts w:cs="Traditional Arabic"/>
          <w:b/>
          <w:bCs/>
          <w:sz w:val="36"/>
          <w:szCs w:val="36"/>
          <w:rtl/>
        </w:rPr>
        <w:t xml:space="preserve">ب </w:t>
      </w:r>
      <w:r>
        <w:rPr>
          <w:rFonts w:cs="Traditional Arabic"/>
          <w:b/>
          <w:bCs/>
          <w:sz w:val="36"/>
          <w:szCs w:val="36"/>
          <w:rtl/>
        </w:rPr>
        <w:t>-</w:t>
      </w:r>
      <w:r w:rsidRPr="00594FE5">
        <w:rPr>
          <w:rFonts w:cs="Traditional Arabic"/>
          <w:b/>
          <w:bCs/>
          <w:sz w:val="36"/>
          <w:szCs w:val="36"/>
          <w:rtl/>
        </w:rPr>
        <w:t xml:space="preserve"> تعريف السياسة الشرعية اصطلاحا : </w:t>
      </w:r>
    </w:p>
    <w:p w:rsidR="00AD79AE" w:rsidRPr="00594FE5" w:rsidRDefault="00AD79AE" w:rsidP="00D374AF">
      <w:pPr>
        <w:jc w:val="lowKashida"/>
        <w:rPr>
          <w:rFonts w:cs="Traditional Arabic"/>
          <w:sz w:val="36"/>
          <w:szCs w:val="36"/>
          <w:rtl/>
        </w:rPr>
      </w:pPr>
      <w:r w:rsidRPr="00594FE5">
        <w:rPr>
          <w:rFonts w:cs="Traditional Arabic"/>
          <w:sz w:val="36"/>
          <w:szCs w:val="36"/>
          <w:rtl/>
        </w:rPr>
        <w:t xml:space="preserve">     إن مصطلح السياسة الشرعية كغيره من المصطلحات التي لم تستعمل للدلالة على أمر واحد ، بل اختلف مدلوله باختلاف الأزمنة ، والعصور ، واختلاف الحاجة إليها ، وكان التطبيق العملي لهذا العلم سببا في كونه لم يقتصر على مفهوم واحد ، ويظهر ذلك جليا في التصانيف التي ألّفت فيه ، وفي تقريرات أهل العلم ، فبعض العلماء قصر السياسة الشرعية على الجنايات والتعزير ، وبعضهم قصرها على طرق الإثبات ، فكان مفهوما خاصا مقتصرا على بعض الفروع الفقهية ، ومن العلماء من أخذ بالمعنى العام للسياسة الشرعية ، وبناء على  ذلك اختلفت تعريفات الفقهاء قديما وحديثا . وتفصيل ذلك على النحو التالي :</w:t>
      </w:r>
    </w:p>
    <w:p w:rsidR="00AD79AE" w:rsidRPr="00594FE5" w:rsidRDefault="00AD79AE" w:rsidP="001E445C">
      <w:pPr>
        <w:ind w:left="107"/>
        <w:jc w:val="lowKashida"/>
        <w:rPr>
          <w:rFonts w:cs="Traditional Arabic"/>
          <w:b/>
          <w:bCs/>
          <w:sz w:val="36"/>
          <w:szCs w:val="36"/>
          <w:rtl/>
        </w:rPr>
      </w:pPr>
      <w:r>
        <w:rPr>
          <w:rFonts w:cs="Traditional Arabic"/>
          <w:sz w:val="36"/>
          <w:szCs w:val="36"/>
          <w:rtl/>
        </w:rPr>
        <w:br w:type="page"/>
      </w:r>
      <w:r w:rsidRPr="00594FE5">
        <w:rPr>
          <w:rFonts w:cs="Traditional Arabic"/>
          <w:b/>
          <w:bCs/>
          <w:sz w:val="36"/>
          <w:szCs w:val="36"/>
          <w:rtl/>
        </w:rPr>
        <w:lastRenderedPageBreak/>
        <w:t>تعريفات السياسة الشرعية :</w:t>
      </w:r>
    </w:p>
    <w:p w:rsidR="00AD79AE" w:rsidRDefault="00AD79AE" w:rsidP="001E445C">
      <w:pPr>
        <w:ind w:left="107"/>
        <w:jc w:val="lowKashida"/>
        <w:rPr>
          <w:rFonts w:cs="Traditional Arabic"/>
          <w:sz w:val="36"/>
          <w:szCs w:val="36"/>
          <w:rtl/>
        </w:rPr>
      </w:pPr>
      <w:r w:rsidRPr="00594FE5">
        <w:rPr>
          <w:rFonts w:cs="Traditional Arabic"/>
          <w:sz w:val="36"/>
          <w:szCs w:val="36"/>
          <w:rtl/>
        </w:rPr>
        <w:t>ولعلي أن أقف وقفات على بعض التعريفات عند كل مذهب .</w:t>
      </w:r>
    </w:p>
    <w:p w:rsidR="00AD79AE" w:rsidRPr="00594FE5" w:rsidRDefault="00AD79AE" w:rsidP="001E445C">
      <w:pPr>
        <w:ind w:left="107"/>
        <w:jc w:val="lowKashida"/>
        <w:rPr>
          <w:rFonts w:cs="Traditional Arabic"/>
          <w:sz w:val="36"/>
          <w:szCs w:val="36"/>
          <w:rtl/>
        </w:rPr>
      </w:pPr>
    </w:p>
    <w:p w:rsidR="00AD79AE" w:rsidRPr="00594FE5" w:rsidRDefault="00AD79AE" w:rsidP="001E445C">
      <w:pPr>
        <w:ind w:left="107"/>
        <w:jc w:val="lowKashida"/>
        <w:rPr>
          <w:rFonts w:cs="Traditional Arabic"/>
          <w:b/>
          <w:bCs/>
          <w:sz w:val="36"/>
          <w:szCs w:val="36"/>
          <w:rtl/>
        </w:rPr>
      </w:pPr>
      <w:r w:rsidRPr="00594FE5">
        <w:rPr>
          <w:rFonts w:cs="Traditional Arabic"/>
          <w:b/>
          <w:bCs/>
          <w:sz w:val="36"/>
          <w:szCs w:val="36"/>
          <w:rtl/>
        </w:rPr>
        <w:t xml:space="preserve">أ </w:t>
      </w:r>
      <w:r>
        <w:rPr>
          <w:rFonts w:cs="Traditional Arabic"/>
          <w:b/>
          <w:bCs/>
          <w:sz w:val="36"/>
          <w:szCs w:val="36"/>
          <w:rtl/>
        </w:rPr>
        <w:t>-</w:t>
      </w:r>
      <w:r w:rsidRPr="00594FE5">
        <w:rPr>
          <w:rFonts w:cs="Traditional Arabic"/>
          <w:b/>
          <w:bCs/>
          <w:sz w:val="36"/>
          <w:szCs w:val="36"/>
          <w:rtl/>
        </w:rPr>
        <w:t xml:space="preserve"> الحنفيّة :</w:t>
      </w:r>
    </w:p>
    <w:p w:rsidR="00AD79AE" w:rsidRPr="00594FE5" w:rsidRDefault="00AD79AE" w:rsidP="001E445C">
      <w:pPr>
        <w:ind w:left="107"/>
        <w:jc w:val="lowKashida"/>
        <w:rPr>
          <w:rFonts w:cs="Traditional Arabic"/>
          <w:sz w:val="36"/>
          <w:szCs w:val="36"/>
          <w:rtl/>
        </w:rPr>
      </w:pPr>
      <w:r>
        <w:rPr>
          <w:rFonts w:cs="Traditional Arabic"/>
          <w:sz w:val="36"/>
          <w:szCs w:val="36"/>
          <w:rtl/>
        </w:rPr>
        <w:t xml:space="preserve">- </w:t>
      </w:r>
      <w:r w:rsidRPr="00594FE5">
        <w:rPr>
          <w:rFonts w:cs="Traditional Arabic"/>
          <w:sz w:val="36"/>
          <w:szCs w:val="36"/>
          <w:rtl/>
        </w:rPr>
        <w:t xml:space="preserve">عرف ابن نجيم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السياسة الشرعية بأنها : ( فعل شي من الحاكم لمصلحة يراها ، وإن لم يرد بذلك الفعل دليل جزئي )</w:t>
      </w:r>
      <w:r w:rsidRPr="00594FE5">
        <w:rPr>
          <w:rFonts w:cs="Traditional Arabic"/>
          <w:sz w:val="36"/>
          <w:szCs w:val="36"/>
          <w:vertAlign w:val="superscript"/>
          <w:rtl/>
        </w:rPr>
        <w:t>(</w:t>
      </w:r>
      <w:r w:rsidRPr="00594FE5">
        <w:rPr>
          <w:rStyle w:val="a6"/>
          <w:rFonts w:cs="Traditional Arabic"/>
          <w:sz w:val="36"/>
          <w:rtl/>
        </w:rPr>
        <w:footnoteReference w:id="105"/>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xml:space="preserve">وتعريف ابن نجيم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هو تعريف للسياسة الشرعية بالمعنى العام لها ، إذ هي تدبير شؤون الرعية بما يحقق لهم المصلحة ، ولم يقصر التعريف على فرع من فروع السياسة الشرعية ، كالجنايات والعقوبات ، أو المعاملات ، أو غير ذلك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xml:space="preserve">ويؤخذ على هذا التعريف أنه : اعتبر السياسة الشرعية فعل شيء من الحاكم لمصلحة يراها سواء ورد به نص أو لم يرد ، </w:t>
      </w:r>
      <w:r>
        <w:rPr>
          <w:rFonts w:cs="Traditional Arabic"/>
          <w:sz w:val="36"/>
          <w:szCs w:val="36"/>
          <w:rtl/>
        </w:rPr>
        <w:t xml:space="preserve">وعليه فيكون فعل الحاكم لا يعدو </w:t>
      </w:r>
      <w:r w:rsidRPr="00594FE5">
        <w:rPr>
          <w:rFonts w:cs="Traditional Arabic"/>
          <w:sz w:val="36"/>
          <w:szCs w:val="36"/>
          <w:rtl/>
        </w:rPr>
        <w:t>كونه تطبيق</w:t>
      </w:r>
      <w:r>
        <w:rPr>
          <w:rFonts w:cs="Traditional Arabic"/>
          <w:sz w:val="36"/>
          <w:szCs w:val="36"/>
          <w:rtl/>
        </w:rPr>
        <w:t>ا</w:t>
      </w:r>
      <w:r w:rsidRPr="00594FE5">
        <w:rPr>
          <w:rFonts w:cs="Traditional Arabic"/>
          <w:sz w:val="36"/>
          <w:szCs w:val="36"/>
          <w:rtl/>
        </w:rPr>
        <w:t xml:space="preserve"> للنص</w:t>
      </w:r>
      <w:r>
        <w:rPr>
          <w:rFonts w:cs="Traditional Arabic"/>
          <w:sz w:val="36"/>
          <w:szCs w:val="36"/>
          <w:rtl/>
        </w:rPr>
        <w:t xml:space="preserve"> لا كونه مبنيا على مصلحة يراها ، </w:t>
      </w:r>
      <w:r w:rsidRPr="00594FE5">
        <w:rPr>
          <w:rFonts w:cs="Traditional Arabic"/>
          <w:sz w:val="36"/>
          <w:szCs w:val="36"/>
          <w:rtl/>
        </w:rPr>
        <w:t>كما يؤخذ على هذا</w:t>
      </w:r>
      <w:r>
        <w:rPr>
          <w:rFonts w:cs="Traditional Arabic"/>
          <w:sz w:val="36"/>
          <w:szCs w:val="36"/>
          <w:rtl/>
        </w:rPr>
        <w:t xml:space="preserve"> التعريف أنه : ل</w:t>
      </w:r>
      <w:r w:rsidRPr="00594FE5">
        <w:rPr>
          <w:rFonts w:cs="Traditional Arabic"/>
          <w:sz w:val="36"/>
          <w:szCs w:val="36"/>
          <w:rtl/>
        </w:rPr>
        <w:t>م يشمل الجانب النظري للسياسة الشرعية ، وإنما اقتصر على الجانب العملي للتطبيق .</w:t>
      </w:r>
    </w:p>
    <w:p w:rsidR="00AD79AE" w:rsidRPr="00594FE5" w:rsidRDefault="00AD79AE" w:rsidP="005419F6">
      <w:pPr>
        <w:ind w:left="-253"/>
        <w:jc w:val="lowKashida"/>
        <w:rPr>
          <w:rFonts w:cs="Traditional Arabic"/>
          <w:sz w:val="36"/>
          <w:szCs w:val="36"/>
          <w:rtl/>
        </w:rPr>
      </w:pPr>
      <w:r>
        <w:rPr>
          <w:rFonts w:cs="Traditional Arabic"/>
          <w:sz w:val="36"/>
          <w:szCs w:val="36"/>
          <w:rtl/>
        </w:rPr>
        <w:t xml:space="preserve">   - </w:t>
      </w:r>
      <w:r w:rsidRPr="00594FE5">
        <w:rPr>
          <w:rFonts w:cs="Traditional Arabic"/>
          <w:sz w:val="36"/>
          <w:szCs w:val="36"/>
          <w:rtl/>
        </w:rPr>
        <w:t>عرف علي بن خليل الطرابلسي السياسة الشرعية بقوله : ( اعلم أن السياسة شرع مغلّظ ...)</w:t>
      </w:r>
      <w:r w:rsidRPr="00594FE5">
        <w:rPr>
          <w:rFonts w:cs="Traditional Arabic"/>
          <w:sz w:val="36"/>
          <w:szCs w:val="36"/>
          <w:vertAlign w:val="superscript"/>
          <w:rtl/>
        </w:rPr>
        <w:t>(</w:t>
      </w:r>
      <w:r w:rsidRPr="00594FE5">
        <w:rPr>
          <w:rStyle w:val="a6"/>
          <w:rFonts w:cs="Traditional Arabic"/>
          <w:sz w:val="36"/>
          <w:rtl/>
        </w:rPr>
        <w:footnoteReference w:id="106"/>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ونلاحظ من هذا التعريف أنه قصر السياسة الشرعية على فرع من فروعها ، وهي الجنايات والعقوبات ، وقد قصر كثير من الحنفية السياسة الشرعية على هذا المعنى ، وهذا اقتصار على الجانب التطبيقي للسياسة الشرعية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وممن يجو</w:t>
      </w:r>
      <w:r>
        <w:rPr>
          <w:rFonts w:cs="Traditional Arabic"/>
          <w:sz w:val="36"/>
          <w:szCs w:val="36"/>
          <w:rtl/>
        </w:rPr>
        <w:t>ّ</w:t>
      </w:r>
      <w:r w:rsidRPr="00594FE5">
        <w:rPr>
          <w:rFonts w:cs="Traditional Arabic"/>
          <w:sz w:val="36"/>
          <w:szCs w:val="36"/>
          <w:rtl/>
        </w:rPr>
        <w:t>ز التعزير بالقتل في الذنوب الكبار أصحاب أبي حنيفة في مواضع يسمون القتل فيها سياسة ، كقتل من تكرر لواطه ، أو قتله بالمثق</w:t>
      </w:r>
      <w:r>
        <w:rPr>
          <w:rFonts w:cs="Traditional Arabic"/>
          <w:sz w:val="36"/>
          <w:szCs w:val="36"/>
          <w:rtl/>
        </w:rPr>
        <w:t>ّ</w:t>
      </w:r>
      <w:r w:rsidRPr="00594FE5">
        <w:rPr>
          <w:rFonts w:cs="Traditional Arabic"/>
          <w:sz w:val="36"/>
          <w:szCs w:val="36"/>
          <w:rtl/>
        </w:rPr>
        <w:t>ل ، فإنهم يجوّزون قتله سياسة وتعزيرا...)</w:t>
      </w:r>
      <w:r w:rsidRPr="00594FE5">
        <w:rPr>
          <w:rFonts w:cs="Traditional Arabic"/>
          <w:sz w:val="36"/>
          <w:szCs w:val="36"/>
          <w:vertAlign w:val="superscript"/>
          <w:rtl/>
        </w:rPr>
        <w:t>(</w:t>
      </w:r>
      <w:r w:rsidRPr="00594FE5">
        <w:rPr>
          <w:rStyle w:val="a6"/>
          <w:rFonts w:cs="Traditional Arabic"/>
          <w:sz w:val="36"/>
          <w:rtl/>
        </w:rPr>
        <w:footnoteReference w:id="107"/>
      </w:r>
      <w:r w:rsidRPr="00594FE5">
        <w:rPr>
          <w:rFonts w:cs="Traditional Arabic"/>
          <w:sz w:val="36"/>
          <w:szCs w:val="36"/>
          <w:vertAlign w:val="superscript"/>
          <w:rtl/>
        </w:rPr>
        <w:t>)</w:t>
      </w:r>
      <w:r w:rsidRPr="00594FE5">
        <w:rPr>
          <w:rFonts w:cs="Traditional Arabic"/>
          <w:sz w:val="36"/>
          <w:szCs w:val="36"/>
          <w:rtl/>
        </w:rPr>
        <w:t xml:space="preserve">، وذهب إلى مثل </w:t>
      </w:r>
      <w:r>
        <w:rPr>
          <w:rFonts w:cs="Traditional Arabic"/>
          <w:sz w:val="36"/>
          <w:szCs w:val="36"/>
          <w:rtl/>
        </w:rPr>
        <w:t>هذا محمد بن عابدين إذ قال: (</w:t>
      </w:r>
      <w:r w:rsidRPr="00594FE5">
        <w:rPr>
          <w:rFonts w:cs="Traditional Arabic"/>
          <w:sz w:val="36"/>
          <w:szCs w:val="36"/>
          <w:rtl/>
        </w:rPr>
        <w:t xml:space="preserve">والظاهر أن </w:t>
      </w:r>
      <w:r w:rsidRPr="00594FE5">
        <w:rPr>
          <w:rFonts w:cs="Traditional Arabic"/>
          <w:sz w:val="36"/>
          <w:szCs w:val="36"/>
          <w:rtl/>
        </w:rPr>
        <w:lastRenderedPageBreak/>
        <w:t>السياسة والتعزير مترادفان )</w:t>
      </w:r>
      <w:r w:rsidRPr="00594FE5">
        <w:rPr>
          <w:rFonts w:cs="Traditional Arabic"/>
          <w:sz w:val="36"/>
          <w:szCs w:val="36"/>
          <w:vertAlign w:val="superscript"/>
          <w:rtl/>
        </w:rPr>
        <w:t>(</w:t>
      </w:r>
      <w:r w:rsidRPr="00594FE5">
        <w:rPr>
          <w:rStyle w:val="a6"/>
          <w:rFonts w:cs="Traditional Arabic"/>
          <w:sz w:val="36"/>
          <w:rtl/>
        </w:rPr>
        <w:footnoteReference w:id="108"/>
      </w:r>
      <w:r w:rsidRPr="00594FE5">
        <w:rPr>
          <w:rFonts w:cs="Traditional Arabic"/>
          <w:sz w:val="36"/>
          <w:szCs w:val="36"/>
          <w:vertAlign w:val="superscript"/>
          <w:rtl/>
        </w:rPr>
        <w:t>)</w:t>
      </w:r>
      <w:r w:rsidRPr="00594FE5">
        <w:rPr>
          <w:rFonts w:cs="Traditional Arabic"/>
          <w:sz w:val="36"/>
          <w:szCs w:val="36"/>
          <w:rtl/>
        </w:rPr>
        <w:t>، إلا أنه عرفها في موضع آخر بالتعريف العام للسياسة الشرعية فقال : (استصلاح الخلق بإرشادهم إلى الطريق المنجي في الدنيا والآخر)</w:t>
      </w:r>
      <w:r w:rsidRPr="00594FE5">
        <w:rPr>
          <w:rFonts w:cs="Traditional Arabic"/>
          <w:sz w:val="36"/>
          <w:szCs w:val="36"/>
          <w:vertAlign w:val="superscript"/>
          <w:rtl/>
        </w:rPr>
        <w:t>(</w:t>
      </w:r>
      <w:r w:rsidRPr="00594FE5">
        <w:rPr>
          <w:rStyle w:val="a6"/>
          <w:rFonts w:cs="Traditional Arabic"/>
          <w:sz w:val="36"/>
          <w:rtl/>
        </w:rPr>
        <w:footnoteReference w:id="109"/>
      </w:r>
      <w:r w:rsidRPr="00594FE5">
        <w:rPr>
          <w:rFonts w:cs="Traditional Arabic"/>
          <w:sz w:val="36"/>
          <w:szCs w:val="36"/>
          <w:vertAlign w:val="superscript"/>
          <w:rtl/>
        </w:rPr>
        <w:t>)</w:t>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وبمثله عرفه التهاوني</w:t>
      </w:r>
      <w:r w:rsidRPr="00594FE5">
        <w:rPr>
          <w:rFonts w:cs="Traditional Arabic"/>
          <w:sz w:val="36"/>
          <w:szCs w:val="36"/>
          <w:vertAlign w:val="superscript"/>
          <w:rtl/>
        </w:rPr>
        <w:t>(</w:t>
      </w:r>
      <w:r w:rsidRPr="00594FE5">
        <w:rPr>
          <w:rStyle w:val="a6"/>
          <w:rFonts w:cs="Traditional Arabic"/>
          <w:sz w:val="36"/>
          <w:rtl/>
        </w:rPr>
        <w:footnoteReference w:id="110"/>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xml:space="preserve">     وهذا التعريف الذي ذكره ابن عابدين يؤخذ عليه : أنه لم يحدد من الذي يستصلح الخلق ، كما أنه جعل السياسة أمرا إرشاديا وليس إلزاميا ، ولا شك أن هذا مأخذ على التعريف ، حيث أن السياسة هي  التدابير والإجراءات الصادرة عن أولي الأمر فيما يحقق المصلحة للأمة ، ولا يتحقق هذا إلا بالإلزام .</w:t>
      </w:r>
    </w:p>
    <w:p w:rsidR="00AD79AE" w:rsidRPr="00594FE5" w:rsidRDefault="00AD79AE" w:rsidP="001E445C">
      <w:pPr>
        <w:ind w:left="107"/>
        <w:jc w:val="lowKashida"/>
        <w:rPr>
          <w:rFonts w:cs="Traditional Arabic"/>
          <w:b/>
          <w:bCs/>
          <w:sz w:val="36"/>
          <w:szCs w:val="36"/>
          <w:rtl/>
        </w:rPr>
      </w:pPr>
      <w:r w:rsidRPr="00594FE5">
        <w:rPr>
          <w:rFonts w:cs="Traditional Arabic"/>
          <w:b/>
          <w:bCs/>
          <w:sz w:val="36"/>
          <w:szCs w:val="36"/>
          <w:rtl/>
        </w:rPr>
        <w:t xml:space="preserve">ب </w:t>
      </w:r>
      <w:r>
        <w:rPr>
          <w:rFonts w:cs="Traditional Arabic"/>
          <w:b/>
          <w:bCs/>
          <w:sz w:val="36"/>
          <w:szCs w:val="36"/>
          <w:rtl/>
        </w:rPr>
        <w:t>-</w:t>
      </w:r>
      <w:r w:rsidRPr="00594FE5">
        <w:rPr>
          <w:rFonts w:cs="Traditional Arabic"/>
          <w:b/>
          <w:bCs/>
          <w:sz w:val="36"/>
          <w:szCs w:val="36"/>
          <w:rtl/>
        </w:rPr>
        <w:t xml:space="preserve"> المالكية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xml:space="preserve">- عرف ابن فودي السياسة الشرعية بأنها : ( هي رعي مصالح العباد ، ودرء المفاسد بالكشف </w:t>
      </w:r>
      <w:r>
        <w:rPr>
          <w:rFonts w:cs="Traditional Arabic"/>
          <w:sz w:val="36"/>
          <w:szCs w:val="36"/>
          <w:rtl/>
        </w:rPr>
        <w:t>عن المظالم بآداب تبين الحق كالح</w:t>
      </w:r>
      <w:r w:rsidRPr="00594FE5">
        <w:rPr>
          <w:rFonts w:cs="Traditional Arabic"/>
          <w:sz w:val="36"/>
          <w:szCs w:val="36"/>
          <w:rtl/>
        </w:rPr>
        <w:t>كم بالقرائن من غير إقرار ولا بينة ، وأخذ أهل الشر بالتهم وبتهديد الخصم )</w:t>
      </w:r>
      <w:r w:rsidRPr="00594FE5">
        <w:rPr>
          <w:rFonts w:cs="Traditional Arabic"/>
          <w:sz w:val="36"/>
          <w:szCs w:val="36"/>
          <w:vertAlign w:val="superscript"/>
          <w:rtl/>
        </w:rPr>
        <w:t>(</w:t>
      </w:r>
      <w:r w:rsidRPr="00594FE5">
        <w:rPr>
          <w:rStyle w:val="a6"/>
          <w:rFonts w:cs="Traditional Arabic"/>
          <w:sz w:val="36"/>
          <w:rtl/>
        </w:rPr>
        <w:footnoteReference w:id="111"/>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وقد اقتصر هذا التعريف على وسائل وطرق الإثبات والتي هي فرع من فروع السياسة الشرعية كما تقدم .</w:t>
      </w:r>
    </w:p>
    <w:p w:rsidR="00AD79AE" w:rsidRPr="0035569E" w:rsidRDefault="00AD79AE" w:rsidP="001E445C">
      <w:pPr>
        <w:ind w:left="107"/>
        <w:jc w:val="lowKashida"/>
        <w:rPr>
          <w:rFonts w:cs="Traditional Arabic"/>
          <w:b/>
          <w:bCs/>
          <w:sz w:val="36"/>
          <w:szCs w:val="36"/>
          <w:rtl/>
        </w:rPr>
      </w:pPr>
      <w:r w:rsidRPr="0035569E">
        <w:rPr>
          <w:rFonts w:cs="Traditional Arabic"/>
          <w:b/>
          <w:bCs/>
          <w:sz w:val="36"/>
          <w:szCs w:val="36"/>
          <w:rtl/>
        </w:rPr>
        <w:t xml:space="preserve">ج </w:t>
      </w:r>
      <w:r>
        <w:rPr>
          <w:rFonts w:cs="Traditional Arabic"/>
          <w:b/>
          <w:bCs/>
          <w:sz w:val="36"/>
          <w:szCs w:val="36"/>
          <w:rtl/>
        </w:rPr>
        <w:t>-</w:t>
      </w:r>
      <w:r w:rsidRPr="0035569E">
        <w:rPr>
          <w:rFonts w:cs="Traditional Arabic"/>
          <w:b/>
          <w:bCs/>
          <w:sz w:val="36"/>
          <w:szCs w:val="36"/>
          <w:rtl/>
        </w:rPr>
        <w:t xml:space="preserve"> الشافعية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عرفها سليمان البجيرمي بأنها : ( إصلاح أمور الرعية ، وتدبير أمورهم )</w:t>
      </w:r>
      <w:r w:rsidRPr="00594FE5">
        <w:rPr>
          <w:rFonts w:cs="Traditional Arabic"/>
          <w:sz w:val="36"/>
          <w:szCs w:val="36"/>
          <w:vertAlign w:val="superscript"/>
          <w:rtl/>
        </w:rPr>
        <w:t>(</w:t>
      </w:r>
      <w:r w:rsidRPr="00594FE5">
        <w:rPr>
          <w:rStyle w:val="a6"/>
          <w:rFonts w:cs="Traditional Arabic"/>
          <w:sz w:val="36"/>
          <w:rtl/>
        </w:rPr>
        <w:footnoteReference w:id="112"/>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عرفها الغزالي بأنها : ( استصلاح الخلق بإرشادهم إلى الطريق المستقيم المنجي في الدنيا والآخرة )</w:t>
      </w:r>
      <w:r w:rsidRPr="00594FE5">
        <w:rPr>
          <w:rFonts w:cs="Traditional Arabic"/>
          <w:sz w:val="36"/>
          <w:szCs w:val="36"/>
          <w:vertAlign w:val="superscript"/>
          <w:rtl/>
        </w:rPr>
        <w:t>(</w:t>
      </w:r>
      <w:r w:rsidRPr="00594FE5">
        <w:rPr>
          <w:rStyle w:val="a6"/>
          <w:rFonts w:cs="Traditional Arabic"/>
          <w:sz w:val="36"/>
          <w:rtl/>
        </w:rPr>
        <w:footnoteReference w:id="113"/>
      </w:r>
      <w:r w:rsidRPr="00594FE5">
        <w:rPr>
          <w:rFonts w:cs="Traditional Arabic"/>
          <w:sz w:val="36"/>
          <w:szCs w:val="36"/>
          <w:vertAlign w:val="superscript"/>
          <w:rtl/>
        </w:rPr>
        <w:t>)</w:t>
      </w:r>
      <w:r>
        <w:rPr>
          <w:rFonts w:cs="Traditional Arabic"/>
          <w:sz w:val="36"/>
          <w:szCs w:val="36"/>
          <w:rtl/>
        </w:rPr>
        <w:t xml:space="preserve"> . </w:t>
      </w:r>
      <w:r w:rsidRPr="00594FE5">
        <w:rPr>
          <w:rFonts w:cs="Traditional Arabic"/>
          <w:sz w:val="36"/>
          <w:szCs w:val="36"/>
          <w:rtl/>
        </w:rPr>
        <w:t>وكلا التعريفين لم يقصر السياسة الشرعية بفرع من فروعها ، بل هو تعريف لها بالمعنى العام</w:t>
      </w:r>
      <w:r w:rsidRPr="00594FE5">
        <w:rPr>
          <w:rFonts w:cs="Traditional Arabic"/>
          <w:sz w:val="36"/>
          <w:szCs w:val="36"/>
          <w:vertAlign w:val="superscript"/>
          <w:rtl/>
        </w:rPr>
        <w:t>(</w:t>
      </w:r>
      <w:r w:rsidRPr="00594FE5">
        <w:rPr>
          <w:rStyle w:val="a6"/>
          <w:rFonts w:cs="Traditional Arabic"/>
          <w:sz w:val="36"/>
          <w:rtl/>
        </w:rPr>
        <w:footnoteReference w:id="114"/>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1E445C">
      <w:pPr>
        <w:ind w:left="107"/>
        <w:jc w:val="lowKashida"/>
        <w:rPr>
          <w:rFonts w:cs="Traditional Arabic"/>
          <w:b/>
          <w:bCs/>
          <w:sz w:val="36"/>
          <w:szCs w:val="36"/>
          <w:rtl/>
        </w:rPr>
      </w:pPr>
      <w:r w:rsidRPr="00594FE5">
        <w:rPr>
          <w:rFonts w:cs="Traditional Arabic"/>
          <w:b/>
          <w:bCs/>
          <w:sz w:val="36"/>
          <w:szCs w:val="36"/>
          <w:rtl/>
        </w:rPr>
        <w:lastRenderedPageBreak/>
        <w:t xml:space="preserve">د </w:t>
      </w:r>
      <w:r>
        <w:rPr>
          <w:rFonts w:cs="Traditional Arabic"/>
          <w:b/>
          <w:bCs/>
          <w:sz w:val="36"/>
          <w:szCs w:val="36"/>
          <w:rtl/>
        </w:rPr>
        <w:t>-</w:t>
      </w:r>
      <w:r w:rsidRPr="00594FE5">
        <w:rPr>
          <w:rFonts w:cs="Traditional Arabic"/>
          <w:b/>
          <w:bCs/>
          <w:sz w:val="36"/>
          <w:szCs w:val="36"/>
          <w:rtl/>
        </w:rPr>
        <w:t xml:space="preserve"> الحنابلة :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عرف ابن عقيل السياسة الشرعية بأنها : ( ما كان فعلا يكون معه الناس أقرب إلى الصلاح وأبعد عن الفساد ، وإن لم يضعه الرسول ولا نزل به وحي )</w:t>
      </w:r>
      <w:r w:rsidRPr="00594FE5">
        <w:rPr>
          <w:rFonts w:cs="Traditional Arabic"/>
          <w:sz w:val="36"/>
          <w:szCs w:val="36"/>
          <w:vertAlign w:val="superscript"/>
          <w:rtl/>
        </w:rPr>
        <w:t>(</w:t>
      </w:r>
      <w:r w:rsidRPr="00594FE5">
        <w:rPr>
          <w:rStyle w:val="a6"/>
          <w:rFonts w:cs="Traditional Arabic"/>
          <w:sz w:val="36"/>
          <w:rtl/>
        </w:rPr>
        <w:footnoteReference w:id="115"/>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وهذا التعريف هو تعريف للسياسة الشرعية بالمعنى العام ، ولم يخصها بفرع من فروعها ، ويرد على هذا التعريف ما ورد على التعاريف السابقة .</w:t>
      </w:r>
    </w:p>
    <w:p w:rsidR="00AD79AE" w:rsidRDefault="00AD79AE" w:rsidP="001E445C">
      <w:pPr>
        <w:ind w:left="107"/>
        <w:jc w:val="lowKashida"/>
        <w:rPr>
          <w:rFonts w:cs="Traditional Arabic"/>
          <w:b/>
          <w:bCs/>
          <w:sz w:val="36"/>
          <w:szCs w:val="36"/>
          <w:rtl/>
        </w:rPr>
      </w:pPr>
      <w:r w:rsidRPr="00594FE5">
        <w:rPr>
          <w:rFonts w:cs="Traditional Arabic"/>
          <w:sz w:val="36"/>
          <w:szCs w:val="36"/>
          <w:rtl/>
        </w:rPr>
        <w:t>وإلى هذا المعنى العام ذهب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حيث عر</w:t>
      </w:r>
      <w:r>
        <w:rPr>
          <w:rFonts w:cs="Traditional Arabic"/>
          <w:sz w:val="36"/>
          <w:szCs w:val="36"/>
          <w:rtl/>
        </w:rPr>
        <w:t>ّ</w:t>
      </w:r>
      <w:r w:rsidRPr="00594FE5">
        <w:rPr>
          <w:rFonts w:cs="Traditional Arabic"/>
          <w:sz w:val="36"/>
          <w:szCs w:val="36"/>
          <w:rtl/>
        </w:rPr>
        <w:t>ف السياسة بأنها : ( علم بما يدفع المضرة عن الدنيا ويجلب منفعتها )</w:t>
      </w:r>
      <w:r w:rsidRPr="00594FE5">
        <w:rPr>
          <w:rFonts w:cs="Traditional Arabic"/>
          <w:sz w:val="36"/>
          <w:szCs w:val="36"/>
          <w:vertAlign w:val="superscript"/>
          <w:rtl/>
        </w:rPr>
        <w:t>(</w:t>
      </w:r>
      <w:r w:rsidRPr="00594FE5">
        <w:rPr>
          <w:rStyle w:val="a6"/>
          <w:rFonts w:cs="Traditional Arabic"/>
          <w:sz w:val="36"/>
          <w:rtl/>
        </w:rPr>
        <w:footnoteReference w:id="116"/>
      </w:r>
      <w:r w:rsidRPr="00594FE5">
        <w:rPr>
          <w:rFonts w:cs="Traditional Arabic"/>
          <w:sz w:val="36"/>
          <w:szCs w:val="36"/>
          <w:vertAlign w:val="superscript"/>
          <w:rtl/>
        </w:rPr>
        <w:t>)</w:t>
      </w:r>
      <w:r w:rsidRPr="00594FE5">
        <w:rPr>
          <w:rFonts w:cs="Traditional Arabic"/>
          <w:sz w:val="36"/>
          <w:szCs w:val="36"/>
          <w:rtl/>
        </w:rPr>
        <w:t>، وعليه ألّف كتابه السياسة الشرعية في إصلاح الراعي والرعية ، وبالرجوع إلى هذا الكتاب جليل القدر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أن ابن تيمية اعتنى بإيراد التطبيق العملي للأحكام الفقهية ، وذلك بعد تقعيدها وتأصيلها في كتابه ، بينما نجد تلميذه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xml:space="preserve">- </w:t>
      </w:r>
      <w:r w:rsidRPr="00594FE5">
        <w:rPr>
          <w:rFonts w:cs="Traditional Arabic"/>
          <w:sz w:val="36"/>
          <w:szCs w:val="36"/>
          <w:rtl/>
        </w:rPr>
        <w:t>قد عر</w:t>
      </w:r>
      <w:r>
        <w:rPr>
          <w:rFonts w:cs="Traditional Arabic"/>
          <w:sz w:val="36"/>
          <w:szCs w:val="36"/>
          <w:rtl/>
        </w:rPr>
        <w:t>ّ</w:t>
      </w:r>
      <w:r w:rsidRPr="00594FE5">
        <w:rPr>
          <w:rFonts w:cs="Traditional Arabic"/>
          <w:sz w:val="36"/>
          <w:szCs w:val="36"/>
          <w:rtl/>
        </w:rPr>
        <w:t>ف السياسة الشرعية بفرع من فروعها ، وهو الطرق الحكمية أو وسائل الإثبات ، ولا يعني هذا أن ابن القيم يرى أن السياسة الشرعية مقصورة على ذلك فحسب ؛ بل يظهر جليا من إيراده للأمثلة والأدلة في مؤلفاته أن السياسة الشرع</w:t>
      </w:r>
      <w:r>
        <w:rPr>
          <w:rFonts w:cs="Traditional Arabic"/>
          <w:sz w:val="36"/>
          <w:szCs w:val="36"/>
          <w:rtl/>
        </w:rPr>
        <w:t>ية غير مقصورة على ذلك ، يقول - رحمه الله - : (</w:t>
      </w:r>
      <w:r w:rsidRPr="00594FE5">
        <w:rPr>
          <w:rFonts w:cs="Traditional Arabic"/>
          <w:sz w:val="36"/>
          <w:szCs w:val="36"/>
          <w:rtl/>
        </w:rPr>
        <w:t>ومن له ذوق في الشريعة ، واطلاع على كمالاتها ، وتضمنها لغاية مصالح العباد في المعاش والمعاد ، ومجيئها بغاية العدل الذي يسع الخلائق ، وأنه لا عدل فوق عدلها ، ولا مصلحة فوق ما تضمنته ، من المصالح : تبين له أن السياسة العادلة جزء من أجزائها ، وفرع من فروعها ، وأن من له معرفة بمقاصدها ووضعها وحَسُنَ فهمه فيها ، لم يحتج معها إلى سياسة غيرها البتة )</w:t>
      </w:r>
      <w:r w:rsidRPr="00594FE5">
        <w:rPr>
          <w:rFonts w:cs="Traditional Arabic"/>
          <w:sz w:val="36"/>
          <w:szCs w:val="36"/>
          <w:vertAlign w:val="superscript"/>
          <w:rtl/>
        </w:rPr>
        <w:t>(</w:t>
      </w:r>
      <w:r w:rsidRPr="00594FE5">
        <w:rPr>
          <w:rStyle w:val="a6"/>
          <w:rFonts w:cs="Traditional Arabic"/>
          <w:sz w:val="36"/>
          <w:rtl/>
        </w:rPr>
        <w:footnoteReference w:id="117"/>
      </w:r>
      <w:r w:rsidRPr="00594FE5">
        <w:rPr>
          <w:rFonts w:cs="Traditional Arabic"/>
          <w:sz w:val="36"/>
          <w:szCs w:val="36"/>
          <w:vertAlign w:val="superscript"/>
          <w:rtl/>
        </w:rPr>
        <w:t>)</w:t>
      </w:r>
      <w:r w:rsidRPr="00594FE5">
        <w:rPr>
          <w:rFonts w:cs="Traditional Arabic"/>
          <w:sz w:val="36"/>
          <w:szCs w:val="36"/>
          <w:rtl/>
        </w:rPr>
        <w:t xml:space="preserve">. ومن </w:t>
      </w:r>
      <w:r>
        <w:rPr>
          <w:rFonts w:cs="Traditional Arabic"/>
          <w:sz w:val="36"/>
          <w:szCs w:val="36"/>
          <w:rtl/>
        </w:rPr>
        <w:t>تأمل كلامه وتطبيقاته يجد أنه - رحمه الله -</w:t>
      </w:r>
      <w:r w:rsidRPr="00594FE5">
        <w:rPr>
          <w:rFonts w:cs="Traditional Arabic"/>
          <w:sz w:val="36"/>
          <w:szCs w:val="36"/>
          <w:rtl/>
        </w:rPr>
        <w:t xml:space="preserve"> عاملا بهذا المفهوم .</w:t>
      </w:r>
    </w:p>
    <w:p w:rsidR="00AD79AE" w:rsidRPr="00594FE5" w:rsidRDefault="00AD79AE" w:rsidP="001E445C">
      <w:pPr>
        <w:ind w:left="107"/>
        <w:jc w:val="lowKashida"/>
        <w:rPr>
          <w:rFonts w:cs="Traditional Arabic"/>
          <w:b/>
          <w:bCs/>
          <w:sz w:val="36"/>
          <w:szCs w:val="36"/>
          <w:rtl/>
        </w:rPr>
      </w:pPr>
      <w:r>
        <w:rPr>
          <w:rFonts w:cs="Traditional Arabic"/>
          <w:b/>
          <w:bCs/>
          <w:sz w:val="36"/>
          <w:szCs w:val="36"/>
          <w:rtl/>
        </w:rPr>
        <w:br w:type="page"/>
      </w:r>
      <w:r w:rsidRPr="00594FE5">
        <w:rPr>
          <w:rFonts w:cs="Traditional Arabic"/>
          <w:b/>
          <w:bCs/>
          <w:sz w:val="36"/>
          <w:szCs w:val="36"/>
          <w:rtl/>
        </w:rPr>
        <w:lastRenderedPageBreak/>
        <w:t>ثانيا : تعريف السياسة الشرعية عند المتأخرين :</w:t>
      </w:r>
    </w:p>
    <w:p w:rsidR="00AD79AE" w:rsidRDefault="00AD79AE" w:rsidP="001E445C">
      <w:pPr>
        <w:ind w:left="107"/>
        <w:jc w:val="lowKashida"/>
        <w:rPr>
          <w:rFonts w:cs="Traditional Arabic"/>
          <w:sz w:val="36"/>
          <w:szCs w:val="36"/>
          <w:rtl/>
        </w:rPr>
      </w:pPr>
      <w:r w:rsidRPr="00594FE5">
        <w:rPr>
          <w:rFonts w:cs="Traditional Arabic"/>
          <w:sz w:val="36"/>
          <w:szCs w:val="36"/>
          <w:rtl/>
        </w:rPr>
        <w:t xml:space="preserve">     لقد عني المتأخرون بأحكام السياسة الشرعية ، وذلك للحاجة الماسة في تصورها والمراعاة في تطبيقها ، فجمعت التطبيقات والمصنفات في ذلك ، وأصبحت مقررات دراسية تخصصية في كثير من الكليات والجامعات ، حتى عني </w:t>
      </w:r>
      <w:r>
        <w:rPr>
          <w:rFonts w:cs="Traditional Arabic"/>
          <w:sz w:val="36"/>
          <w:szCs w:val="36"/>
          <w:rtl/>
        </w:rPr>
        <w:t>ب</w:t>
      </w:r>
      <w:r w:rsidRPr="00594FE5">
        <w:rPr>
          <w:rFonts w:cs="Traditional Arabic"/>
          <w:sz w:val="36"/>
          <w:szCs w:val="36"/>
          <w:rtl/>
        </w:rPr>
        <w:t xml:space="preserve">إظهار المخطوطات الإسلامية في هذا الفن </w:t>
      </w:r>
      <w:r>
        <w:rPr>
          <w:rFonts w:cs="Traditional Arabic"/>
          <w:sz w:val="36"/>
          <w:szCs w:val="36"/>
          <w:rtl/>
        </w:rPr>
        <w:t xml:space="preserve">، </w:t>
      </w:r>
      <w:r w:rsidRPr="00594FE5">
        <w:rPr>
          <w:rFonts w:cs="Traditional Arabic"/>
          <w:sz w:val="36"/>
          <w:szCs w:val="36"/>
          <w:rtl/>
        </w:rPr>
        <w:t>وسأجمل فيما يلي تعاريف علماء السياسة الشرعية المعاصرين ، لبيان أهميتها ، وإمكانية تصور المصالح وتوخيها من خلالها .</w:t>
      </w:r>
    </w:p>
    <w:p w:rsidR="00AD79AE" w:rsidRPr="00594FE5" w:rsidRDefault="00AD79AE" w:rsidP="001E445C">
      <w:pPr>
        <w:ind w:left="107"/>
        <w:jc w:val="lowKashida"/>
        <w:rPr>
          <w:rFonts w:cs="Traditional Arabic"/>
          <w:sz w:val="36"/>
          <w:szCs w:val="36"/>
          <w:rtl/>
        </w:rPr>
      </w:pPr>
    </w:p>
    <w:p w:rsidR="00AD79AE" w:rsidRPr="00594FE5" w:rsidRDefault="00AD79AE" w:rsidP="001E445C">
      <w:pPr>
        <w:ind w:left="107"/>
        <w:jc w:val="lowKashida"/>
        <w:rPr>
          <w:rFonts w:cs="Traditional Arabic"/>
          <w:sz w:val="36"/>
          <w:szCs w:val="36"/>
          <w:rtl/>
        </w:rPr>
      </w:pPr>
      <w:r w:rsidRPr="00594FE5">
        <w:rPr>
          <w:rFonts w:cs="Traditional Arabic"/>
          <w:b/>
          <w:bCs/>
          <w:sz w:val="36"/>
          <w:szCs w:val="36"/>
          <w:rtl/>
        </w:rPr>
        <w:t>التعريف الأول</w:t>
      </w:r>
      <w:r w:rsidRPr="00594FE5">
        <w:rPr>
          <w:rFonts w:cs="Traditional Arabic"/>
          <w:sz w:val="36"/>
          <w:szCs w:val="36"/>
          <w:rtl/>
        </w:rPr>
        <w:t xml:space="preserve"> :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xml:space="preserve">     السياسة الشرعية هي</w:t>
      </w:r>
      <w:r w:rsidRPr="00594FE5">
        <w:rPr>
          <w:rFonts w:cs="Traditional Arabic"/>
          <w:b/>
          <w:bCs/>
          <w:sz w:val="36"/>
          <w:szCs w:val="36"/>
          <w:rtl/>
        </w:rPr>
        <w:t xml:space="preserve"> </w:t>
      </w:r>
      <w:r w:rsidRPr="00594FE5">
        <w:rPr>
          <w:rFonts w:cs="Traditional Arabic"/>
          <w:sz w:val="36"/>
          <w:szCs w:val="36"/>
          <w:rtl/>
        </w:rPr>
        <w:t>: ( علم يبحث فيه عما تدبر به شؤون الدولة الإسلامية من القوانين والنظم التي تتفق مع أحكام وأصول الإسلام ، وإن لم يقم على كل تدبير دليل خاص</w:t>
      </w:r>
      <w:r>
        <w:rPr>
          <w:rFonts w:cs="Traditional Arabic"/>
          <w:sz w:val="36"/>
          <w:szCs w:val="36"/>
          <w:rtl/>
        </w:rPr>
        <w:t xml:space="preserve">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rtl/>
        </w:rPr>
        <w:footnoteReference w:id="118"/>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وهذا التعريف أقرب إلى مدلول السياسة الشرعية ، إلا أنه غير جامع إذ لم يبين من له حق النظر في مسائل السياسة الشرعية</w:t>
      </w:r>
      <w:r w:rsidRPr="00594FE5">
        <w:rPr>
          <w:rFonts w:cs="Traditional Arabic"/>
          <w:sz w:val="36"/>
          <w:szCs w:val="36"/>
          <w:vertAlign w:val="superscript"/>
          <w:rtl/>
        </w:rPr>
        <w:t>(</w:t>
      </w:r>
      <w:r w:rsidRPr="00594FE5">
        <w:rPr>
          <w:rStyle w:val="a6"/>
          <w:rFonts w:cs="Traditional Arabic"/>
          <w:sz w:val="36"/>
          <w:rtl/>
        </w:rPr>
        <w:footnoteReference w:id="119"/>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E445C">
      <w:pPr>
        <w:ind w:left="107"/>
        <w:jc w:val="lowKashida"/>
        <w:rPr>
          <w:rFonts w:cs="Traditional Arabic"/>
          <w:b/>
          <w:bCs/>
          <w:sz w:val="36"/>
          <w:szCs w:val="36"/>
          <w:rtl/>
        </w:rPr>
      </w:pPr>
    </w:p>
    <w:p w:rsidR="00AD79AE" w:rsidRPr="00594FE5" w:rsidRDefault="00AD79AE" w:rsidP="001E445C">
      <w:pPr>
        <w:ind w:left="107"/>
        <w:jc w:val="lowKashida"/>
        <w:rPr>
          <w:rFonts w:cs="Traditional Arabic"/>
          <w:b/>
          <w:bCs/>
          <w:sz w:val="36"/>
          <w:szCs w:val="36"/>
          <w:rtl/>
        </w:rPr>
      </w:pPr>
      <w:r w:rsidRPr="00594FE5">
        <w:rPr>
          <w:rFonts w:cs="Traditional Arabic"/>
          <w:b/>
          <w:bCs/>
          <w:sz w:val="36"/>
          <w:szCs w:val="36"/>
          <w:rtl/>
        </w:rPr>
        <w:t>التعريف الثاني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xml:space="preserve">     السياسة الشرعية هي : ( تدبير شؤون الدولة الإسلامية التي لم يرد بحكمها نص صريح ، أو التي من شأنها أن تتغيّر وتتبدّل بما فيه مصلحة الأمة ، ويتفق مع أحكام الشريعة وأصولها العامة )</w:t>
      </w:r>
      <w:r w:rsidRPr="00594FE5">
        <w:rPr>
          <w:rFonts w:cs="Traditional Arabic"/>
          <w:sz w:val="36"/>
          <w:szCs w:val="36"/>
          <w:vertAlign w:val="superscript"/>
          <w:rtl/>
        </w:rPr>
        <w:t>(</w:t>
      </w:r>
      <w:r w:rsidRPr="00594FE5">
        <w:rPr>
          <w:rStyle w:val="a6"/>
          <w:rFonts w:cs="Traditional Arabic"/>
          <w:sz w:val="36"/>
          <w:rtl/>
        </w:rPr>
        <w:footnoteReference w:id="120"/>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xml:space="preserve">وهذا التعريف قد أجلى معنى السياسة الشرعية بصورة واضحة ؛ إلا أنه لم يبين من له حق النظر في أحكام السياسة الشرعية كسابقه ، وأيضا : لم يجعل تعريفه شاملا لجانبي </w:t>
      </w:r>
      <w:r w:rsidRPr="00594FE5">
        <w:rPr>
          <w:rFonts w:cs="Traditional Arabic"/>
          <w:sz w:val="36"/>
          <w:szCs w:val="36"/>
          <w:rtl/>
        </w:rPr>
        <w:lastRenderedPageBreak/>
        <w:t>الس</w:t>
      </w:r>
      <w:r>
        <w:rPr>
          <w:rFonts w:cs="Traditional Arabic"/>
          <w:sz w:val="36"/>
          <w:szCs w:val="36"/>
          <w:rtl/>
        </w:rPr>
        <w:t>ياسة الشرعية النظري والتطبيقي،</w:t>
      </w:r>
      <w:r w:rsidRPr="00594FE5">
        <w:rPr>
          <w:rFonts w:cs="Traditional Arabic"/>
          <w:sz w:val="36"/>
          <w:szCs w:val="36"/>
          <w:rtl/>
        </w:rPr>
        <w:t>وإنما قصره على ال</w:t>
      </w:r>
      <w:r>
        <w:rPr>
          <w:rFonts w:cs="Traditional Arabic"/>
          <w:sz w:val="36"/>
          <w:szCs w:val="36"/>
          <w:rtl/>
        </w:rPr>
        <w:t>ناحية التطبيقية،من قوله:(تدبير</w:t>
      </w:r>
      <w:r w:rsidRPr="00594FE5">
        <w:rPr>
          <w:rFonts w:cs="Traditional Arabic"/>
          <w:sz w:val="36"/>
          <w:szCs w:val="36"/>
          <w:rtl/>
        </w:rPr>
        <w:t>) ، ويكون بهذا تعريف غير جامع</w:t>
      </w:r>
      <w:r w:rsidRPr="00594FE5">
        <w:rPr>
          <w:rFonts w:cs="Traditional Arabic"/>
          <w:sz w:val="36"/>
          <w:szCs w:val="36"/>
          <w:vertAlign w:val="superscript"/>
          <w:rtl/>
        </w:rPr>
        <w:t>(</w:t>
      </w:r>
      <w:r w:rsidRPr="00594FE5">
        <w:rPr>
          <w:rStyle w:val="a6"/>
          <w:rFonts w:cs="Traditional Arabic"/>
          <w:sz w:val="36"/>
          <w:rtl/>
        </w:rPr>
        <w:footnoteReference w:id="121"/>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E445C">
      <w:pPr>
        <w:ind w:left="107"/>
        <w:jc w:val="lowKashida"/>
        <w:rPr>
          <w:rFonts w:cs="Traditional Arabic"/>
          <w:sz w:val="36"/>
          <w:szCs w:val="36"/>
          <w:rtl/>
        </w:rPr>
      </w:pPr>
    </w:p>
    <w:p w:rsidR="00AD79AE" w:rsidRPr="00594FE5" w:rsidRDefault="00AD79AE" w:rsidP="001E445C">
      <w:pPr>
        <w:ind w:left="107"/>
        <w:jc w:val="lowKashida"/>
        <w:rPr>
          <w:rFonts w:cs="Traditional Arabic"/>
          <w:b/>
          <w:bCs/>
          <w:sz w:val="36"/>
          <w:szCs w:val="36"/>
          <w:rtl/>
        </w:rPr>
      </w:pPr>
      <w:r w:rsidRPr="00594FE5">
        <w:rPr>
          <w:rFonts w:cs="Traditional Arabic"/>
          <w:b/>
          <w:bCs/>
          <w:sz w:val="36"/>
          <w:szCs w:val="36"/>
          <w:rtl/>
        </w:rPr>
        <w:t>التعريف الثالث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xml:space="preserve">     ( كل ما صدر عن أولي الأمر من أحكام وإجراءات منوطة بالمصلحة فيما لم يرد بشأنه دليل خاص متعين دون مخالفة الشريعة )</w:t>
      </w:r>
      <w:r w:rsidRPr="00594FE5">
        <w:rPr>
          <w:rFonts w:cs="Traditional Arabic"/>
          <w:sz w:val="36"/>
          <w:szCs w:val="36"/>
          <w:vertAlign w:val="superscript"/>
          <w:rtl/>
        </w:rPr>
        <w:t>(</w:t>
      </w:r>
      <w:r w:rsidRPr="00594FE5">
        <w:rPr>
          <w:rStyle w:val="a6"/>
          <w:rFonts w:cs="Traditional Arabic"/>
          <w:sz w:val="36"/>
          <w:rtl/>
        </w:rPr>
        <w:footnoteReference w:id="122"/>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ولعلّ هذا التعريف هو أنسب تعريف للسياسة الشرعية لمفهومه الخاص المغاير للأحكام السلطانية والذي يندرج فيها ، ولبيان تميّز هذا التعريف عن غيره يستحسن شرحه وبيانه.</w:t>
      </w:r>
    </w:p>
    <w:p w:rsidR="00AD79AE" w:rsidRDefault="00AD79AE" w:rsidP="00411CB8">
      <w:pPr>
        <w:numPr>
          <w:ilvl w:val="0"/>
          <w:numId w:val="20"/>
        </w:numPr>
        <w:ind w:left="107" w:firstLine="0"/>
        <w:jc w:val="lowKashida"/>
        <w:rPr>
          <w:rFonts w:cs="Traditional Arabic"/>
          <w:sz w:val="36"/>
          <w:szCs w:val="36"/>
        </w:rPr>
      </w:pPr>
      <w:r w:rsidRPr="00594FE5">
        <w:rPr>
          <w:rFonts w:cs="Traditional Arabic"/>
          <w:sz w:val="36"/>
          <w:szCs w:val="36"/>
          <w:rtl/>
        </w:rPr>
        <w:t>فجملة : ( ما صدر عن أولي الأمر ) ، فيه بيان لمن له حق النظر في مسائل السياسة الشرعية وجهة الاختصاص وهم : ( الأمراء والعلماء )</w:t>
      </w:r>
      <w:r w:rsidRPr="00594FE5">
        <w:rPr>
          <w:rFonts w:cs="Traditional Arabic"/>
          <w:sz w:val="36"/>
          <w:szCs w:val="36"/>
          <w:vertAlign w:val="superscript"/>
          <w:rtl/>
        </w:rPr>
        <w:t>(</w:t>
      </w:r>
      <w:r w:rsidRPr="00594FE5">
        <w:rPr>
          <w:rStyle w:val="a6"/>
          <w:rFonts w:cs="Traditional Arabic"/>
          <w:sz w:val="36"/>
          <w:rtl/>
        </w:rPr>
        <w:footnoteReference w:id="123"/>
      </w:r>
      <w:r w:rsidRPr="00594FE5">
        <w:rPr>
          <w:rFonts w:cs="Traditional Arabic"/>
          <w:sz w:val="36"/>
          <w:szCs w:val="36"/>
          <w:vertAlign w:val="superscript"/>
          <w:rtl/>
        </w:rPr>
        <w:t>)</w:t>
      </w:r>
      <w:r w:rsidRPr="00594FE5">
        <w:rPr>
          <w:rFonts w:cs="Traditional Arabic"/>
          <w:sz w:val="36"/>
          <w:szCs w:val="36"/>
          <w:rtl/>
        </w:rPr>
        <w:t>.</w:t>
      </w:r>
    </w:p>
    <w:p w:rsidR="00AD79AE" w:rsidRDefault="00AD79AE" w:rsidP="00411CB8">
      <w:pPr>
        <w:numPr>
          <w:ilvl w:val="0"/>
          <w:numId w:val="20"/>
        </w:numPr>
        <w:ind w:left="107" w:firstLine="0"/>
        <w:jc w:val="lowKashida"/>
        <w:rPr>
          <w:rFonts w:cs="Traditional Arabic"/>
          <w:sz w:val="36"/>
          <w:szCs w:val="36"/>
        </w:rPr>
      </w:pPr>
      <w:r w:rsidRPr="00594FE5">
        <w:rPr>
          <w:rFonts w:cs="Traditional Arabic"/>
          <w:sz w:val="36"/>
          <w:szCs w:val="36"/>
          <w:rtl/>
        </w:rPr>
        <w:t xml:space="preserve"> وجملة : ( من أحكام وإجراءات ) ، تشمل الجانب التطبيقي والنظري للسياسة الشرعية. </w:t>
      </w:r>
    </w:p>
    <w:p w:rsidR="00AD79AE" w:rsidRPr="00594FE5" w:rsidRDefault="00AD79AE" w:rsidP="00411CB8">
      <w:pPr>
        <w:numPr>
          <w:ilvl w:val="0"/>
          <w:numId w:val="20"/>
        </w:numPr>
        <w:ind w:left="107" w:firstLine="0"/>
        <w:jc w:val="lowKashida"/>
        <w:rPr>
          <w:rFonts w:cs="Traditional Arabic"/>
          <w:sz w:val="36"/>
          <w:szCs w:val="36"/>
          <w:rtl/>
        </w:rPr>
      </w:pPr>
      <w:r w:rsidRPr="00594FE5">
        <w:rPr>
          <w:rFonts w:cs="Traditional Arabic"/>
          <w:sz w:val="36"/>
          <w:szCs w:val="36"/>
          <w:rtl/>
        </w:rPr>
        <w:t xml:space="preserve">وجملة : ( منوطة بالمصلحة ) ، بيان لارتباط السياسة الشرعية بغايتها ، وهي مراعاة المصالح ، على اختلاف مستندها شرعا ، وأن مجالها : الأحكام المعلّلة ، ومن ثم لابد أن تصدر عن اجتهاد شرعي ، وهذا قيد يخرج ما يلي : </w:t>
      </w:r>
    </w:p>
    <w:p w:rsidR="00AD79AE" w:rsidRPr="00594FE5" w:rsidRDefault="00AD79AE" w:rsidP="00482374">
      <w:pPr>
        <w:numPr>
          <w:ilvl w:val="0"/>
          <w:numId w:val="21"/>
        </w:numPr>
        <w:jc w:val="lowKashida"/>
        <w:rPr>
          <w:rFonts w:cs="Traditional Arabic"/>
          <w:sz w:val="36"/>
          <w:szCs w:val="36"/>
          <w:rtl/>
        </w:rPr>
      </w:pPr>
      <w:r w:rsidRPr="00594FE5">
        <w:rPr>
          <w:rFonts w:cs="Traditional Arabic"/>
          <w:sz w:val="36"/>
          <w:szCs w:val="36"/>
          <w:rtl/>
        </w:rPr>
        <w:t xml:space="preserve">أحكام العبادات والمقدّرات ؛ فليس مجالا للسياسة الشرعية من حيث هي . </w:t>
      </w:r>
    </w:p>
    <w:p w:rsidR="00AD79AE" w:rsidRDefault="00AD79AE" w:rsidP="00482374">
      <w:pPr>
        <w:ind w:left="360"/>
        <w:jc w:val="lowKashida"/>
        <w:rPr>
          <w:rFonts w:cs="Traditional Arabic"/>
          <w:sz w:val="36"/>
          <w:szCs w:val="36"/>
        </w:rPr>
      </w:pPr>
      <w:r>
        <w:rPr>
          <w:rFonts w:cs="Traditional Arabic"/>
          <w:sz w:val="36"/>
          <w:szCs w:val="36"/>
          <w:rtl/>
        </w:rPr>
        <w:t xml:space="preserve">ب - </w:t>
      </w:r>
      <w:r w:rsidRPr="00594FE5">
        <w:rPr>
          <w:rFonts w:cs="Traditional Arabic"/>
          <w:sz w:val="36"/>
          <w:szCs w:val="36"/>
          <w:rtl/>
        </w:rPr>
        <w:t>الأحكام والإجراءات الصادرة عن جهل وهوى ؛ فليست من أحكام السياسة الشرعية ، لكنها لو وافقت السياسة الشرعية جازت نسبتها إليها مع إثم مصدّرها</w:t>
      </w:r>
      <w:r>
        <w:rPr>
          <w:rFonts w:cs="Traditional Arabic"/>
          <w:sz w:val="36"/>
          <w:szCs w:val="36"/>
          <w:rtl/>
        </w:rPr>
        <w:t xml:space="preserve"> </w:t>
      </w:r>
      <w:r w:rsidRPr="00594FE5">
        <w:rPr>
          <w:rFonts w:cs="Traditional Arabic"/>
          <w:sz w:val="36"/>
          <w:szCs w:val="36"/>
          <w:rtl/>
        </w:rPr>
        <w:t>؛ لتصرفه عن جهل وهوى .</w:t>
      </w:r>
    </w:p>
    <w:p w:rsidR="00AD79AE" w:rsidRDefault="00AD79AE" w:rsidP="00411CB8">
      <w:pPr>
        <w:numPr>
          <w:ilvl w:val="0"/>
          <w:numId w:val="20"/>
        </w:numPr>
        <w:ind w:left="107" w:firstLine="0"/>
        <w:jc w:val="lowKashida"/>
        <w:rPr>
          <w:rFonts w:cs="Traditional Arabic"/>
          <w:sz w:val="36"/>
          <w:szCs w:val="36"/>
        </w:rPr>
      </w:pPr>
      <w:r w:rsidRPr="00594FE5">
        <w:rPr>
          <w:rFonts w:cs="Traditional Arabic"/>
          <w:sz w:val="36"/>
          <w:szCs w:val="36"/>
          <w:rtl/>
        </w:rPr>
        <w:t>وجملة : (</w:t>
      </w:r>
      <w:r>
        <w:rPr>
          <w:rFonts w:cs="Traditional Arabic"/>
          <w:sz w:val="36"/>
          <w:szCs w:val="36"/>
          <w:rtl/>
        </w:rPr>
        <w:t xml:space="preserve"> </w:t>
      </w:r>
      <w:r w:rsidRPr="00594FE5">
        <w:rPr>
          <w:rFonts w:cs="Traditional Arabic"/>
          <w:sz w:val="36"/>
          <w:szCs w:val="36"/>
          <w:rtl/>
        </w:rPr>
        <w:t xml:space="preserve">فيما لم يرد بشأنه دليل خاص متعيّن ) ، قيد يخرج الأحكام التي ورد بشأنها دليل خاص متعيّن ؛ فكلمة : ( دليل ) تشمل النص والإجماع والقياس ؛ فالدليل هنا يقابل الاستدلال بطرائق الاستنباط </w:t>
      </w:r>
      <w:r>
        <w:rPr>
          <w:rFonts w:cs="Traditional Arabic"/>
          <w:sz w:val="36"/>
          <w:szCs w:val="36"/>
          <w:rtl/>
        </w:rPr>
        <w:t xml:space="preserve">، </w:t>
      </w:r>
      <w:r w:rsidRPr="00594FE5">
        <w:rPr>
          <w:rFonts w:cs="Traditional Arabic"/>
          <w:sz w:val="36"/>
          <w:szCs w:val="36"/>
          <w:rtl/>
        </w:rPr>
        <w:t>أو ما يعرف</w:t>
      </w:r>
      <w:r>
        <w:rPr>
          <w:rFonts w:cs="Traditional Arabic"/>
          <w:sz w:val="36"/>
          <w:szCs w:val="36"/>
          <w:rtl/>
        </w:rPr>
        <w:t xml:space="preserve"> بالأدلة المختلف فيها ، وكلمة : </w:t>
      </w:r>
    </w:p>
    <w:p w:rsidR="00AD79AE" w:rsidRPr="00594FE5" w:rsidRDefault="00AD79AE" w:rsidP="00866140">
      <w:pPr>
        <w:ind w:left="107"/>
        <w:jc w:val="lowKashida"/>
        <w:rPr>
          <w:rFonts w:cs="Traditional Arabic"/>
          <w:sz w:val="36"/>
          <w:szCs w:val="36"/>
        </w:rPr>
      </w:pPr>
      <w:r w:rsidRPr="00594FE5">
        <w:rPr>
          <w:rFonts w:cs="Traditional Arabic"/>
          <w:sz w:val="36"/>
          <w:szCs w:val="36"/>
          <w:rtl/>
        </w:rPr>
        <w:lastRenderedPageBreak/>
        <w:t>( خاص ) أي : بحكم المسألة محل النظر ؛ بأن يثبت في حكمها دليل جزئي تفصيلي ؛ فما كان شأنه كذلك ، فليس من مسائل السياسة الشرعية ، وكلمة : ( متعيّن ) ، تخرج المسائل الثابتة اللازمة ، التي لا تتغير أحكامها بحال ؛ إذ أنها متعيّنة الحكم ، ليس أمام ولي الأمر سوى تنفيذها . كما يدخل في هذه المسألة نوعان من المسائل هما :</w:t>
      </w:r>
    </w:p>
    <w:p w:rsidR="00AD79AE" w:rsidRPr="00594FE5" w:rsidRDefault="00AD79AE" w:rsidP="00411CB8">
      <w:pPr>
        <w:numPr>
          <w:ilvl w:val="0"/>
          <w:numId w:val="17"/>
        </w:numPr>
        <w:ind w:left="107" w:firstLine="0"/>
        <w:jc w:val="lowKashida"/>
        <w:rPr>
          <w:rFonts w:cs="Traditional Arabic"/>
          <w:sz w:val="36"/>
          <w:szCs w:val="36"/>
          <w:rtl/>
        </w:rPr>
      </w:pPr>
      <w:r w:rsidRPr="00594FE5">
        <w:rPr>
          <w:rFonts w:cs="Traditional Arabic"/>
          <w:sz w:val="36"/>
          <w:szCs w:val="36"/>
          <w:rtl/>
        </w:rPr>
        <w:t>المسائل التي ثبت في حكمها أكثر من وجه ، لوجود دليل خاص لكل وجه ؛ بحيث يُخيّر أولوا الأمر بينها ، تبعا للأصلح ؛ كالقتل والمنّ والفداء في مسألة الأسرى .</w:t>
      </w:r>
    </w:p>
    <w:p w:rsidR="00AD79AE" w:rsidRDefault="00AD79AE" w:rsidP="00411CB8">
      <w:pPr>
        <w:numPr>
          <w:ilvl w:val="0"/>
          <w:numId w:val="17"/>
        </w:numPr>
        <w:ind w:left="107" w:firstLine="0"/>
        <w:jc w:val="lowKashida"/>
        <w:rPr>
          <w:rFonts w:cs="Traditional Arabic"/>
          <w:sz w:val="36"/>
          <w:szCs w:val="36"/>
        </w:rPr>
      </w:pPr>
      <w:r w:rsidRPr="00594FE5">
        <w:rPr>
          <w:rFonts w:cs="Traditional Arabic"/>
          <w:sz w:val="36"/>
          <w:szCs w:val="36"/>
          <w:rtl/>
        </w:rPr>
        <w:t>المسائل التي ورد في حكمها دليل خاص ، لكن مناط الحكم فيها قد تغير ، ومن ثمّ تتغير الأحكام تبعا لذلك ؛ كالمسألة التي يجيء حكمها موافقا لعرف موجود وقت تنزيل التشريع ، أو مرتبطا بمصلحة معيّنة ؛ فيتغير العرف ، وتنقضي المصلحة ؛ ومن ثم يتغير الحكم تبعا لذ</w:t>
      </w:r>
      <w:r>
        <w:rPr>
          <w:rFonts w:cs="Traditional Arabic"/>
          <w:sz w:val="36"/>
          <w:szCs w:val="36"/>
          <w:rtl/>
        </w:rPr>
        <w:t>لك ، لا تغيّراً في أصل التشريع</w:t>
      </w:r>
      <w:r w:rsidRPr="00594FE5">
        <w:rPr>
          <w:rFonts w:cs="Traditional Arabic"/>
          <w:sz w:val="36"/>
          <w:szCs w:val="36"/>
          <w:rtl/>
        </w:rPr>
        <w:t>.</w:t>
      </w:r>
    </w:p>
    <w:p w:rsidR="00AD79AE" w:rsidRPr="00594FE5" w:rsidRDefault="00AD79AE" w:rsidP="00411CB8">
      <w:pPr>
        <w:numPr>
          <w:ilvl w:val="2"/>
          <w:numId w:val="17"/>
        </w:numPr>
        <w:tabs>
          <w:tab w:val="clear" w:pos="2340"/>
          <w:tab w:val="num" w:pos="427"/>
        </w:tabs>
        <w:ind w:left="107" w:firstLine="0"/>
        <w:jc w:val="lowKashida"/>
        <w:rPr>
          <w:rFonts w:cs="Traditional Arabic"/>
          <w:sz w:val="36"/>
          <w:szCs w:val="36"/>
          <w:rtl/>
        </w:rPr>
      </w:pPr>
      <w:r>
        <w:rPr>
          <w:rFonts w:cs="Traditional Arabic"/>
          <w:sz w:val="36"/>
          <w:szCs w:val="36"/>
          <w:rtl/>
        </w:rPr>
        <w:t xml:space="preserve">- </w:t>
      </w:r>
      <w:r w:rsidRPr="00594FE5">
        <w:rPr>
          <w:rFonts w:cs="Traditional Arabic"/>
          <w:sz w:val="36"/>
          <w:szCs w:val="36"/>
          <w:rtl/>
        </w:rPr>
        <w:t xml:space="preserve">وجملة : ( دون مخالفة الشريعة ) ، قيد مهم ؛ يُخرج جميع أنواع السياسات المنافية للشريعة ؛ فليست من السياسة الشرعية في شيء ، فعدم مناقضة روح التشريع العامّة والمقاصد الأساسية والأصول الكلية </w:t>
      </w:r>
      <w:r>
        <w:rPr>
          <w:rFonts w:cs="Traditional Arabic"/>
          <w:sz w:val="36"/>
          <w:szCs w:val="36"/>
          <w:rtl/>
        </w:rPr>
        <w:t>-</w:t>
      </w:r>
      <w:r w:rsidRPr="00594FE5">
        <w:rPr>
          <w:rFonts w:cs="Traditional Arabic"/>
          <w:sz w:val="36"/>
          <w:szCs w:val="36"/>
          <w:rtl/>
        </w:rPr>
        <w:t xml:space="preserve"> ولو لم يرد بها نص خاص متعيّن </w:t>
      </w:r>
      <w:r>
        <w:rPr>
          <w:rFonts w:cs="Traditional Arabic"/>
          <w:sz w:val="36"/>
          <w:szCs w:val="36"/>
          <w:rtl/>
        </w:rPr>
        <w:t>-</w:t>
      </w:r>
      <w:r w:rsidRPr="00594FE5">
        <w:rPr>
          <w:rFonts w:cs="Traditional Arabic"/>
          <w:sz w:val="36"/>
          <w:szCs w:val="36"/>
          <w:rtl/>
        </w:rPr>
        <w:t xml:space="preserve"> هو ضابط السياسة الشرعية ، الذي ميّزها عن غيرها من السياسات</w:t>
      </w:r>
      <w:r w:rsidRPr="00594FE5">
        <w:rPr>
          <w:rFonts w:cs="Traditional Arabic"/>
          <w:sz w:val="36"/>
          <w:szCs w:val="36"/>
          <w:vertAlign w:val="superscript"/>
          <w:rtl/>
        </w:rPr>
        <w:t>(</w:t>
      </w:r>
      <w:r w:rsidRPr="00594FE5">
        <w:rPr>
          <w:rStyle w:val="a6"/>
          <w:rFonts w:cs="Traditional Arabic"/>
          <w:sz w:val="36"/>
          <w:rtl/>
        </w:rPr>
        <w:footnoteReference w:id="124"/>
      </w:r>
      <w:r w:rsidRPr="00594FE5">
        <w:rPr>
          <w:rFonts w:cs="Traditional Arabic"/>
          <w:sz w:val="36"/>
          <w:szCs w:val="36"/>
          <w:vertAlign w:val="superscript"/>
          <w:rtl/>
        </w:rPr>
        <w:t>)</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rtl/>
        </w:rPr>
        <w:footnoteReference w:id="125"/>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1E445C">
      <w:pPr>
        <w:ind w:left="107"/>
        <w:jc w:val="lowKashida"/>
        <w:rPr>
          <w:rFonts w:cs="Traditional Arabic"/>
          <w:b/>
          <w:bCs/>
          <w:sz w:val="36"/>
          <w:szCs w:val="36"/>
          <w:rtl/>
        </w:rPr>
      </w:pPr>
      <w:r w:rsidRPr="00594FE5">
        <w:rPr>
          <w:rFonts w:cs="Traditional Arabic"/>
          <w:b/>
          <w:bCs/>
          <w:sz w:val="36"/>
          <w:szCs w:val="36"/>
          <w:rtl/>
        </w:rPr>
        <w:br w:type="page"/>
      </w:r>
      <w:r w:rsidRPr="00594FE5">
        <w:rPr>
          <w:rFonts w:cs="Traditional Arabic"/>
          <w:b/>
          <w:bCs/>
          <w:sz w:val="36"/>
          <w:szCs w:val="36"/>
          <w:rtl/>
        </w:rPr>
        <w:lastRenderedPageBreak/>
        <w:t>حجيّة السياسة الشرعية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 xml:space="preserve">     لم يختلف الفقهاء قديما وحديثا على اعتبار العمل بالسياسة الشرعية ، بل أخذوا بها تصريحا في كتبهم أو تطبيقا في الوقائع وأحوال الناس ، وما نقل عن بعض الشافعية القول بإنكار الع</w:t>
      </w:r>
      <w:r>
        <w:rPr>
          <w:rFonts w:cs="Traditional Arabic"/>
          <w:sz w:val="36"/>
          <w:szCs w:val="36"/>
          <w:rtl/>
        </w:rPr>
        <w:t>مل بالسياسة الشرعية حيث قال :(</w:t>
      </w:r>
      <w:r w:rsidRPr="00594FE5">
        <w:rPr>
          <w:rFonts w:cs="Traditional Arabic"/>
          <w:sz w:val="36"/>
          <w:szCs w:val="36"/>
          <w:rtl/>
        </w:rPr>
        <w:t>لا سياسة إلا ما وافق الشرع )</w:t>
      </w:r>
      <w:r w:rsidRPr="00594FE5">
        <w:rPr>
          <w:rFonts w:cs="Traditional Arabic"/>
          <w:sz w:val="36"/>
          <w:szCs w:val="36"/>
          <w:vertAlign w:val="superscript"/>
          <w:rtl/>
        </w:rPr>
        <w:t>(</w:t>
      </w:r>
      <w:r w:rsidRPr="00594FE5">
        <w:rPr>
          <w:rStyle w:val="a6"/>
          <w:rFonts w:cs="Traditional Arabic"/>
          <w:sz w:val="36"/>
          <w:rtl/>
        </w:rPr>
        <w:footnoteReference w:id="126"/>
      </w:r>
      <w:r w:rsidRPr="00594FE5">
        <w:rPr>
          <w:rFonts w:cs="Traditional Arabic"/>
          <w:sz w:val="36"/>
          <w:szCs w:val="36"/>
          <w:vertAlign w:val="superscript"/>
          <w:rtl/>
        </w:rPr>
        <w:t>)</w:t>
      </w:r>
      <w:r w:rsidRPr="00594FE5">
        <w:rPr>
          <w:rFonts w:cs="Traditional Arabic"/>
          <w:sz w:val="36"/>
          <w:szCs w:val="36"/>
          <w:rtl/>
        </w:rPr>
        <w:t xml:space="preserve">، في المناظرة التي أجريت بينه وبين ابن عقيل  - رحمه الله </w:t>
      </w:r>
      <w:r>
        <w:rPr>
          <w:rFonts w:cs="Traditional Arabic"/>
          <w:sz w:val="36"/>
          <w:szCs w:val="36"/>
          <w:rtl/>
        </w:rPr>
        <w:t>-</w:t>
      </w:r>
      <w:r w:rsidRPr="00594FE5">
        <w:rPr>
          <w:rFonts w:cs="Traditional Arabic"/>
          <w:sz w:val="36"/>
          <w:szCs w:val="36"/>
          <w:rtl/>
        </w:rPr>
        <w:t xml:space="preserve"> فليس فيه نفي للعمل بالسياسة الشرعية ، وإنما هو إثبات للعمل بها بشرط موافقة الشرع ، وما حكي من خلاف فغايته أن يكون خلافا في بعض وجوه أسس السياسة الشرعية وتطبيقات تلك الوجوه ، لا في العمل بالسياسة الشرعية</w:t>
      </w:r>
      <w:r w:rsidRPr="00594FE5">
        <w:rPr>
          <w:rFonts w:cs="Traditional Arabic"/>
          <w:sz w:val="36"/>
          <w:szCs w:val="36"/>
          <w:vertAlign w:val="superscript"/>
          <w:rtl/>
        </w:rPr>
        <w:t>(</w:t>
      </w:r>
      <w:r w:rsidRPr="00594FE5">
        <w:rPr>
          <w:rStyle w:val="a6"/>
          <w:rFonts w:cs="Traditional Arabic"/>
          <w:sz w:val="36"/>
          <w:rtl/>
        </w:rPr>
        <w:footnoteReference w:id="127"/>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63352D">
      <w:pPr>
        <w:ind w:left="107"/>
        <w:jc w:val="lowKashida"/>
        <w:rPr>
          <w:rFonts w:cs="Traditional Arabic"/>
          <w:sz w:val="36"/>
          <w:szCs w:val="36"/>
          <w:rtl/>
        </w:rPr>
      </w:pPr>
      <w:r w:rsidRPr="00594FE5">
        <w:rPr>
          <w:rFonts w:cs="Traditional Arabic"/>
          <w:sz w:val="36"/>
          <w:szCs w:val="36"/>
          <w:rtl/>
        </w:rPr>
        <w:t xml:space="preserve">     وحيث أن السياسة الشرعية تقوم على أساس المصلحة ؛ لذا فقد ظهر اعتبار الفقهاء بذلك فيما كان نظريا أو عملا تطبيقيا ، ومن ذلك ما اشتهر من أخذ الحنفية للاستحسان</w:t>
      </w:r>
      <w:r w:rsidRPr="0063352D">
        <w:rPr>
          <w:rFonts w:cs="Traditional Arabic"/>
          <w:sz w:val="36"/>
          <w:szCs w:val="36"/>
          <w:rtl/>
        </w:rPr>
        <w:t xml:space="preserve"> </w:t>
      </w:r>
      <w:r w:rsidRPr="00594FE5">
        <w:rPr>
          <w:rFonts w:cs="Traditional Arabic"/>
          <w:sz w:val="36"/>
          <w:szCs w:val="36"/>
          <w:rtl/>
        </w:rPr>
        <w:t>والعمل به</w:t>
      </w:r>
      <w:r>
        <w:rPr>
          <w:rFonts w:cs="Traditional Arabic"/>
          <w:sz w:val="36"/>
          <w:szCs w:val="36"/>
          <w:rtl/>
        </w:rPr>
        <w:t xml:space="preserve"> ؛</w:t>
      </w:r>
      <w:r w:rsidRPr="00594FE5">
        <w:rPr>
          <w:rFonts w:cs="Traditional Arabic"/>
          <w:sz w:val="36"/>
          <w:szCs w:val="36"/>
          <w:rtl/>
        </w:rPr>
        <w:t xml:space="preserve"> والذي هو أحد طرق الاستدلال التي تبنى عليها السياسة الشرعية ، وإجازتهم القتل لمن تكرر لواطه وغير ذلك مما </w:t>
      </w:r>
      <w:r>
        <w:rPr>
          <w:rFonts w:cs="Traditional Arabic"/>
          <w:sz w:val="36"/>
          <w:szCs w:val="36"/>
          <w:rtl/>
        </w:rPr>
        <w:t>سبقت الإشارة إليه</w:t>
      </w:r>
      <w:r w:rsidRPr="00594FE5">
        <w:rPr>
          <w:rFonts w:cs="Traditional Arabic"/>
          <w:sz w:val="36"/>
          <w:szCs w:val="36"/>
          <w:vertAlign w:val="superscript"/>
          <w:rtl/>
        </w:rPr>
        <w:t>(</w:t>
      </w:r>
      <w:r w:rsidRPr="00594FE5">
        <w:rPr>
          <w:rStyle w:val="a6"/>
          <w:rFonts w:cs="Traditional Arabic"/>
          <w:sz w:val="36"/>
          <w:rtl/>
        </w:rPr>
        <w:footnoteReference w:id="128"/>
      </w:r>
      <w:r w:rsidRPr="00594FE5">
        <w:rPr>
          <w:rFonts w:cs="Traditional Arabic"/>
          <w:sz w:val="36"/>
          <w:szCs w:val="36"/>
          <w:vertAlign w:val="superscript"/>
          <w:rtl/>
        </w:rPr>
        <w:t>)</w:t>
      </w:r>
      <w:r>
        <w:rPr>
          <w:rFonts w:cs="Traditional Arabic"/>
          <w:sz w:val="36"/>
          <w:szCs w:val="36"/>
          <w:rtl/>
        </w:rPr>
        <w:t xml:space="preserve">، كذلك اعتبر </w:t>
      </w:r>
      <w:r w:rsidRPr="00594FE5">
        <w:rPr>
          <w:rFonts w:cs="Traditional Arabic"/>
          <w:sz w:val="36"/>
          <w:szCs w:val="36"/>
          <w:rtl/>
        </w:rPr>
        <w:t>العمل بها المالكية كما أخذوا بالقرعة واعتبروها وسيلة من وسائل إثبات الحقوق ، وكذلك أخذهم بالقيافة والتي هي قرينة من قرائن إثبات الأحكام الموصلة إلى الحق</w:t>
      </w:r>
      <w:r w:rsidRPr="00594FE5">
        <w:rPr>
          <w:rFonts w:cs="Traditional Arabic"/>
          <w:sz w:val="36"/>
          <w:szCs w:val="36"/>
          <w:vertAlign w:val="superscript"/>
          <w:rtl/>
        </w:rPr>
        <w:t>(</w:t>
      </w:r>
      <w:r w:rsidRPr="00594FE5">
        <w:rPr>
          <w:rStyle w:val="a6"/>
          <w:rFonts w:cs="Traditional Arabic"/>
          <w:sz w:val="36"/>
          <w:rtl/>
        </w:rPr>
        <w:footnoteReference w:id="129"/>
      </w:r>
      <w:r w:rsidRPr="00594FE5">
        <w:rPr>
          <w:rFonts w:cs="Traditional Arabic"/>
          <w:sz w:val="36"/>
          <w:szCs w:val="36"/>
          <w:vertAlign w:val="superscript"/>
          <w:rtl/>
        </w:rPr>
        <w:t>)</w:t>
      </w:r>
      <w:r>
        <w:rPr>
          <w:rFonts w:cs="Traditional Arabic"/>
          <w:sz w:val="36"/>
          <w:szCs w:val="36"/>
          <w:rtl/>
        </w:rPr>
        <w:t>، واعتبرها الشافعية ؛</w:t>
      </w:r>
      <w:r w:rsidRPr="00594FE5">
        <w:rPr>
          <w:rFonts w:cs="Traditional Arabic"/>
          <w:sz w:val="36"/>
          <w:szCs w:val="36"/>
          <w:rtl/>
        </w:rPr>
        <w:t xml:space="preserve"> كما نقل العز بن عبد السلام جملة من باب تحقيق المصالح في كتابه قواعد الأحكام ؛ بل إن غاية قصده في تأليفه لهذا الكتاب هو تأصيل هذا الجانب من جلب المصالح ودرء المفا</w:t>
      </w:r>
      <w:r>
        <w:rPr>
          <w:rFonts w:cs="Traditional Arabic"/>
          <w:sz w:val="36"/>
          <w:szCs w:val="36"/>
          <w:rtl/>
        </w:rPr>
        <w:t xml:space="preserve">سد التي تحقق صلاح الدارين ، قال - </w:t>
      </w:r>
      <w:r w:rsidRPr="00594FE5">
        <w:rPr>
          <w:rFonts w:cs="Traditional Arabic"/>
          <w:sz w:val="36"/>
          <w:szCs w:val="36"/>
          <w:rtl/>
        </w:rPr>
        <w:t>رحمه ا</w:t>
      </w:r>
      <w:r>
        <w:rPr>
          <w:rFonts w:cs="Traditional Arabic"/>
          <w:sz w:val="36"/>
          <w:szCs w:val="36"/>
          <w:rtl/>
        </w:rPr>
        <w:t xml:space="preserve">لله -: </w:t>
      </w:r>
      <w:r w:rsidRPr="00594FE5">
        <w:rPr>
          <w:rFonts w:cs="Traditional Arabic"/>
          <w:sz w:val="36"/>
          <w:szCs w:val="36"/>
          <w:rtl/>
        </w:rPr>
        <w:t xml:space="preserve">( الغرض بوضع هذا الكتاب بيان مصالح الطاعات والمعاملات وسائر التصرفات </w:t>
      </w:r>
      <w:r>
        <w:rPr>
          <w:rFonts w:cs="Traditional Arabic"/>
          <w:sz w:val="36"/>
          <w:szCs w:val="36"/>
          <w:rtl/>
        </w:rPr>
        <w:t>؛</w:t>
      </w:r>
      <w:r w:rsidRPr="00594FE5">
        <w:rPr>
          <w:rFonts w:cs="Traditional Arabic"/>
          <w:sz w:val="36"/>
          <w:szCs w:val="36"/>
          <w:rtl/>
        </w:rPr>
        <w:t xml:space="preserve"> ليسعى العباد في تحقيقها ، وبيان مقاصد المخالفات ليسعى العباد في درئها ، وبيان مصالح العباد ليكون العباد على خبر منها ، وبيان ما يقد</w:t>
      </w:r>
      <w:r>
        <w:rPr>
          <w:rFonts w:cs="Traditional Arabic"/>
          <w:sz w:val="36"/>
          <w:szCs w:val="36"/>
          <w:rtl/>
        </w:rPr>
        <w:t>ّ</w:t>
      </w:r>
      <w:r w:rsidRPr="00594FE5">
        <w:rPr>
          <w:rFonts w:cs="Traditional Arabic"/>
          <w:sz w:val="36"/>
          <w:szCs w:val="36"/>
          <w:rtl/>
        </w:rPr>
        <w:t>م من بعض المصالح على بعض ، وما يؤخ</w:t>
      </w:r>
      <w:r>
        <w:rPr>
          <w:rFonts w:cs="Traditional Arabic"/>
          <w:sz w:val="36"/>
          <w:szCs w:val="36"/>
          <w:rtl/>
        </w:rPr>
        <w:t>ّ</w:t>
      </w:r>
      <w:r w:rsidRPr="00594FE5">
        <w:rPr>
          <w:rFonts w:cs="Traditional Arabic"/>
          <w:sz w:val="36"/>
          <w:szCs w:val="36"/>
          <w:rtl/>
        </w:rPr>
        <w:t xml:space="preserve">ر </w:t>
      </w:r>
      <w:r w:rsidRPr="00594FE5">
        <w:rPr>
          <w:rFonts w:cs="Traditional Arabic"/>
          <w:sz w:val="36"/>
          <w:szCs w:val="36"/>
          <w:rtl/>
        </w:rPr>
        <w:lastRenderedPageBreak/>
        <w:t>من بعض المفاسد عن بعض ، وما يدخل تحت اكتساب العبيد دون مالا قدرة لهم عليه ولا سبيل لهم إليه . والشريعة كلها مصالح إما تدرأ مفاسد أو تجلب مصالح ...)</w:t>
      </w:r>
      <w:r w:rsidRPr="00594FE5">
        <w:rPr>
          <w:rFonts w:cs="Traditional Arabic"/>
          <w:sz w:val="36"/>
          <w:szCs w:val="36"/>
          <w:vertAlign w:val="superscript"/>
          <w:rtl/>
        </w:rPr>
        <w:t>(</w:t>
      </w:r>
      <w:r w:rsidRPr="00594FE5">
        <w:rPr>
          <w:rStyle w:val="a6"/>
          <w:rFonts w:cs="Traditional Arabic"/>
          <w:sz w:val="36"/>
          <w:rtl/>
        </w:rPr>
        <w:footnoteReference w:id="130"/>
      </w:r>
      <w:r w:rsidRPr="00594FE5">
        <w:rPr>
          <w:rFonts w:cs="Traditional Arabic"/>
          <w:sz w:val="36"/>
          <w:szCs w:val="36"/>
          <w:vertAlign w:val="superscript"/>
          <w:rtl/>
        </w:rPr>
        <w:t>)</w:t>
      </w:r>
      <w:r w:rsidRPr="00594FE5">
        <w:rPr>
          <w:rFonts w:cs="Traditional Arabic"/>
          <w:sz w:val="36"/>
          <w:szCs w:val="36"/>
          <w:rtl/>
        </w:rPr>
        <w:t xml:space="preserve">، وذهب إلى مثل هذا السيوطي الشافعي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الأشباه والنظائر حيث قال :  ( القاعدة الخامسة : تصر</w:t>
      </w:r>
      <w:r>
        <w:rPr>
          <w:rFonts w:cs="Traditional Arabic"/>
          <w:sz w:val="36"/>
          <w:szCs w:val="36"/>
          <w:rtl/>
        </w:rPr>
        <w:t>ّ</w:t>
      </w:r>
      <w:r w:rsidRPr="00594FE5">
        <w:rPr>
          <w:rFonts w:cs="Traditional Arabic"/>
          <w:sz w:val="36"/>
          <w:szCs w:val="36"/>
          <w:rtl/>
        </w:rPr>
        <w:t>ف الإمام على الرعية منوط بالمصلحة )</w:t>
      </w:r>
      <w:r w:rsidRPr="00594FE5">
        <w:rPr>
          <w:rFonts w:cs="Traditional Arabic"/>
          <w:sz w:val="36"/>
          <w:szCs w:val="36"/>
          <w:vertAlign w:val="superscript"/>
          <w:rtl/>
        </w:rPr>
        <w:t>(</w:t>
      </w:r>
      <w:r w:rsidRPr="00594FE5">
        <w:rPr>
          <w:rStyle w:val="a6"/>
          <w:rFonts w:cs="Traditional Arabic"/>
          <w:sz w:val="36"/>
          <w:rtl/>
        </w:rPr>
        <w:footnoteReference w:id="131"/>
      </w:r>
      <w:r w:rsidRPr="00594FE5">
        <w:rPr>
          <w:rFonts w:cs="Traditional Arabic"/>
          <w:sz w:val="36"/>
          <w:szCs w:val="36"/>
          <w:vertAlign w:val="superscript"/>
          <w:rtl/>
        </w:rPr>
        <w:t>)</w:t>
      </w:r>
      <w:r w:rsidRPr="00594FE5">
        <w:rPr>
          <w:rFonts w:cs="Traditional Arabic"/>
          <w:sz w:val="36"/>
          <w:szCs w:val="36"/>
          <w:rtl/>
        </w:rPr>
        <w:t>، وقد أورد عدة تطبيقات منها : أنه إذا تخيّر في الأسرى بين القتل والرقّ والمنّ والفداء ، لم يكن له ذلك بالتشهي ، بل بالمصلحة ، حتى إذا لم يظهر وجه المصلحة يحبسهم إلى أن يظهر )</w:t>
      </w:r>
      <w:r w:rsidRPr="00594FE5">
        <w:rPr>
          <w:rFonts w:cs="Traditional Arabic"/>
          <w:sz w:val="36"/>
          <w:szCs w:val="36"/>
          <w:vertAlign w:val="superscript"/>
          <w:rtl/>
        </w:rPr>
        <w:t>(</w:t>
      </w:r>
      <w:r w:rsidRPr="00594FE5">
        <w:rPr>
          <w:rStyle w:val="a6"/>
          <w:rFonts w:cs="Traditional Arabic"/>
          <w:sz w:val="36"/>
          <w:rtl/>
        </w:rPr>
        <w:footnoteReference w:id="132"/>
      </w:r>
      <w:r w:rsidRPr="00594FE5">
        <w:rPr>
          <w:rFonts w:cs="Traditional Arabic"/>
          <w:sz w:val="36"/>
          <w:szCs w:val="36"/>
          <w:vertAlign w:val="superscript"/>
          <w:rtl/>
        </w:rPr>
        <w:t>)</w:t>
      </w:r>
      <w:r w:rsidRPr="00594FE5">
        <w:rPr>
          <w:rFonts w:cs="Traditional Arabic"/>
          <w:sz w:val="36"/>
          <w:szCs w:val="36"/>
          <w:rtl/>
        </w:rPr>
        <w:t>، وأخذ بها الحنابلة أيضا ، وألّفوا المؤلفات في تأصيلها</w:t>
      </w:r>
      <w:r>
        <w:rPr>
          <w:rFonts w:cs="Traditional Arabic"/>
          <w:sz w:val="36"/>
          <w:szCs w:val="36"/>
          <w:rtl/>
        </w:rPr>
        <w:t xml:space="preserve"> ؛</w:t>
      </w:r>
      <w:r w:rsidRPr="00594FE5">
        <w:rPr>
          <w:rFonts w:cs="Traditional Arabic"/>
          <w:sz w:val="36"/>
          <w:szCs w:val="36"/>
          <w:rtl/>
        </w:rPr>
        <w:t xml:space="preserve"> ككتاب السياسة الشرعية في إصلاح الراعي والرعية لابن تيمية ، والطرق الحكمية لابن القيم .</w:t>
      </w:r>
    </w:p>
    <w:p w:rsidR="00AD79AE" w:rsidRPr="00594FE5" w:rsidRDefault="00AD79AE" w:rsidP="001E445C">
      <w:pPr>
        <w:ind w:left="107"/>
        <w:jc w:val="lowKashida"/>
        <w:rPr>
          <w:rFonts w:cs="Traditional Arabic"/>
          <w:sz w:val="36"/>
          <w:szCs w:val="36"/>
          <w:rtl/>
        </w:rPr>
      </w:pPr>
      <w:r w:rsidRPr="00594FE5">
        <w:rPr>
          <w:rFonts w:cs="Traditional Arabic"/>
          <w:sz w:val="36"/>
          <w:szCs w:val="36"/>
          <w:rtl/>
        </w:rPr>
        <w:t>وكتب الفقهاء زاخرة في توضيح أحكام هذا الباب ، وتحقيق ذلك في مجال فقه الواقع وأحوال الناس يؤكد على اعتبارهم العمل بالسياسة الشرعية بالجملة</w:t>
      </w:r>
      <w:r w:rsidRPr="00594FE5">
        <w:rPr>
          <w:rFonts w:cs="Traditional Arabic"/>
          <w:sz w:val="36"/>
          <w:szCs w:val="36"/>
          <w:vertAlign w:val="superscript"/>
          <w:rtl/>
        </w:rPr>
        <w:t>(</w:t>
      </w:r>
      <w:r w:rsidRPr="00594FE5">
        <w:rPr>
          <w:rStyle w:val="a6"/>
          <w:rFonts w:cs="Traditional Arabic"/>
          <w:sz w:val="36"/>
          <w:rtl/>
        </w:rPr>
        <w:footnoteReference w:id="133"/>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D374AF">
      <w:pPr>
        <w:jc w:val="lowKashida"/>
        <w:rPr>
          <w:rFonts w:cs="Traditional Arabic"/>
          <w:sz w:val="36"/>
          <w:szCs w:val="36"/>
          <w:rtl/>
        </w:rPr>
      </w:pPr>
    </w:p>
    <w:p w:rsidR="00AD79AE" w:rsidRPr="00594FE5" w:rsidRDefault="00AD79AE" w:rsidP="00F31B44">
      <w:pPr>
        <w:rPr>
          <w:rFonts w:cs="Traditional Arabic"/>
          <w:b/>
          <w:bCs/>
          <w:sz w:val="36"/>
          <w:szCs w:val="36"/>
          <w:rtl/>
        </w:rPr>
      </w:pPr>
      <w:r w:rsidRPr="00594FE5">
        <w:rPr>
          <w:rFonts w:cs="Traditional Arabic"/>
          <w:sz w:val="36"/>
          <w:szCs w:val="36"/>
          <w:rtl/>
        </w:rPr>
        <w:br w:type="page"/>
      </w:r>
    </w:p>
    <w:p w:rsidR="00AD79AE" w:rsidRPr="00594FE5" w:rsidRDefault="00AD79AE" w:rsidP="00F31B44">
      <w:pPr>
        <w:rPr>
          <w:rFonts w:cs="Traditional Arabic"/>
          <w:b/>
          <w:bCs/>
          <w:sz w:val="36"/>
          <w:szCs w:val="36"/>
          <w:rtl/>
        </w:rPr>
      </w:pPr>
    </w:p>
    <w:p w:rsidR="00AD79AE" w:rsidRPr="00594FE5" w:rsidRDefault="00AD79AE" w:rsidP="00F31B44">
      <w:pPr>
        <w:rPr>
          <w:rFonts w:cs="Traditional Arabic"/>
          <w:b/>
          <w:bCs/>
          <w:sz w:val="36"/>
          <w:szCs w:val="36"/>
          <w:rtl/>
        </w:rPr>
      </w:pPr>
    </w:p>
    <w:p w:rsidR="00AD79AE" w:rsidRPr="00594FE5" w:rsidRDefault="00AD79AE" w:rsidP="00F31B44">
      <w:pPr>
        <w:rPr>
          <w:rFonts w:cs="Traditional Arabic"/>
          <w:b/>
          <w:bCs/>
          <w:sz w:val="36"/>
          <w:szCs w:val="36"/>
          <w:rtl/>
        </w:rPr>
      </w:pPr>
    </w:p>
    <w:p w:rsidR="00AD79AE" w:rsidRPr="00594FE5" w:rsidRDefault="00AD79AE" w:rsidP="00F31B44">
      <w:pPr>
        <w:rPr>
          <w:rFonts w:cs="Traditional Arabic"/>
          <w:b/>
          <w:bCs/>
          <w:sz w:val="36"/>
          <w:szCs w:val="36"/>
          <w:rtl/>
        </w:rPr>
      </w:pPr>
    </w:p>
    <w:p w:rsidR="00AD79AE" w:rsidRPr="00594FE5" w:rsidRDefault="00AD79AE" w:rsidP="00F31B44">
      <w:pPr>
        <w:rPr>
          <w:rFonts w:cs="Traditional Arabic"/>
          <w:b/>
          <w:bCs/>
          <w:sz w:val="36"/>
          <w:szCs w:val="36"/>
          <w:rtl/>
        </w:rPr>
      </w:pPr>
    </w:p>
    <w:p w:rsidR="00AD79AE" w:rsidRPr="00594FE5" w:rsidRDefault="00AD79AE" w:rsidP="00F11CCB">
      <w:pPr>
        <w:rPr>
          <w:rFonts w:cs="Traditional Arabic"/>
          <w:b/>
          <w:bCs/>
          <w:sz w:val="36"/>
          <w:szCs w:val="36"/>
          <w:rtl/>
        </w:rPr>
      </w:pPr>
      <w:r w:rsidRPr="00594FE5">
        <w:rPr>
          <w:rFonts w:cs="Traditional Arabic"/>
          <w:b/>
          <w:bCs/>
          <w:sz w:val="36"/>
          <w:szCs w:val="36"/>
          <w:rtl/>
        </w:rPr>
        <w:t>الفصل الأول : السياسة العملية الداخلية عند الشيخ ، وفيه أربعة مباحث :</w:t>
      </w:r>
    </w:p>
    <w:p w:rsidR="00AD79AE" w:rsidRPr="00594FE5" w:rsidRDefault="00AD79AE" w:rsidP="00F11CCB">
      <w:pPr>
        <w:ind w:left="122"/>
        <w:jc w:val="both"/>
        <w:rPr>
          <w:rFonts w:cs="Traditional Arabic"/>
          <w:b/>
          <w:bCs/>
          <w:sz w:val="36"/>
          <w:szCs w:val="36"/>
          <w:rtl/>
        </w:rPr>
      </w:pPr>
      <w:r w:rsidRPr="00594FE5">
        <w:rPr>
          <w:rFonts w:cs="Traditional Arabic"/>
          <w:b/>
          <w:bCs/>
          <w:sz w:val="36"/>
          <w:szCs w:val="36"/>
          <w:rtl/>
        </w:rPr>
        <w:t>المبحث الأول : سياسة الشيخ في مجال الإمامة ، وفيه ثلاثة مطالب :</w:t>
      </w:r>
    </w:p>
    <w:p w:rsidR="00AD79AE" w:rsidRPr="00594FE5" w:rsidRDefault="00AD79AE" w:rsidP="00F11CCB">
      <w:pPr>
        <w:ind w:left="122"/>
        <w:jc w:val="both"/>
        <w:rPr>
          <w:rFonts w:cs="Traditional Arabic"/>
          <w:b/>
          <w:bCs/>
          <w:sz w:val="36"/>
          <w:szCs w:val="36"/>
          <w:rtl/>
        </w:rPr>
      </w:pPr>
      <w:r w:rsidRPr="00594FE5">
        <w:rPr>
          <w:rFonts w:cs="Traditional Arabic"/>
          <w:b/>
          <w:bCs/>
          <w:sz w:val="36"/>
          <w:szCs w:val="36"/>
          <w:rtl/>
        </w:rPr>
        <w:t>المطلب الأول : سياسة الشيخ في التعامل مع ولي الأمر ، وفيه أربعة فروع :</w:t>
      </w:r>
    </w:p>
    <w:p w:rsidR="00AD79AE" w:rsidRPr="00594FE5" w:rsidRDefault="00AD79AE" w:rsidP="0082280B">
      <w:pPr>
        <w:ind w:left="122"/>
        <w:jc w:val="both"/>
        <w:rPr>
          <w:rFonts w:cs="Traditional Arabic"/>
          <w:sz w:val="36"/>
          <w:szCs w:val="36"/>
          <w:rtl/>
        </w:rPr>
      </w:pPr>
      <w:r>
        <w:rPr>
          <w:rFonts w:cs="Traditional Arabic"/>
          <w:sz w:val="36"/>
          <w:szCs w:val="36"/>
          <w:rtl/>
        </w:rPr>
        <w:t>الفرع الأول : نظام الحكم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الفرع الثاني : البيعة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الفرع الثالث : ولاية العهد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الفرع الرابع : تعيين الولاة وعزلهم . </w:t>
      </w: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t>المطلب الثاني :واجبات الرعية تجاه الراعي، وفيه ثلاثة فروع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الفرع الأول : السمع والطاعة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الفرع الثاني : نصرة الحاكم والجهاد معه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الفرع الثالث : النصح لولي الأمر.</w:t>
      </w: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t>المطلب الثالث : موقفه من الدولة العثمانية .</w:t>
      </w:r>
    </w:p>
    <w:p w:rsidR="00AD79AE" w:rsidRPr="00594FE5" w:rsidRDefault="00AD79AE" w:rsidP="0082280B">
      <w:pPr>
        <w:ind w:left="122"/>
        <w:rPr>
          <w:rFonts w:cs="Traditional Arabic"/>
          <w:b/>
          <w:bCs/>
          <w:sz w:val="36"/>
          <w:szCs w:val="36"/>
          <w:rtl/>
        </w:rPr>
      </w:pPr>
    </w:p>
    <w:p w:rsidR="00AD79AE" w:rsidRPr="00594FE5" w:rsidRDefault="00AD79AE" w:rsidP="0082280B">
      <w:pPr>
        <w:ind w:left="122"/>
        <w:jc w:val="center"/>
        <w:rPr>
          <w:rFonts w:cs="Traditional Arabic"/>
          <w:b/>
          <w:bCs/>
          <w:sz w:val="36"/>
          <w:szCs w:val="36"/>
          <w:rtl/>
        </w:rPr>
      </w:pPr>
    </w:p>
    <w:p w:rsidR="00AD79AE" w:rsidRPr="00594FE5" w:rsidRDefault="00AD79AE" w:rsidP="0082280B">
      <w:pPr>
        <w:ind w:left="122"/>
        <w:rPr>
          <w:rFonts w:cs="Traditional Arabic"/>
          <w:b/>
          <w:bCs/>
          <w:sz w:val="36"/>
          <w:szCs w:val="36"/>
          <w:rtl/>
        </w:rPr>
      </w:pPr>
    </w:p>
    <w:p w:rsidR="00AD79AE" w:rsidRPr="00594FE5" w:rsidRDefault="00AD79AE" w:rsidP="0082280B">
      <w:pPr>
        <w:ind w:left="122"/>
        <w:jc w:val="center"/>
        <w:rPr>
          <w:rFonts w:cs="Traditional Arabic"/>
          <w:sz w:val="36"/>
          <w:szCs w:val="36"/>
        </w:rPr>
      </w:pPr>
    </w:p>
    <w:p w:rsidR="00AD79AE" w:rsidRPr="00594FE5" w:rsidRDefault="00AD79AE" w:rsidP="0082280B">
      <w:pPr>
        <w:ind w:left="122"/>
        <w:jc w:val="center"/>
        <w:rPr>
          <w:rFonts w:cs="Traditional Arabic"/>
          <w:sz w:val="36"/>
          <w:szCs w:val="36"/>
        </w:rPr>
      </w:pPr>
    </w:p>
    <w:p w:rsidR="00AD79AE" w:rsidRDefault="00AD79AE" w:rsidP="00121D87">
      <w:pPr>
        <w:ind w:left="122"/>
        <w:jc w:val="center"/>
        <w:outlineLvl w:val="0"/>
        <w:rPr>
          <w:rFonts w:cs="Traditional Arabic"/>
          <w:b/>
          <w:bCs/>
          <w:sz w:val="36"/>
          <w:szCs w:val="36"/>
          <w:rtl/>
        </w:rPr>
      </w:pPr>
      <w:bookmarkStart w:id="12" w:name="_Toc281292744"/>
    </w:p>
    <w:p w:rsidR="00AD79AE" w:rsidRDefault="00AD79AE" w:rsidP="00121D87">
      <w:pPr>
        <w:ind w:left="122"/>
        <w:jc w:val="center"/>
        <w:outlineLvl w:val="0"/>
        <w:rPr>
          <w:rFonts w:cs="Traditional Arabic"/>
          <w:b/>
          <w:bCs/>
          <w:sz w:val="36"/>
          <w:szCs w:val="36"/>
          <w:rtl/>
        </w:rPr>
      </w:pPr>
      <w:r>
        <w:rPr>
          <w:rFonts w:cs="Traditional Arabic"/>
          <w:b/>
          <w:bCs/>
          <w:sz w:val="36"/>
          <w:szCs w:val="36"/>
          <w:rtl/>
        </w:rPr>
        <w:lastRenderedPageBreak/>
        <w:t>الفصل الأول : سياسة الشيخ العملية الداخلية</w:t>
      </w:r>
      <w:bookmarkEnd w:id="12"/>
      <w:r>
        <w:rPr>
          <w:rFonts w:cs="Traditional Arabic"/>
          <w:b/>
          <w:bCs/>
          <w:sz w:val="36"/>
          <w:szCs w:val="36"/>
          <w:rtl/>
        </w:rPr>
        <w:t xml:space="preserve"> </w:t>
      </w:r>
      <w:bookmarkStart w:id="13" w:name="_Toc280968582"/>
    </w:p>
    <w:p w:rsidR="00AD79AE" w:rsidRPr="00594FE5" w:rsidRDefault="00AD79AE" w:rsidP="00121D87">
      <w:pPr>
        <w:ind w:left="122"/>
        <w:jc w:val="center"/>
        <w:outlineLvl w:val="0"/>
        <w:rPr>
          <w:rFonts w:cs="Traditional Arabic"/>
          <w:b/>
          <w:bCs/>
          <w:sz w:val="36"/>
          <w:szCs w:val="36"/>
          <w:rtl/>
        </w:rPr>
      </w:pPr>
      <w:bookmarkStart w:id="14" w:name="_Toc281292745"/>
      <w:r w:rsidRPr="00594FE5">
        <w:rPr>
          <w:rFonts w:cs="Traditional Arabic"/>
          <w:b/>
          <w:bCs/>
          <w:sz w:val="36"/>
          <w:szCs w:val="36"/>
          <w:rtl/>
        </w:rPr>
        <w:t>المبحث الأول : سياسة الشيخ في مجال الإمامة</w:t>
      </w:r>
      <w:bookmarkEnd w:id="13"/>
      <w:bookmarkEnd w:id="14"/>
    </w:p>
    <w:p w:rsidR="00AD79AE" w:rsidRPr="00594FE5" w:rsidRDefault="00AD79AE" w:rsidP="00121D87">
      <w:pPr>
        <w:ind w:left="122"/>
        <w:jc w:val="center"/>
        <w:outlineLvl w:val="0"/>
        <w:rPr>
          <w:rFonts w:cs="Traditional Arabic"/>
          <w:b/>
          <w:bCs/>
          <w:sz w:val="36"/>
          <w:szCs w:val="36"/>
          <w:rtl/>
        </w:rPr>
      </w:pPr>
      <w:bookmarkStart w:id="15" w:name="_Toc280968583"/>
      <w:bookmarkStart w:id="16" w:name="_Toc281292746"/>
      <w:r w:rsidRPr="00594FE5">
        <w:rPr>
          <w:rFonts w:cs="Traditional Arabic"/>
          <w:b/>
          <w:bCs/>
          <w:sz w:val="36"/>
          <w:szCs w:val="36"/>
          <w:rtl/>
        </w:rPr>
        <w:t>المطلب الأول : سياسة الشيخ في التعامل مع ولي الأمر</w:t>
      </w:r>
      <w:bookmarkEnd w:id="15"/>
      <w:bookmarkEnd w:id="16"/>
    </w:p>
    <w:p w:rsidR="00AD79AE" w:rsidRPr="00594FE5" w:rsidRDefault="00AD79AE" w:rsidP="00121D87">
      <w:pPr>
        <w:ind w:left="122"/>
        <w:jc w:val="center"/>
        <w:outlineLvl w:val="0"/>
        <w:rPr>
          <w:rFonts w:cs="Traditional Arabic"/>
          <w:b/>
          <w:bCs/>
          <w:sz w:val="36"/>
          <w:szCs w:val="36"/>
          <w:rtl/>
        </w:rPr>
      </w:pPr>
      <w:bookmarkStart w:id="17" w:name="_Toc280968584"/>
      <w:bookmarkStart w:id="18" w:name="_Toc281292747"/>
      <w:r w:rsidRPr="00594FE5">
        <w:rPr>
          <w:rFonts w:cs="Traditional Arabic"/>
          <w:b/>
          <w:bCs/>
          <w:sz w:val="36"/>
          <w:szCs w:val="36"/>
          <w:rtl/>
        </w:rPr>
        <w:t>الفرع الأول : نظام الحكم</w:t>
      </w:r>
      <w:bookmarkEnd w:id="17"/>
      <w:bookmarkEnd w:id="18"/>
    </w:p>
    <w:p w:rsidR="00AD79AE" w:rsidRPr="00594FE5" w:rsidRDefault="00AD79AE" w:rsidP="002749DC">
      <w:pPr>
        <w:jc w:val="both"/>
        <w:rPr>
          <w:rFonts w:cs="Traditional Arabic"/>
          <w:sz w:val="36"/>
          <w:szCs w:val="36"/>
          <w:rtl/>
        </w:rPr>
      </w:pPr>
    </w:p>
    <w:p w:rsidR="00AD79AE" w:rsidRPr="00594FE5" w:rsidRDefault="00AD79AE" w:rsidP="009E0BF9">
      <w:pPr>
        <w:ind w:left="122"/>
        <w:jc w:val="both"/>
        <w:rPr>
          <w:rFonts w:cs="Traditional Arabic"/>
          <w:sz w:val="36"/>
          <w:szCs w:val="36"/>
          <w:rtl/>
        </w:rPr>
      </w:pPr>
      <w:r w:rsidRPr="00594FE5">
        <w:rPr>
          <w:rFonts w:cs="Traditional Arabic"/>
          <w:sz w:val="36"/>
          <w:szCs w:val="36"/>
          <w:rtl/>
        </w:rPr>
        <w:t xml:space="preserve">     لقد ميّز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الدولة الإسلامية بنظام عادل فريد ، أصبح ملفتا لأنظار العديد من صناع القرار لدى كثير من الدول ؛ فأساس هذه الدولة هو الاعتصام بالعقيدة التي لا يجوز أن تنفك عنها بحال من الأحوال ؛ فمنذ أن ب</w:t>
      </w:r>
      <w:r>
        <w:rPr>
          <w:rFonts w:cs="Traditional Arabic"/>
          <w:sz w:val="36"/>
          <w:szCs w:val="36"/>
          <w:rtl/>
        </w:rPr>
        <w:t>ُ</w:t>
      </w:r>
      <w:r w:rsidRPr="00594FE5">
        <w:rPr>
          <w:rFonts w:cs="Traditional Arabic"/>
          <w:sz w:val="36"/>
          <w:szCs w:val="36"/>
          <w:rtl/>
        </w:rPr>
        <w:t xml:space="preserve">عث النبي - صلى الله عليه وسلم </w:t>
      </w:r>
      <w:r>
        <w:rPr>
          <w:rFonts w:cs="Traditional Arabic"/>
          <w:sz w:val="36"/>
          <w:szCs w:val="36"/>
          <w:rtl/>
        </w:rPr>
        <w:t>-</w:t>
      </w:r>
      <w:r w:rsidRPr="00594FE5">
        <w:rPr>
          <w:rFonts w:cs="Traditional Arabic"/>
          <w:sz w:val="36"/>
          <w:szCs w:val="36"/>
          <w:rtl/>
        </w:rPr>
        <w:t xml:space="preserve"> وأقام السلطان في المدينة ، وتولى الحكم فيها أقامه على العقيدة الإسلامية من أول يوم ؛ فجعل شهادة أن لا إله إلا الله وأن محمدا رسول الله الأساس الذي تقوم عليه العلاقة في المجتمع الإسلامي سواءً كان ذلك في تعامله مع ربه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أو مع حاكمه أو في علاقة أفراده مع بعضهم البعض .</w:t>
      </w:r>
    </w:p>
    <w:p w:rsidR="00AD79AE" w:rsidRPr="00594FE5" w:rsidRDefault="00AD79AE" w:rsidP="008E16C0">
      <w:pPr>
        <w:ind w:left="122"/>
        <w:jc w:val="both"/>
        <w:rPr>
          <w:rFonts w:cs="Traditional Arabic"/>
          <w:sz w:val="36"/>
          <w:szCs w:val="36"/>
          <w:rtl/>
        </w:rPr>
      </w:pPr>
      <w:r w:rsidRPr="00594FE5">
        <w:rPr>
          <w:rFonts w:cs="Traditional Arabic"/>
          <w:sz w:val="36"/>
          <w:szCs w:val="36"/>
          <w:rtl/>
        </w:rPr>
        <w:t xml:space="preserve">وعليه فقد كانت الدولة الإسلامية كياناً لتطبيق أحكام الإسلام وتنفيذها ، وقد طبقت جميع أحكامه في الواقع العملي أيام الرسول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وأيام الخلفاء الراشدين ، ومن أتى بعدهم من حكام المسلمين ، ولا تزال الدولة الإسلامية باقية قائمة ما بقيت متمسكة بعقيدتها محافظةً عليها ، وهذا ضمان استمرار دوامها وبقائها ، ولذلك جاءت الشريعة بالنهي عن منازعة المسلمين أولي الأمر إلا</w:t>
      </w:r>
      <w:r>
        <w:rPr>
          <w:rFonts w:cs="Traditional Arabic"/>
          <w:sz w:val="36"/>
          <w:szCs w:val="36"/>
          <w:rtl/>
        </w:rPr>
        <w:t>ّ</w:t>
      </w:r>
      <w:r w:rsidRPr="00594FE5">
        <w:rPr>
          <w:rFonts w:cs="Traditional Arabic"/>
          <w:sz w:val="36"/>
          <w:szCs w:val="36"/>
          <w:rtl/>
        </w:rPr>
        <w:t xml:space="preserve"> أن يروا كفرا بواحا ، فعن عوف بن مالك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عن شرار الأئمة: " ... قيل يا رسول الله</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أفلا ننابذهم بالسيف ؟ فقال : لا ، ما أقاموا فيكم الصلاة ... "</w:t>
      </w:r>
      <w:r w:rsidRPr="00594FE5">
        <w:rPr>
          <w:rFonts w:cs="Traditional Arabic"/>
          <w:sz w:val="36"/>
          <w:szCs w:val="36"/>
          <w:vertAlign w:val="superscript"/>
          <w:rtl/>
        </w:rPr>
        <w:t>(</w:t>
      </w:r>
      <w:r w:rsidRPr="00594FE5">
        <w:rPr>
          <w:rStyle w:val="a6"/>
          <w:rFonts w:cs="Traditional Arabic"/>
          <w:sz w:val="36"/>
          <w:szCs w:val="36"/>
          <w:rtl/>
        </w:rPr>
        <w:footnoteReference w:id="134"/>
      </w:r>
      <w:r w:rsidRPr="00594FE5">
        <w:rPr>
          <w:rFonts w:cs="Traditional Arabic"/>
          <w:sz w:val="36"/>
          <w:szCs w:val="36"/>
          <w:vertAlign w:val="superscript"/>
          <w:rtl/>
        </w:rPr>
        <w:t>)</w:t>
      </w:r>
      <w:r w:rsidRPr="00594FE5">
        <w:rPr>
          <w:rFonts w:cs="Traditional Arabic"/>
          <w:sz w:val="36"/>
          <w:szCs w:val="36"/>
          <w:rtl/>
        </w:rPr>
        <w:t xml:space="preserve"> وعن عبادة بن الصامت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في البيعة : " وأن لا ننازع الأمر أهله ، قال : إلا أن تروا كفرا بواحا عندكم من الله فيه برهان "</w:t>
      </w:r>
      <w:r w:rsidRPr="00594FE5">
        <w:rPr>
          <w:rFonts w:cs="Traditional Arabic"/>
          <w:sz w:val="36"/>
          <w:szCs w:val="36"/>
          <w:vertAlign w:val="superscript"/>
          <w:rtl/>
        </w:rPr>
        <w:t>(</w:t>
      </w:r>
      <w:r w:rsidRPr="00594FE5">
        <w:rPr>
          <w:rStyle w:val="a6"/>
          <w:rFonts w:cs="Traditional Arabic"/>
          <w:sz w:val="36"/>
          <w:szCs w:val="36"/>
          <w:rtl/>
        </w:rPr>
        <w:footnoteReference w:id="135"/>
      </w:r>
      <w:r w:rsidRPr="00594FE5">
        <w:rPr>
          <w:rFonts w:cs="Traditional Arabic"/>
          <w:sz w:val="36"/>
          <w:szCs w:val="36"/>
          <w:vertAlign w:val="superscript"/>
          <w:rtl/>
        </w:rPr>
        <w:t>)</w:t>
      </w:r>
      <w:r w:rsidRPr="00594FE5">
        <w:rPr>
          <w:rFonts w:cs="Traditional Arabic"/>
          <w:sz w:val="36"/>
          <w:szCs w:val="36"/>
          <w:rtl/>
        </w:rPr>
        <w:t>،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المقصود بالولايات أن يكون الدين كله لله ، وأن تكون كلمة الله هي العليا ، وكلمة </w:t>
      </w:r>
      <w:r w:rsidRPr="00594FE5">
        <w:rPr>
          <w:rFonts w:cs="Traditional Arabic"/>
          <w:sz w:val="36"/>
          <w:szCs w:val="36"/>
          <w:rtl/>
        </w:rPr>
        <w:lastRenderedPageBreak/>
        <w:t>الله اسم جامع لكلماته التي تضمنها كتابه ، وهكذا قال الله تعالى</w:t>
      </w:r>
      <w:r w:rsidRPr="00594FE5">
        <w:rPr>
          <w:sz w:val="36"/>
          <w:szCs w:val="36"/>
          <w:rtl/>
        </w:rPr>
        <w:t xml:space="preserve">: </w:t>
      </w:r>
      <w:r w:rsidRPr="00594FE5">
        <w:rPr>
          <w:rFonts w:ascii="QCF_BSML" w:hAnsi="QCF_BSML" w:cs="QCF_BSML"/>
          <w:sz w:val="36"/>
          <w:szCs w:val="36"/>
          <w:rtl/>
        </w:rPr>
        <w:t xml:space="preserve">ﭽ </w:t>
      </w:r>
      <w:r>
        <w:rPr>
          <w:rFonts w:ascii="QCF_P541" w:hAnsi="QCF_P541" w:cs="QCF_P541"/>
          <w:sz w:val="36"/>
          <w:szCs w:val="36"/>
          <w:rtl/>
        </w:rPr>
        <w:t xml:space="preserve">ﭑ  ﭒ  ﭓ  ﭔ  ﭕ  ﭖ  ﭗ   </w:t>
      </w:r>
      <w:r w:rsidRPr="00594FE5">
        <w:rPr>
          <w:rFonts w:ascii="QCF_P541" w:hAnsi="QCF_P541" w:cs="QCF_P541"/>
          <w:sz w:val="36"/>
          <w:szCs w:val="36"/>
          <w:rtl/>
        </w:rPr>
        <w:t>ﭘ  ﭙ  ﭚ  ﭛ</w:t>
      </w:r>
      <w:r w:rsidRPr="00594FE5">
        <w:rPr>
          <w:rFonts w:ascii="QCF_BSML" w:hAnsi="QCF_BSML" w:cs="QCF_BSML"/>
          <w:sz w:val="36"/>
          <w:szCs w:val="36"/>
          <w:rtl/>
        </w:rPr>
        <w:t>ﭼ</w:t>
      </w:r>
      <w:r w:rsidRPr="00594FE5">
        <w:rPr>
          <w:rFonts w:ascii="Arial" w:hAnsi="Arial" w:cs="Traditional Arabic"/>
          <w:sz w:val="36"/>
          <w:szCs w:val="36"/>
          <w:vertAlign w:val="superscript"/>
          <w:rtl/>
        </w:rPr>
        <w:t>(</w:t>
      </w:r>
      <w:r w:rsidRPr="00594FE5">
        <w:rPr>
          <w:rStyle w:val="a6"/>
          <w:rFonts w:ascii="Arial" w:hAnsi="Arial" w:cs="Traditional Arabic"/>
          <w:sz w:val="36"/>
          <w:szCs w:val="36"/>
          <w:rtl/>
        </w:rPr>
        <w:footnoteReference w:id="136"/>
      </w:r>
      <w:r w:rsidRPr="00594FE5">
        <w:rPr>
          <w:rFonts w:ascii="Arial" w:hAnsi="Arial" w:cs="Traditional Arabic"/>
          <w:sz w:val="36"/>
          <w:szCs w:val="36"/>
          <w:vertAlign w:val="superscript"/>
          <w:rtl/>
        </w:rPr>
        <w:t>)</w:t>
      </w:r>
      <w:r w:rsidRPr="00594FE5">
        <w:rPr>
          <w:rFonts w:ascii="Arial" w:hAnsi="Arial" w:cs="Traditional Arabic"/>
          <w:sz w:val="36"/>
          <w:szCs w:val="36"/>
          <w:rtl/>
        </w:rPr>
        <w:t xml:space="preserve"> </w:t>
      </w:r>
      <w:r w:rsidRPr="00594FE5">
        <w:rPr>
          <w:rFonts w:cs="Traditional Arabic"/>
          <w:sz w:val="36"/>
          <w:szCs w:val="36"/>
          <w:rtl/>
        </w:rPr>
        <w:t>فالمقصود من إرسال الرسل وإنزال الكتب أن يقوم الناس بالقسط في حقوق الله ، وحقوق خلقه ، ثم قال تعالى</w:t>
      </w:r>
      <w:r>
        <w:rPr>
          <w:rFonts w:cs="Traditional Arabic"/>
          <w:sz w:val="36"/>
          <w:szCs w:val="36"/>
          <w:rtl/>
        </w:rPr>
        <w:t>:</w:t>
      </w:r>
      <w:r w:rsidRPr="00594FE5">
        <w:rPr>
          <w:rFonts w:ascii="QCF_BSML" w:hAnsi="QCF_BSML" w:cs="QCF_BSML"/>
          <w:sz w:val="36"/>
          <w:szCs w:val="36"/>
          <w:rtl/>
        </w:rPr>
        <w:t>ﭽ</w:t>
      </w:r>
      <w:r w:rsidRPr="00594FE5">
        <w:rPr>
          <w:rFonts w:ascii="QCF_P541" w:hAnsi="QCF_P541" w:cs="QCF_P541"/>
          <w:sz w:val="36"/>
          <w:szCs w:val="36"/>
          <w:rtl/>
        </w:rPr>
        <w:t>ﭝ  ﭞ  ﭟ      ﭠ  ﭡ  ﭢ  ﭣ  ﭤ  ﭥ  ﭦ  ﭧ    ﭨ     ﭩ</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137"/>
      </w:r>
      <w:r w:rsidRPr="00594FE5">
        <w:rPr>
          <w:rFonts w:cs="Traditional Arabic"/>
          <w:sz w:val="36"/>
          <w:szCs w:val="36"/>
          <w:vertAlign w:val="superscript"/>
          <w:rtl/>
        </w:rPr>
        <w:t>)</w:t>
      </w:r>
      <w:r w:rsidRPr="00594FE5">
        <w:rPr>
          <w:rFonts w:cs="Traditional Arabic"/>
          <w:sz w:val="36"/>
          <w:szCs w:val="36"/>
          <w:rtl/>
        </w:rPr>
        <w:t>؛ فمن عدل عن الكتاب قوّم بالحديد ، ولهذا كان قوام الدين بالمصحف والسيف )</w:t>
      </w:r>
      <w:r w:rsidRPr="00594FE5">
        <w:rPr>
          <w:rFonts w:cs="Traditional Arabic"/>
          <w:sz w:val="36"/>
          <w:szCs w:val="36"/>
          <w:vertAlign w:val="superscript"/>
          <w:rtl/>
        </w:rPr>
        <w:t>(</w:t>
      </w:r>
      <w:r w:rsidRPr="00594FE5">
        <w:rPr>
          <w:rStyle w:val="a6"/>
          <w:rFonts w:cs="Traditional Arabic"/>
          <w:sz w:val="36"/>
          <w:szCs w:val="36"/>
          <w:rtl/>
        </w:rPr>
        <w:footnoteReference w:id="138"/>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E16C0">
      <w:pPr>
        <w:ind w:left="122"/>
        <w:jc w:val="both"/>
        <w:rPr>
          <w:rFonts w:cs="Traditional Arabic"/>
          <w:sz w:val="36"/>
          <w:szCs w:val="36"/>
          <w:rtl/>
        </w:rPr>
      </w:pPr>
      <w:r w:rsidRPr="00594FE5">
        <w:rPr>
          <w:rFonts w:cs="Traditional Arabic"/>
          <w:sz w:val="36"/>
          <w:szCs w:val="36"/>
          <w:rtl/>
        </w:rPr>
        <w:t>وعليه فإنه لا يمكن قيام العقيدة الصحيحة إلا بقيام دولة متمسكة بالشريعة الإسلامية ، ولا يمكن للدولة أن تسير وفق نظام شرعي إلا بوجود حاكم يكون أحد أركان الدولة الإسلامية إذ لا قيام للدين إلا بولايته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رحمه الله-:( يجب أن يعرف أن ولاية الأمر من أعظم واجبات الدين ، إذ لا قيام للدين ولا الدنيا إلا بها فإن بني آدم لا تتم مصلحتهم إلا بالاجتماع لحاجة بعضهم إلى بعض ، ولابد لهم عند الاجتماع من رأس ، حتى قال النبي صلى الله عليه وسلم : " إذا خرج ثلاثة في سفر فليؤمروا أحدهم "</w:t>
      </w:r>
      <w:r w:rsidRPr="00594FE5">
        <w:rPr>
          <w:rFonts w:cs="Traditional Arabic"/>
          <w:sz w:val="36"/>
          <w:szCs w:val="36"/>
          <w:vertAlign w:val="superscript"/>
          <w:rtl/>
        </w:rPr>
        <w:t xml:space="preserve"> (</w:t>
      </w:r>
      <w:r w:rsidRPr="00594FE5">
        <w:rPr>
          <w:rStyle w:val="a6"/>
          <w:rFonts w:cs="Traditional Arabic"/>
          <w:sz w:val="36"/>
          <w:szCs w:val="36"/>
          <w:rtl/>
        </w:rPr>
        <w:footnoteReference w:id="139"/>
      </w:r>
      <w:r w:rsidRPr="00594FE5">
        <w:rPr>
          <w:rFonts w:cs="Traditional Arabic"/>
          <w:sz w:val="36"/>
          <w:szCs w:val="36"/>
          <w:vertAlign w:val="superscript"/>
          <w:rtl/>
        </w:rPr>
        <w:t>)</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140"/>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557257">
      <w:pPr>
        <w:ind w:left="122"/>
        <w:jc w:val="both"/>
        <w:rPr>
          <w:rFonts w:cs="Traditional Arabic"/>
          <w:sz w:val="36"/>
          <w:szCs w:val="36"/>
          <w:rtl/>
        </w:rPr>
      </w:pPr>
      <w:r w:rsidRPr="00594FE5">
        <w:rPr>
          <w:rFonts w:cs="Traditional Arabic"/>
          <w:sz w:val="36"/>
          <w:szCs w:val="36"/>
          <w:rtl/>
        </w:rPr>
        <w:t xml:space="preserve">     وقد قرر ذلك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بقوله : ( شرعت الإمارة لقيام الدين والعدل وإزالة الباطل ، فجعلت ضد ذلك )</w:t>
      </w:r>
      <w:r w:rsidRPr="00594FE5">
        <w:rPr>
          <w:rFonts w:cs="Traditional Arabic"/>
          <w:sz w:val="36"/>
          <w:szCs w:val="36"/>
          <w:vertAlign w:val="superscript"/>
          <w:rtl/>
        </w:rPr>
        <w:t>(</w:t>
      </w:r>
      <w:r w:rsidRPr="00594FE5">
        <w:rPr>
          <w:rStyle w:val="a6"/>
          <w:rFonts w:cs="Traditional Arabic"/>
          <w:sz w:val="36"/>
          <w:szCs w:val="36"/>
          <w:rtl/>
        </w:rPr>
        <w:footnoteReference w:id="141"/>
      </w:r>
      <w:r w:rsidRPr="00594FE5">
        <w:rPr>
          <w:rFonts w:cs="Traditional Arabic"/>
          <w:sz w:val="36"/>
          <w:szCs w:val="36"/>
          <w:vertAlign w:val="superscript"/>
          <w:rtl/>
        </w:rPr>
        <w:t>)</w:t>
      </w:r>
      <w:r w:rsidRPr="00594FE5">
        <w:rPr>
          <w:rFonts w:cs="Traditional Arabic"/>
          <w:sz w:val="36"/>
          <w:szCs w:val="36"/>
          <w:rtl/>
        </w:rPr>
        <w:t xml:space="preserve">؛ وعليه فإن الإسلام قد قرر وجوب نصب الحاكم وأنه من فروض الإسلام التي لا يجوز التهاون فيها لما يترتب عليه من توقف تطبيق وتنفيذ كثير من الأحكام الشرعية على وجوبه ، ولذا بادر الصحابة </w:t>
      </w:r>
      <w:r>
        <w:rPr>
          <w:rFonts w:cs="Traditional Arabic"/>
          <w:sz w:val="36"/>
          <w:szCs w:val="36"/>
          <w:rtl/>
        </w:rPr>
        <w:t>-</w:t>
      </w:r>
      <w:r w:rsidRPr="00594FE5">
        <w:rPr>
          <w:rFonts w:cs="Traditional Arabic"/>
          <w:sz w:val="36"/>
          <w:szCs w:val="36"/>
          <w:rtl/>
        </w:rPr>
        <w:t xml:space="preserve"> رضوان الله عليهم </w:t>
      </w:r>
      <w:r>
        <w:rPr>
          <w:rFonts w:cs="Traditional Arabic"/>
          <w:sz w:val="36"/>
          <w:szCs w:val="36"/>
          <w:rtl/>
        </w:rPr>
        <w:t>-</w:t>
      </w:r>
      <w:r w:rsidRPr="00594FE5">
        <w:rPr>
          <w:rFonts w:cs="Traditional Arabic"/>
          <w:sz w:val="36"/>
          <w:szCs w:val="36"/>
          <w:rtl/>
        </w:rPr>
        <w:t xml:space="preserve"> إلى تنفيذه حينما اختاروا أبا بكر الصديق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خليفة </w:t>
      </w:r>
      <w:r w:rsidRPr="00594FE5">
        <w:rPr>
          <w:rFonts w:cs="Traditional Arabic"/>
          <w:sz w:val="36"/>
          <w:szCs w:val="36"/>
          <w:rtl/>
        </w:rPr>
        <w:lastRenderedPageBreak/>
        <w:t xml:space="preserve">لرسول الله </w:t>
      </w:r>
      <w:r>
        <w:rPr>
          <w:rFonts w:cs="Traditional Arabic"/>
          <w:sz w:val="36"/>
          <w:szCs w:val="36"/>
          <w:rtl/>
        </w:rPr>
        <w:t>-</w:t>
      </w:r>
      <w:r w:rsidRPr="00594FE5">
        <w:rPr>
          <w:rFonts w:cs="Traditional Arabic"/>
          <w:sz w:val="36"/>
          <w:szCs w:val="36"/>
          <w:rtl/>
        </w:rPr>
        <w:t xml:space="preserve"> صلى الله عليه وسلم - وكان ذلك قبل دفن النبي </w:t>
      </w:r>
      <w:r>
        <w:rPr>
          <w:rFonts w:cs="Traditional Arabic"/>
          <w:sz w:val="36"/>
          <w:szCs w:val="36"/>
          <w:rtl/>
        </w:rPr>
        <w:t>- صلى الله عليه وسلم</w:t>
      </w:r>
      <w:r w:rsidRPr="00594FE5">
        <w:rPr>
          <w:rFonts w:cs="Traditional Arabic"/>
          <w:sz w:val="36"/>
          <w:szCs w:val="36"/>
          <w:rtl/>
        </w:rPr>
        <w:t>- لما للأمر من أهمية عظمى في الشريعة</w:t>
      </w:r>
      <w:r w:rsidRPr="00594FE5">
        <w:rPr>
          <w:rFonts w:cs="Traditional Arabic"/>
          <w:sz w:val="36"/>
          <w:szCs w:val="36"/>
          <w:vertAlign w:val="superscript"/>
          <w:rtl/>
        </w:rPr>
        <w:t>(</w:t>
      </w:r>
      <w:r w:rsidRPr="00594FE5">
        <w:rPr>
          <w:rStyle w:val="a6"/>
          <w:rFonts w:cs="Traditional Arabic"/>
          <w:sz w:val="36"/>
          <w:szCs w:val="36"/>
          <w:rtl/>
        </w:rPr>
        <w:footnoteReference w:id="142"/>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557257">
      <w:pPr>
        <w:ind w:left="122"/>
        <w:jc w:val="both"/>
        <w:rPr>
          <w:rFonts w:cs="Traditional Arabic"/>
          <w:sz w:val="36"/>
          <w:szCs w:val="36"/>
          <w:rtl/>
        </w:rPr>
      </w:pPr>
      <w:r w:rsidRPr="00594FE5">
        <w:rPr>
          <w:rFonts w:cs="Traditional Arabic"/>
          <w:sz w:val="36"/>
          <w:szCs w:val="36"/>
          <w:rtl/>
        </w:rPr>
        <w:t xml:space="preserve">ولما كان هذا الأمر من أولويات منهج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بادر إليه بلا تردد ؛ فكانت مناصرته لعثمان بن حمد بن معمّر أمير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ومناصرة الأمير له قد تمثَّل بها إقامة الحكومة الشرعية ، وكان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قد قرر للأمير أن بتحكيم شرع الله ونصرة لا إله إلا الله وقيامه للإمامة حق القيام سيظهره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ويتوسع بذلك حكمه ، يقول المؤرخ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وعرض على عثمان ما قام به ، ودعا إليه وقرر له التوحيد وحاوله على نصرته ، وقال : إني أرجو إن أنت قمت بنصر لا إله إلا الله أن يظهرك الله تعالى وتملك نجداً وأعرابها )</w:t>
      </w:r>
      <w:r w:rsidRPr="00594FE5">
        <w:rPr>
          <w:rFonts w:cs="Traditional Arabic"/>
          <w:sz w:val="36"/>
          <w:szCs w:val="36"/>
          <w:vertAlign w:val="superscript"/>
          <w:rtl/>
        </w:rPr>
        <w:t>(</w:t>
      </w:r>
      <w:r w:rsidRPr="00594FE5">
        <w:rPr>
          <w:rStyle w:val="a6"/>
          <w:rFonts w:cs="Traditional Arabic"/>
          <w:sz w:val="36"/>
          <w:szCs w:val="36"/>
          <w:rtl/>
        </w:rPr>
        <w:footnoteReference w:id="143"/>
      </w:r>
      <w:r w:rsidRPr="00594FE5">
        <w:rPr>
          <w:rFonts w:cs="Traditional Arabic"/>
          <w:sz w:val="36"/>
          <w:szCs w:val="36"/>
          <w:vertAlign w:val="superscript"/>
          <w:rtl/>
        </w:rPr>
        <w:t>)</w:t>
      </w:r>
      <w:r w:rsidRPr="00594FE5">
        <w:rPr>
          <w:rFonts w:cs="Traditional Arabic"/>
          <w:sz w:val="36"/>
          <w:szCs w:val="36"/>
          <w:rtl/>
        </w:rPr>
        <w:t xml:space="preserve">؛ فلم تكن لتلك الحكومة أن تستمر لما كتب الله </w:t>
      </w:r>
      <w:r>
        <w:rPr>
          <w:rFonts w:cs="Traditional Arabic"/>
          <w:sz w:val="36"/>
          <w:szCs w:val="36"/>
          <w:rtl/>
        </w:rPr>
        <w:t>-</w:t>
      </w:r>
      <w:r w:rsidRPr="00594FE5">
        <w:rPr>
          <w:rFonts w:cs="Traditional Arabic"/>
          <w:sz w:val="36"/>
          <w:szCs w:val="36"/>
          <w:rtl/>
        </w:rPr>
        <w:t xml:space="preserve"> عز وجل </w:t>
      </w:r>
      <w:r>
        <w:rPr>
          <w:rFonts w:cs="Traditional Arabic"/>
          <w:sz w:val="36"/>
          <w:szCs w:val="36"/>
          <w:rtl/>
        </w:rPr>
        <w:t>-</w:t>
      </w:r>
      <w:r w:rsidRPr="00594FE5">
        <w:rPr>
          <w:rFonts w:cs="Traditional Arabic"/>
          <w:sz w:val="36"/>
          <w:szCs w:val="36"/>
          <w:rtl/>
        </w:rPr>
        <w:t xml:space="preserve"> من قيامها على يد رجل آخر ونصر هذا الدين وظهوره والغلبة والتمكين لغيره ، وذلك بعدما بدر منه التخلي عن نصرة هذا الدين والتقاعس عن القيام بما أوجب الله عليه تجاهه</w:t>
      </w:r>
      <w:r w:rsidRPr="00594FE5">
        <w:rPr>
          <w:rFonts w:cs="Traditional Arabic"/>
          <w:sz w:val="36"/>
          <w:szCs w:val="36"/>
          <w:vertAlign w:val="superscript"/>
          <w:rtl/>
        </w:rPr>
        <w:t>(</w:t>
      </w:r>
      <w:r w:rsidRPr="00594FE5">
        <w:rPr>
          <w:rStyle w:val="a6"/>
          <w:rFonts w:cs="Traditional Arabic"/>
          <w:sz w:val="36"/>
          <w:szCs w:val="36"/>
          <w:rtl/>
        </w:rPr>
        <w:footnoteReference w:id="144"/>
      </w:r>
      <w:r w:rsidRPr="00594FE5">
        <w:rPr>
          <w:rFonts w:cs="Traditional Arabic"/>
          <w:sz w:val="36"/>
          <w:szCs w:val="36"/>
          <w:vertAlign w:val="superscript"/>
          <w:rtl/>
        </w:rPr>
        <w:t>)</w:t>
      </w:r>
      <w:r w:rsidRPr="00594FE5">
        <w:rPr>
          <w:rFonts w:cs="Traditional Arabic"/>
          <w:sz w:val="36"/>
          <w:szCs w:val="36"/>
          <w:rtl/>
        </w:rPr>
        <w:t xml:space="preserve"> ؛ فما كان من الشيخ إلا أن رحل عن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إلى بلد الدرعية حيث الإمام العادل والحاكم الصابر ؛ الذي حقق مقصود الولاية</w:t>
      </w:r>
      <w:r>
        <w:rPr>
          <w:rFonts w:cs="Traditional Arabic"/>
          <w:sz w:val="36"/>
          <w:szCs w:val="36"/>
          <w:rtl/>
        </w:rPr>
        <w:t xml:space="preserve"> بإقامة الدين </w:t>
      </w:r>
      <w:r w:rsidRPr="00594FE5">
        <w:rPr>
          <w:rFonts w:cs="Traditional Arabic"/>
          <w:sz w:val="36"/>
          <w:szCs w:val="36"/>
          <w:rtl/>
        </w:rPr>
        <w:t>والدعوة إلى أحكام الشريعة بالحجة والسيف ، وكف الميل والحيف بقمع الظلم والانحراف ورد الحقوق بالإنصاف ؛ فكانت المناصرة من أولي الأمر على نصر</w:t>
      </w:r>
      <w:r>
        <w:rPr>
          <w:rFonts w:cs="Traditional Arabic"/>
          <w:sz w:val="36"/>
          <w:szCs w:val="36"/>
          <w:rtl/>
        </w:rPr>
        <w:t>ة</w:t>
      </w:r>
      <w:r w:rsidRPr="00594FE5">
        <w:rPr>
          <w:rFonts w:cs="Traditional Arabic"/>
          <w:sz w:val="36"/>
          <w:szCs w:val="36"/>
          <w:rtl/>
        </w:rPr>
        <w:t xml:space="preserve"> الشريعة وحمايتها</w:t>
      </w:r>
      <w:r w:rsidRPr="00594FE5">
        <w:rPr>
          <w:rFonts w:cs="Traditional Arabic"/>
          <w:sz w:val="36"/>
          <w:szCs w:val="36"/>
          <w:vertAlign w:val="superscript"/>
          <w:rtl/>
        </w:rPr>
        <w:t>(</w:t>
      </w:r>
      <w:r w:rsidRPr="00594FE5">
        <w:rPr>
          <w:rStyle w:val="a6"/>
          <w:rFonts w:cs="Traditional Arabic"/>
          <w:sz w:val="36"/>
          <w:szCs w:val="36"/>
          <w:rtl/>
        </w:rPr>
        <w:footnoteReference w:id="145"/>
      </w:r>
      <w:r w:rsidRPr="00594FE5">
        <w:rPr>
          <w:rFonts w:cs="Traditional Arabic"/>
          <w:sz w:val="36"/>
          <w:szCs w:val="36"/>
          <w:vertAlign w:val="superscript"/>
          <w:rtl/>
        </w:rPr>
        <w:t>)</w:t>
      </w:r>
      <w:r w:rsidRPr="00594FE5">
        <w:rPr>
          <w:rFonts w:cs="Traditional Arabic"/>
          <w:sz w:val="36"/>
          <w:szCs w:val="36"/>
          <w:rtl/>
        </w:rPr>
        <w:t>؛ فقامت الدولة بعد ذلك الاتفاق والعهد والرأس فيها هو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وهذا الاتفاق لم يكن إلا على أساس ديني ؛ لم يكن من أجل السيطرة والتوسع وبسط السلطان</w:t>
      </w:r>
      <w:r w:rsidRPr="00594FE5">
        <w:rPr>
          <w:rFonts w:cs="Traditional Arabic"/>
          <w:sz w:val="36"/>
          <w:szCs w:val="36"/>
          <w:vertAlign w:val="superscript"/>
          <w:rtl/>
        </w:rPr>
        <w:t>(</w:t>
      </w:r>
      <w:r w:rsidRPr="00594FE5">
        <w:rPr>
          <w:rStyle w:val="a6"/>
          <w:rFonts w:cs="Traditional Arabic"/>
          <w:sz w:val="36"/>
          <w:szCs w:val="36"/>
          <w:rtl/>
        </w:rPr>
        <w:footnoteReference w:id="146"/>
      </w:r>
      <w:r w:rsidRPr="00594FE5">
        <w:rPr>
          <w:rFonts w:cs="Traditional Arabic"/>
          <w:sz w:val="36"/>
          <w:szCs w:val="36"/>
          <w:vertAlign w:val="superscript"/>
          <w:rtl/>
        </w:rPr>
        <w:t>)</w:t>
      </w:r>
      <w:r w:rsidRPr="00594FE5">
        <w:rPr>
          <w:rFonts w:cs="Traditional Arabic"/>
          <w:sz w:val="36"/>
          <w:szCs w:val="36"/>
          <w:rtl/>
        </w:rPr>
        <w:t xml:space="preserve">، ودليل ذلك هو النصر والتمكين </w:t>
      </w:r>
      <w:r w:rsidRPr="00594FE5">
        <w:rPr>
          <w:rFonts w:cs="Traditional Arabic"/>
          <w:sz w:val="36"/>
          <w:szCs w:val="36"/>
          <w:rtl/>
        </w:rPr>
        <w:lastRenderedPageBreak/>
        <w:t xml:space="preserve">والظهور من الله </w:t>
      </w:r>
      <w:r>
        <w:rPr>
          <w:rFonts w:cs="Traditional Arabic"/>
          <w:sz w:val="36"/>
          <w:szCs w:val="36"/>
          <w:rtl/>
        </w:rPr>
        <w:t>-</w:t>
      </w:r>
      <w:r w:rsidRPr="00594FE5">
        <w:rPr>
          <w:rFonts w:cs="Traditional Arabic"/>
          <w:sz w:val="36"/>
          <w:szCs w:val="36"/>
          <w:rtl/>
        </w:rPr>
        <w:t xml:space="preserve"> جل وعلا - ، قال تعالى : </w:t>
      </w:r>
      <w:r w:rsidRPr="00594FE5">
        <w:rPr>
          <w:rFonts w:ascii="QCF_BSML" w:hAnsi="QCF_BSML" w:cs="QCF_BSML"/>
          <w:sz w:val="36"/>
          <w:szCs w:val="36"/>
          <w:rtl/>
        </w:rPr>
        <w:t>ﭽ</w:t>
      </w:r>
      <w:r>
        <w:rPr>
          <w:rFonts w:ascii="QCF_P337" w:hAnsi="QCF_P337" w:cs="QCF_P337"/>
          <w:sz w:val="36"/>
          <w:szCs w:val="36"/>
          <w:rtl/>
        </w:rPr>
        <w:t xml:space="preserve">ﮄ  ﮅ  ﮆ  ﮇ  ﮈ  ﮉ  ﮊ    ﮋ  ﮌ </w:t>
      </w:r>
      <w:r w:rsidRPr="00594FE5">
        <w:rPr>
          <w:rFonts w:ascii="QCF_P337" w:hAnsi="QCF_P337" w:cs="QCF_P337"/>
          <w:sz w:val="36"/>
          <w:szCs w:val="36"/>
          <w:rtl/>
        </w:rPr>
        <w:t>ﮍ  ﮎ  ﮏ  ﮐ  ﮑ</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147"/>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106FC0">
      <w:pPr>
        <w:ind w:left="122"/>
        <w:jc w:val="both"/>
        <w:rPr>
          <w:rFonts w:cs="Traditional Arabic"/>
          <w:sz w:val="36"/>
          <w:szCs w:val="36"/>
          <w:rtl/>
        </w:rPr>
      </w:pPr>
      <w:r w:rsidRPr="00594FE5">
        <w:rPr>
          <w:rFonts w:cs="Traditional Arabic"/>
          <w:sz w:val="36"/>
          <w:szCs w:val="36"/>
          <w:rtl/>
        </w:rPr>
        <w:t xml:space="preserve">     مما تقدم يظهر لنا بجلاء حرص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مسألة الولاية حيث جعلها أولى المسائل ، ومما يزيد موقفه من تلك المسألة وضوحا وتمسكا أنه قد ذكر أصوله في الولاية ؛ فعندما سأله أهل القصيم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القصيم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عن عقيدته أجاب بقوله : ( وأرى الجهاد ماضيا مع كل إمام ، براً كان أو فاجراً ، وصلاة الجماعة خلفهم جائزة ، والجهاد ماضٍ منذ بعث محمد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إلى أن يقاتل آخر هذه الأمة الدجال ، لا يبطله جور جائر ولا عدل عادل ، وأرى وجوب السمع والطاعة لأئمة المسلمين برهم وفاجرهم ما</w:t>
      </w:r>
      <w:r>
        <w:rPr>
          <w:rFonts w:cs="Traditional Arabic"/>
          <w:sz w:val="36"/>
          <w:szCs w:val="36"/>
          <w:rtl/>
        </w:rPr>
        <w:t xml:space="preserve"> </w:t>
      </w:r>
      <w:r w:rsidRPr="00594FE5">
        <w:rPr>
          <w:rFonts w:cs="Traditional Arabic"/>
          <w:sz w:val="36"/>
          <w:szCs w:val="36"/>
          <w:rtl/>
        </w:rPr>
        <w:t>لم يأمروا بمعصية الله ، ومن ولي الخلافة واجتمع عليه الناس ورضوا به وغلبهم بسيفه حتى صار خليفة وجبت طاعته وعدم الخروج عليه )</w:t>
      </w:r>
      <w:r w:rsidRPr="00594FE5">
        <w:rPr>
          <w:rFonts w:cs="Traditional Arabic"/>
          <w:sz w:val="36"/>
          <w:szCs w:val="36"/>
          <w:vertAlign w:val="superscript"/>
          <w:rtl/>
        </w:rPr>
        <w:t xml:space="preserve"> (</w:t>
      </w:r>
      <w:r w:rsidRPr="00594FE5">
        <w:rPr>
          <w:rStyle w:val="a6"/>
          <w:rFonts w:cs="Traditional Arabic"/>
          <w:sz w:val="36"/>
          <w:szCs w:val="36"/>
          <w:rtl/>
        </w:rPr>
        <w:footnoteReference w:id="148"/>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b/>
          <w:bCs/>
          <w:sz w:val="36"/>
          <w:szCs w:val="36"/>
          <w:rtl/>
        </w:rPr>
        <w:t>وخلاصة القول</w:t>
      </w:r>
      <w:r>
        <w:rPr>
          <w:rFonts w:cs="Traditional Arabic"/>
          <w:sz w:val="36"/>
          <w:szCs w:val="36"/>
          <w:rtl/>
        </w:rPr>
        <w:t xml:space="preserve"> : إ</w:t>
      </w:r>
      <w:r w:rsidRPr="00594FE5">
        <w:rPr>
          <w:rFonts w:cs="Traditional Arabic"/>
          <w:sz w:val="36"/>
          <w:szCs w:val="36"/>
          <w:rtl/>
        </w:rPr>
        <w:t xml:space="preserve">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قد اهتم بمسألة الإمامة اهتماماً بالغاً ، ظهر جلياً في تعامله مع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والأئمة من بعده .</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center"/>
        <w:rPr>
          <w:rFonts w:cs="Traditional Arabic"/>
          <w:b/>
          <w:bCs/>
          <w:sz w:val="40"/>
          <w:szCs w:val="40"/>
          <w:rtl/>
        </w:rPr>
      </w:pPr>
      <w:r w:rsidRPr="00594FE5">
        <w:rPr>
          <w:rFonts w:cs="Traditional Arabic"/>
          <w:b/>
          <w:bCs/>
          <w:sz w:val="40"/>
          <w:szCs w:val="40"/>
          <w:rtl/>
        </w:rPr>
        <w:br w:type="page"/>
      </w:r>
    </w:p>
    <w:p w:rsidR="00AD79AE" w:rsidRPr="00594FE5" w:rsidRDefault="00AD79AE" w:rsidP="00121D87">
      <w:pPr>
        <w:ind w:left="122"/>
        <w:jc w:val="center"/>
        <w:outlineLvl w:val="0"/>
        <w:rPr>
          <w:rFonts w:cs="Traditional Arabic"/>
          <w:b/>
          <w:bCs/>
          <w:sz w:val="40"/>
          <w:szCs w:val="40"/>
          <w:rtl/>
        </w:rPr>
      </w:pPr>
      <w:bookmarkStart w:id="19" w:name="_Toc280968585"/>
      <w:bookmarkStart w:id="20" w:name="_Toc281292748"/>
      <w:r w:rsidRPr="00594FE5">
        <w:rPr>
          <w:rFonts w:cs="Traditional Arabic"/>
          <w:b/>
          <w:bCs/>
          <w:sz w:val="40"/>
          <w:szCs w:val="40"/>
          <w:rtl/>
        </w:rPr>
        <w:t>الفرع الثاني : البيعة</w:t>
      </w:r>
      <w:bookmarkEnd w:id="19"/>
      <w:bookmarkEnd w:id="20"/>
    </w:p>
    <w:p w:rsidR="00AD79AE" w:rsidRPr="00594FE5" w:rsidRDefault="00AD79AE" w:rsidP="0082280B">
      <w:pPr>
        <w:ind w:left="122"/>
        <w:jc w:val="both"/>
        <w:rPr>
          <w:rFonts w:cs="Traditional Arabic"/>
          <w:b/>
          <w:bCs/>
          <w:sz w:val="36"/>
          <w:szCs w:val="36"/>
          <w:rtl/>
        </w:rPr>
      </w:pPr>
    </w:p>
    <w:p w:rsidR="00AD79AE" w:rsidRPr="00594FE5" w:rsidRDefault="00AD79AE" w:rsidP="002C3D90">
      <w:pPr>
        <w:ind w:left="122"/>
        <w:jc w:val="both"/>
        <w:rPr>
          <w:rFonts w:cs="Traditional Arabic"/>
          <w:sz w:val="36"/>
          <w:szCs w:val="36"/>
          <w:rtl/>
        </w:rPr>
      </w:pPr>
      <w:r w:rsidRPr="00594FE5">
        <w:rPr>
          <w:rFonts w:cs="Traditional Arabic"/>
          <w:sz w:val="36"/>
          <w:szCs w:val="36"/>
          <w:rtl/>
        </w:rPr>
        <w:t xml:space="preserve">     البيعة واجبة على كل مسلم ؛ فقد جاءت ا</w:t>
      </w:r>
      <w:r>
        <w:rPr>
          <w:rFonts w:cs="Traditional Arabic"/>
          <w:sz w:val="36"/>
          <w:szCs w:val="36"/>
          <w:rtl/>
        </w:rPr>
        <w:t>لأحاديث الدالة على وجوبها ؛قال-</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 " ... من مات وليس في عنقه بيعة مات ميتة جاهلية "</w:t>
      </w:r>
      <w:r w:rsidRPr="00594FE5">
        <w:rPr>
          <w:rFonts w:cs="Traditional Arabic"/>
          <w:sz w:val="36"/>
          <w:szCs w:val="36"/>
          <w:vertAlign w:val="superscript"/>
          <w:rtl/>
        </w:rPr>
        <w:t>(</w:t>
      </w:r>
      <w:r w:rsidRPr="00594FE5">
        <w:rPr>
          <w:rStyle w:val="a6"/>
          <w:rFonts w:cs="Traditional Arabic"/>
          <w:sz w:val="36"/>
          <w:szCs w:val="36"/>
          <w:rtl/>
        </w:rPr>
        <w:footnoteReference w:id="149"/>
      </w:r>
      <w:r w:rsidRPr="00594FE5">
        <w:rPr>
          <w:rFonts w:cs="Traditional Arabic"/>
          <w:sz w:val="36"/>
          <w:szCs w:val="36"/>
          <w:vertAlign w:val="superscript"/>
          <w:rtl/>
        </w:rPr>
        <w:t>)</w:t>
      </w:r>
      <w:r w:rsidRPr="00594FE5">
        <w:rPr>
          <w:rFonts w:cs="Traditional Arabic"/>
          <w:sz w:val="36"/>
          <w:szCs w:val="36"/>
          <w:rtl/>
        </w:rPr>
        <w:t xml:space="preserve"> ، وقد حذر النبي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من خلعها فقال : ( من خلع يداً من طاعة لقي الله يوم القيامة لا حجة له )</w:t>
      </w:r>
      <w:r w:rsidRPr="00594FE5">
        <w:rPr>
          <w:rFonts w:cs="Traditional Arabic"/>
          <w:sz w:val="36"/>
          <w:szCs w:val="36"/>
          <w:vertAlign w:val="superscript"/>
          <w:rtl/>
        </w:rPr>
        <w:t>(</w:t>
      </w:r>
      <w:r w:rsidRPr="00594FE5">
        <w:rPr>
          <w:rStyle w:val="a6"/>
          <w:rFonts w:cs="Traditional Arabic"/>
          <w:sz w:val="36"/>
          <w:szCs w:val="36"/>
          <w:rtl/>
        </w:rPr>
        <w:footnoteReference w:id="150"/>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2C3D90">
      <w:pPr>
        <w:jc w:val="both"/>
        <w:rPr>
          <w:rFonts w:cs="Traditional Arabic"/>
          <w:sz w:val="36"/>
          <w:szCs w:val="36"/>
          <w:rtl/>
        </w:rPr>
      </w:pPr>
      <w:r w:rsidRPr="00594FE5">
        <w:rPr>
          <w:rFonts w:cs="Traditional Arabic"/>
          <w:sz w:val="36"/>
          <w:szCs w:val="36"/>
          <w:rtl/>
        </w:rPr>
        <w:t>والبيعة تكون من قِبل المسلمين للخليفة أو السلطان أو الحاكم ، وهي إحدى طرق نصب الخليفة في الشريعة الإسلامية</w:t>
      </w:r>
      <w:r w:rsidRPr="00594FE5">
        <w:rPr>
          <w:rFonts w:cs="Traditional Arabic"/>
          <w:sz w:val="36"/>
          <w:szCs w:val="36"/>
          <w:vertAlign w:val="superscript"/>
          <w:rtl/>
        </w:rPr>
        <w:t>(</w:t>
      </w:r>
      <w:r w:rsidRPr="00594FE5">
        <w:rPr>
          <w:rStyle w:val="a6"/>
          <w:rFonts w:cs="Traditional Arabic"/>
          <w:sz w:val="36"/>
          <w:szCs w:val="36"/>
          <w:rtl/>
        </w:rPr>
        <w:footnoteReference w:id="151"/>
      </w:r>
      <w:r w:rsidRPr="00594FE5">
        <w:rPr>
          <w:rFonts w:cs="Traditional Arabic"/>
          <w:sz w:val="36"/>
          <w:szCs w:val="36"/>
          <w:vertAlign w:val="superscript"/>
          <w:rtl/>
        </w:rPr>
        <w:t xml:space="preserve">) </w:t>
      </w:r>
      <w:r w:rsidRPr="00594FE5">
        <w:rPr>
          <w:rFonts w:cs="Traditional Arabic"/>
          <w:sz w:val="36"/>
          <w:szCs w:val="36"/>
          <w:rtl/>
        </w:rPr>
        <w:t xml:space="preserve">، فعن عبد الله بن عمرو بن العاص أن رسول الله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قال : "... ومن بايع إماماً فأعطاه صفقة يده ، وثمرة قلبه فليطعه إن استطاع ، فإن جاء الآخر ينازعه فاضربوا عنق الآخر "</w:t>
      </w:r>
      <w:r w:rsidRPr="00594FE5">
        <w:rPr>
          <w:rFonts w:cs="Traditional Arabic"/>
          <w:sz w:val="36"/>
          <w:szCs w:val="36"/>
          <w:vertAlign w:val="superscript"/>
          <w:rtl/>
        </w:rPr>
        <w:t>(</w:t>
      </w:r>
      <w:r w:rsidRPr="00594FE5">
        <w:rPr>
          <w:rStyle w:val="a6"/>
          <w:rFonts w:cs="Traditional Arabic"/>
          <w:sz w:val="36"/>
          <w:szCs w:val="36"/>
          <w:rtl/>
        </w:rPr>
        <w:footnoteReference w:id="152"/>
      </w:r>
      <w:r w:rsidRPr="00594FE5">
        <w:rPr>
          <w:rFonts w:cs="Traditional Arabic"/>
          <w:sz w:val="36"/>
          <w:szCs w:val="36"/>
          <w:vertAlign w:val="superscript"/>
          <w:rtl/>
        </w:rPr>
        <w:t>)</w:t>
      </w:r>
      <w:r w:rsidRPr="00594FE5">
        <w:rPr>
          <w:rFonts w:cs="Traditional Arabic"/>
          <w:sz w:val="36"/>
          <w:szCs w:val="36"/>
          <w:rtl/>
        </w:rPr>
        <w:t xml:space="preserve"> ، وعن أبي سعيد الخدري </w:t>
      </w:r>
      <w:r>
        <w:rPr>
          <w:rFonts w:cs="Traditional Arabic"/>
          <w:sz w:val="36"/>
          <w:szCs w:val="36"/>
          <w:rtl/>
        </w:rPr>
        <w:t xml:space="preserve">- </w:t>
      </w:r>
      <w:r w:rsidRPr="00594FE5">
        <w:rPr>
          <w:rFonts w:cs="Traditional Arabic"/>
          <w:sz w:val="36"/>
          <w:szCs w:val="36"/>
          <w:rtl/>
        </w:rPr>
        <w:t>رضي الله عنه</w:t>
      </w:r>
      <w:r>
        <w:rPr>
          <w:rFonts w:cs="Traditional Arabic"/>
          <w:sz w:val="36"/>
          <w:szCs w:val="36"/>
          <w:rtl/>
        </w:rPr>
        <w:t xml:space="preserve"> -</w:t>
      </w:r>
      <w:r w:rsidRPr="00594FE5">
        <w:rPr>
          <w:rFonts w:cs="Traditional Arabic"/>
          <w:sz w:val="36"/>
          <w:szCs w:val="36"/>
          <w:rtl/>
        </w:rPr>
        <w:t xml:space="preserve"> قال : قال رسول الله </w:t>
      </w:r>
      <w:r>
        <w:rPr>
          <w:rFonts w:cs="Traditional Arabic"/>
          <w:sz w:val="36"/>
          <w:szCs w:val="36"/>
          <w:rtl/>
        </w:rPr>
        <w:t xml:space="preserve">- </w:t>
      </w:r>
      <w:r w:rsidRPr="00594FE5">
        <w:rPr>
          <w:rFonts w:cs="Traditional Arabic"/>
          <w:sz w:val="36"/>
          <w:szCs w:val="36"/>
          <w:rtl/>
        </w:rPr>
        <w:t>صلى الله عليه وسلم</w:t>
      </w:r>
      <w:r>
        <w:rPr>
          <w:rFonts w:cs="Traditional Arabic"/>
          <w:sz w:val="36"/>
          <w:szCs w:val="36"/>
          <w:rtl/>
        </w:rPr>
        <w:t xml:space="preserve"> -</w:t>
      </w:r>
      <w:r w:rsidRPr="00594FE5">
        <w:rPr>
          <w:rFonts w:cs="Traditional Arabic"/>
          <w:sz w:val="36"/>
          <w:szCs w:val="36"/>
          <w:rtl/>
        </w:rPr>
        <w:t xml:space="preserve"> : " إذا بويع لخليفتين فاقتلوا الآخر منهما "</w:t>
      </w:r>
      <w:r w:rsidRPr="00594FE5">
        <w:rPr>
          <w:rFonts w:cs="Traditional Arabic"/>
          <w:sz w:val="36"/>
          <w:szCs w:val="36"/>
          <w:vertAlign w:val="superscript"/>
          <w:rtl/>
        </w:rPr>
        <w:t>(</w:t>
      </w:r>
      <w:r w:rsidRPr="00594FE5">
        <w:rPr>
          <w:rStyle w:val="a6"/>
          <w:rFonts w:cs="Traditional Arabic"/>
          <w:sz w:val="36"/>
          <w:szCs w:val="36"/>
          <w:rtl/>
        </w:rPr>
        <w:footnoteReference w:id="153"/>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فهذه النصوص صريحة على أن طريقة نصب الخليفة هي البيعة ، وكان ذلك هو عمل الصحابة</w:t>
      </w:r>
      <w:r>
        <w:rPr>
          <w:rFonts w:cs="Traditional Arabic"/>
          <w:sz w:val="36"/>
          <w:szCs w:val="36"/>
          <w:rtl/>
        </w:rPr>
        <w:t xml:space="preserve"> -</w:t>
      </w:r>
      <w:r w:rsidRPr="00594FE5">
        <w:rPr>
          <w:rFonts w:cs="Traditional Arabic"/>
          <w:sz w:val="36"/>
          <w:szCs w:val="36"/>
          <w:rtl/>
        </w:rPr>
        <w:t xml:space="preserve"> رضي الله عنهم</w:t>
      </w:r>
      <w:r>
        <w:rPr>
          <w:rFonts w:cs="Traditional Arabic"/>
          <w:sz w:val="36"/>
          <w:szCs w:val="36"/>
          <w:rtl/>
        </w:rPr>
        <w:t xml:space="preserve"> -</w:t>
      </w:r>
      <w:r w:rsidRPr="00594FE5">
        <w:rPr>
          <w:rFonts w:cs="Traditional Arabic"/>
          <w:sz w:val="36"/>
          <w:szCs w:val="36"/>
          <w:rtl/>
        </w:rPr>
        <w:t xml:space="preserve"> ، فقد بويع أبو بكر </w:t>
      </w:r>
      <w:r>
        <w:rPr>
          <w:rFonts w:cs="Traditional Arabic"/>
          <w:sz w:val="36"/>
          <w:szCs w:val="36"/>
          <w:rtl/>
        </w:rPr>
        <w:t xml:space="preserve">- </w:t>
      </w:r>
      <w:r w:rsidRPr="00594FE5">
        <w:rPr>
          <w:rFonts w:cs="Traditional Arabic"/>
          <w:sz w:val="36"/>
          <w:szCs w:val="36"/>
          <w:rtl/>
        </w:rPr>
        <w:t>رضي الله عنه</w:t>
      </w:r>
      <w:r>
        <w:rPr>
          <w:rFonts w:cs="Traditional Arabic"/>
          <w:sz w:val="36"/>
          <w:szCs w:val="36"/>
          <w:rtl/>
        </w:rPr>
        <w:t xml:space="preserve"> -</w:t>
      </w:r>
      <w:r w:rsidRPr="00594FE5">
        <w:rPr>
          <w:rFonts w:cs="Traditional Arabic"/>
          <w:sz w:val="36"/>
          <w:szCs w:val="36"/>
          <w:rtl/>
        </w:rPr>
        <w:t xml:space="preserve"> بيعة خاصة في سقيفة بني ساعدة ، وبويع بيعة عامة في المسجد ، ثم بايعه من لم يبايع في المسجد ممن يعتد ببيعته كعلي بن أبي طالب - رضي الله عنه - ، وعمر بويع من المسلمين ، وعثمان </w:t>
      </w:r>
      <w:r w:rsidRPr="00594FE5">
        <w:rPr>
          <w:rFonts w:cs="Traditional Arabic"/>
          <w:sz w:val="36"/>
          <w:szCs w:val="36"/>
          <w:rtl/>
        </w:rPr>
        <w:lastRenderedPageBreak/>
        <w:t>وعلي كذلك</w:t>
      </w:r>
      <w:r w:rsidRPr="00594FE5">
        <w:rPr>
          <w:rFonts w:cs="Traditional Arabic"/>
          <w:sz w:val="36"/>
          <w:szCs w:val="36"/>
          <w:vertAlign w:val="superscript"/>
          <w:rtl/>
        </w:rPr>
        <w:t>(</w:t>
      </w:r>
      <w:r w:rsidRPr="00594FE5">
        <w:rPr>
          <w:rStyle w:val="a6"/>
          <w:rFonts w:cs="Traditional Arabic"/>
          <w:sz w:val="36"/>
          <w:szCs w:val="36"/>
          <w:rtl/>
        </w:rPr>
        <w:footnoteReference w:id="154"/>
      </w:r>
      <w:r w:rsidRPr="00594FE5">
        <w:rPr>
          <w:rFonts w:cs="Traditional Arabic"/>
          <w:sz w:val="36"/>
          <w:szCs w:val="36"/>
          <w:vertAlign w:val="superscript"/>
          <w:rtl/>
        </w:rPr>
        <w:t>)</w:t>
      </w:r>
      <w:r w:rsidRPr="00594FE5">
        <w:rPr>
          <w:rFonts w:cs="Traditional Arabic"/>
          <w:sz w:val="36"/>
          <w:szCs w:val="36"/>
          <w:rtl/>
        </w:rPr>
        <w:t>، يقوم بها نيابة عن الأمة أهل الحل والعقد ، ودليل ذلك ما كان من فعل الصحابة - ر</w:t>
      </w:r>
      <w:r>
        <w:rPr>
          <w:rFonts w:cs="Traditional Arabic"/>
          <w:sz w:val="36"/>
          <w:szCs w:val="36"/>
          <w:rtl/>
        </w:rPr>
        <w:t>ضي الله عنهم - في مبايعة أبي بك</w:t>
      </w:r>
      <w:r w:rsidRPr="00594FE5">
        <w:rPr>
          <w:rFonts w:cs="Traditional Arabic"/>
          <w:sz w:val="36"/>
          <w:szCs w:val="36"/>
          <w:rtl/>
        </w:rPr>
        <w:t>ر الصديق - رضي الله عنه - في السقيفة ، وأما بيعة المسجد فهي بيعة سمع وطاعة كما سيأتي في أنواع البيعة .</w:t>
      </w:r>
    </w:p>
    <w:p w:rsidR="00AD79AE" w:rsidRPr="00594FE5" w:rsidRDefault="00AD79AE" w:rsidP="00804FF3">
      <w:pPr>
        <w:ind w:left="122"/>
        <w:jc w:val="both"/>
        <w:rPr>
          <w:rFonts w:cs="Traditional Arabic"/>
          <w:sz w:val="36"/>
          <w:szCs w:val="36"/>
          <w:rtl/>
        </w:rPr>
      </w:pPr>
      <w:r w:rsidRPr="00594FE5">
        <w:rPr>
          <w:rFonts w:cs="Traditional Arabic"/>
          <w:sz w:val="36"/>
          <w:szCs w:val="36"/>
          <w:rtl/>
        </w:rPr>
        <w:t>يقول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اعتراضه على بعض أهل الكلام الذين يقولون إن الإمامة تنعقد ببيعة أربعة ، أو اثنين ، وبعضهم قال : تنعقد ببيعة واحد . فيقول : ( بل الإمامة عندهم </w:t>
      </w:r>
      <w:r>
        <w:rPr>
          <w:rFonts w:cs="Traditional Arabic"/>
          <w:sz w:val="36"/>
          <w:szCs w:val="36"/>
          <w:rtl/>
        </w:rPr>
        <w:t>-</w:t>
      </w:r>
      <w:r w:rsidRPr="00594FE5">
        <w:rPr>
          <w:rFonts w:cs="Traditional Arabic"/>
          <w:sz w:val="36"/>
          <w:szCs w:val="36"/>
          <w:rtl/>
        </w:rPr>
        <w:t xml:space="preserve"> يعني أهل السنة </w:t>
      </w:r>
      <w:r>
        <w:rPr>
          <w:rFonts w:cs="Traditional Arabic"/>
          <w:sz w:val="36"/>
          <w:szCs w:val="36"/>
          <w:rtl/>
        </w:rPr>
        <w:t>-</w:t>
      </w:r>
      <w:r w:rsidRPr="00594FE5">
        <w:rPr>
          <w:rFonts w:cs="Traditional Arabic"/>
          <w:sz w:val="36"/>
          <w:szCs w:val="36"/>
          <w:rtl/>
        </w:rPr>
        <w:t xml:space="preserve"> تثبت بموافقة أهل الشوكة عليها ، ولا يصير الرجل إماماً حتى يوافقه أهل الشوكة عليها ، الذين يحصل بطاعتهم له مقصود الإمامة ؛ فإن المقصود من الإمامة إنما يحصل بالقدرة والسلطان ، فإذا بويع بيعة حصلت بها القدرة والسلطان صار إماما )</w:t>
      </w:r>
      <w:r w:rsidRPr="00594FE5">
        <w:rPr>
          <w:rFonts w:cs="Traditional Arabic"/>
          <w:sz w:val="36"/>
          <w:szCs w:val="36"/>
          <w:vertAlign w:val="superscript"/>
          <w:rtl/>
        </w:rPr>
        <w:t>(</w:t>
      </w:r>
      <w:r w:rsidRPr="00594FE5">
        <w:rPr>
          <w:rStyle w:val="a6"/>
          <w:rFonts w:cs="Traditional Arabic"/>
          <w:sz w:val="36"/>
          <w:szCs w:val="36"/>
          <w:rtl/>
        </w:rPr>
        <w:footnoteReference w:id="155"/>
      </w:r>
      <w:r w:rsidRPr="00594FE5">
        <w:rPr>
          <w:rFonts w:cs="Traditional Arabic"/>
          <w:sz w:val="36"/>
          <w:szCs w:val="36"/>
          <w:vertAlign w:val="superscript"/>
          <w:rtl/>
        </w:rPr>
        <w:t xml:space="preserve">) </w:t>
      </w:r>
      <w:r w:rsidRPr="00594FE5">
        <w:rPr>
          <w:rFonts w:cs="Traditional Arabic"/>
          <w:sz w:val="36"/>
          <w:szCs w:val="36"/>
          <w:rtl/>
        </w:rPr>
        <w:t>.</w:t>
      </w:r>
    </w:p>
    <w:p w:rsidR="00AD79AE" w:rsidRPr="00594FE5" w:rsidRDefault="00AD79AE" w:rsidP="00E428DC">
      <w:pPr>
        <w:ind w:left="122"/>
        <w:jc w:val="both"/>
        <w:rPr>
          <w:rFonts w:cs="Traditional Arabic"/>
          <w:sz w:val="36"/>
          <w:szCs w:val="36"/>
          <w:rtl/>
        </w:rPr>
      </w:pPr>
      <w:r w:rsidRPr="00594FE5">
        <w:rPr>
          <w:rFonts w:cs="Traditional Arabic"/>
          <w:sz w:val="36"/>
          <w:szCs w:val="36"/>
          <w:rtl/>
        </w:rPr>
        <w:t>ومن خلال استقراء ما سبق من علاقة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بالإمام محمد </w:t>
      </w:r>
      <w:r>
        <w:rPr>
          <w:rFonts w:cs="Traditional Arabic"/>
          <w:sz w:val="36"/>
          <w:szCs w:val="36"/>
          <w:rtl/>
        </w:rPr>
        <w:t>ا</w:t>
      </w:r>
      <w:r w:rsidRPr="00594FE5">
        <w:rPr>
          <w:rFonts w:cs="Traditional Arabic"/>
          <w:sz w:val="36"/>
          <w:szCs w:val="36"/>
          <w:rtl/>
        </w:rPr>
        <w:t>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رحمهما الله </w:t>
      </w:r>
      <w:r>
        <w:rPr>
          <w:rFonts w:cs="Traditional Arabic"/>
          <w:sz w:val="36"/>
          <w:szCs w:val="36"/>
          <w:rtl/>
        </w:rPr>
        <w:t>-</w:t>
      </w:r>
      <w:r w:rsidRPr="00594FE5">
        <w:rPr>
          <w:rFonts w:cs="Traditional Arabic"/>
          <w:sz w:val="36"/>
          <w:szCs w:val="36"/>
          <w:rtl/>
        </w:rPr>
        <w:t xml:space="preserve"> يتضح لنا أن المعاهدة والمناصرة التي حصلت بينهما هي مبايعة على النصرة والمنعة ؛ حيث أن البيع</w:t>
      </w:r>
      <w:r>
        <w:rPr>
          <w:rFonts w:cs="Traditional Arabic"/>
          <w:sz w:val="36"/>
          <w:szCs w:val="36"/>
          <w:rtl/>
        </w:rPr>
        <w:t>ة جاءت في الشريعة على عدة معاني</w:t>
      </w:r>
      <w:r w:rsidRPr="00594FE5">
        <w:rPr>
          <w:rFonts w:cs="Traditional Arabic"/>
          <w:sz w:val="36"/>
          <w:szCs w:val="36"/>
          <w:vertAlign w:val="superscript"/>
          <w:rtl/>
        </w:rPr>
        <w:t>(</w:t>
      </w:r>
      <w:r w:rsidRPr="00594FE5">
        <w:rPr>
          <w:rStyle w:val="a6"/>
          <w:rFonts w:cs="Traditional Arabic"/>
          <w:sz w:val="36"/>
          <w:szCs w:val="36"/>
          <w:rtl/>
        </w:rPr>
        <w:footnoteReference w:id="156"/>
      </w:r>
      <w:r w:rsidRPr="00594FE5">
        <w:rPr>
          <w:rFonts w:cs="Traditional Arabic"/>
          <w:sz w:val="36"/>
          <w:szCs w:val="36"/>
          <w:vertAlign w:val="superscript"/>
          <w:rtl/>
        </w:rPr>
        <w:t>)</w:t>
      </w:r>
      <w:r w:rsidRPr="00594FE5">
        <w:rPr>
          <w:rFonts w:cs="Traditional Arabic"/>
          <w:sz w:val="36"/>
          <w:szCs w:val="36"/>
          <w:rtl/>
        </w:rPr>
        <w:t xml:space="preserve"> منها : البيعة على النصرة والمنعة ، فكانت بيعة العقبة الثانية من ذلك النوع حيث قال </w:t>
      </w:r>
      <w:r>
        <w:rPr>
          <w:rFonts w:cs="Traditional Arabic"/>
          <w:sz w:val="36"/>
          <w:szCs w:val="36"/>
          <w:rtl/>
        </w:rPr>
        <w:t xml:space="preserve">- </w:t>
      </w:r>
      <w:r w:rsidRPr="00594FE5">
        <w:rPr>
          <w:rFonts w:cs="Traditional Arabic"/>
          <w:sz w:val="36"/>
          <w:szCs w:val="36"/>
          <w:rtl/>
        </w:rPr>
        <w:t>صلى الله عليه وسلم</w:t>
      </w:r>
      <w:r>
        <w:rPr>
          <w:rFonts w:cs="Traditional Arabic"/>
          <w:sz w:val="36"/>
          <w:szCs w:val="36"/>
          <w:rtl/>
        </w:rPr>
        <w:t xml:space="preserve"> -</w:t>
      </w:r>
      <w:r w:rsidRPr="00594FE5">
        <w:rPr>
          <w:rFonts w:cs="Traditional Arabic"/>
          <w:sz w:val="36"/>
          <w:szCs w:val="36"/>
          <w:rtl/>
        </w:rPr>
        <w:t xml:space="preserve"> : " أبايعكم على أن تمنعوني مما تمنعون منه نساءكم وأبناءكم ، فأخذ البراء بن معرور بيده ثم قال : نعم والذي بعثك بالحق نبياً لنمنعنّك مما نمنع منه أزرنا فبايعنا رسول الله - صلى الله عليه وسلم - ... " </w:t>
      </w:r>
      <w:r w:rsidRPr="00594FE5">
        <w:rPr>
          <w:rFonts w:cs="Traditional Arabic"/>
          <w:sz w:val="36"/>
          <w:szCs w:val="36"/>
          <w:vertAlign w:val="superscript"/>
          <w:rtl/>
        </w:rPr>
        <w:t>(</w:t>
      </w:r>
      <w:r w:rsidRPr="00594FE5">
        <w:rPr>
          <w:rStyle w:val="a6"/>
          <w:rFonts w:cs="Traditional Arabic"/>
          <w:sz w:val="36"/>
          <w:szCs w:val="36"/>
          <w:rtl/>
        </w:rPr>
        <w:footnoteReference w:id="157"/>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04FF3">
      <w:pPr>
        <w:ind w:left="122"/>
        <w:jc w:val="both"/>
        <w:rPr>
          <w:rFonts w:cs="Traditional Arabic"/>
          <w:sz w:val="36"/>
          <w:szCs w:val="36"/>
          <w:rtl/>
        </w:rPr>
      </w:pPr>
      <w:r w:rsidRPr="00594FE5">
        <w:rPr>
          <w:rFonts w:cs="Traditional Arabic"/>
          <w:sz w:val="36"/>
          <w:szCs w:val="36"/>
          <w:rtl/>
        </w:rPr>
        <w:t>ولقد كان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دقيقاً في عبار</w:t>
      </w:r>
      <w:r w:rsidRPr="00594FE5">
        <w:rPr>
          <w:rFonts w:cs="Traditional Arabic"/>
          <w:sz w:val="36"/>
          <w:szCs w:val="36"/>
          <w:rtl/>
        </w:rPr>
        <w:t>ته حيث أنه لم يسمها بيعة ، وتابعه في ذلك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sidRPr="00594FE5">
        <w:rPr>
          <w:rFonts w:cs="Traditional Arabic"/>
          <w:sz w:val="36"/>
          <w:szCs w:val="36"/>
          <w:vertAlign w:val="superscript"/>
          <w:rtl/>
        </w:rPr>
        <w:t>(</w:t>
      </w:r>
      <w:r w:rsidRPr="00594FE5">
        <w:rPr>
          <w:rStyle w:val="a6"/>
          <w:rFonts w:cs="Traditional Arabic"/>
          <w:sz w:val="36"/>
          <w:szCs w:val="36"/>
          <w:rtl/>
        </w:rPr>
        <w:footnoteReference w:id="158"/>
      </w:r>
      <w:r w:rsidRPr="00594FE5">
        <w:rPr>
          <w:rFonts w:cs="Traditional Arabic"/>
          <w:sz w:val="36"/>
          <w:szCs w:val="36"/>
          <w:vertAlign w:val="superscript"/>
          <w:rtl/>
        </w:rPr>
        <w:t>)</w:t>
      </w:r>
      <w:r w:rsidRPr="00594FE5">
        <w:rPr>
          <w:rFonts w:cs="Traditional Arabic"/>
          <w:sz w:val="36"/>
          <w:szCs w:val="36"/>
          <w:rtl/>
        </w:rPr>
        <w:t xml:space="preserve"> ؛ وذلك أن البيعة عند </w:t>
      </w:r>
      <w:r>
        <w:rPr>
          <w:rFonts w:cs="Traditional Arabic"/>
          <w:sz w:val="36"/>
          <w:szCs w:val="36"/>
          <w:rtl/>
        </w:rPr>
        <w:t xml:space="preserve">الإطلاق تنصرف إلى المعنى الآخر </w:t>
      </w:r>
      <w:r w:rsidRPr="00594FE5">
        <w:rPr>
          <w:rFonts w:cs="Traditional Arabic"/>
          <w:sz w:val="36"/>
          <w:szCs w:val="36"/>
          <w:rtl/>
        </w:rPr>
        <w:t>الغير مقصود وهو تنصيب الحاكم ، بل إن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w:t>
      </w:r>
      <w:r w:rsidRPr="00594FE5">
        <w:rPr>
          <w:rFonts w:cs="Traditional Arabic"/>
          <w:sz w:val="36"/>
          <w:szCs w:val="36"/>
          <w:rtl/>
        </w:rPr>
        <w:lastRenderedPageBreak/>
        <w:t xml:space="preserve">رحمه الله </w:t>
      </w:r>
      <w:r>
        <w:rPr>
          <w:rFonts w:cs="Traditional Arabic"/>
          <w:sz w:val="36"/>
          <w:szCs w:val="36"/>
          <w:rtl/>
        </w:rPr>
        <w:t>-</w:t>
      </w:r>
      <w:r w:rsidRPr="00594FE5">
        <w:rPr>
          <w:rFonts w:cs="Traditional Arabic"/>
          <w:sz w:val="36"/>
          <w:szCs w:val="36"/>
          <w:rtl/>
        </w:rPr>
        <w:t xml:space="preserve"> كان حاكما في بلده مستقلاً عن غيره من البلدان</w:t>
      </w:r>
      <w:r w:rsidRPr="00594FE5">
        <w:rPr>
          <w:rFonts w:cs="Traditional Arabic"/>
          <w:sz w:val="36"/>
          <w:szCs w:val="36"/>
          <w:vertAlign w:val="superscript"/>
          <w:rtl/>
        </w:rPr>
        <w:t>(</w:t>
      </w:r>
      <w:r w:rsidRPr="00594FE5">
        <w:rPr>
          <w:rStyle w:val="a6"/>
          <w:rFonts w:cs="Traditional Arabic"/>
          <w:sz w:val="36"/>
          <w:szCs w:val="36"/>
          <w:rtl/>
        </w:rPr>
        <w:footnoteReference w:id="159"/>
      </w:r>
      <w:r w:rsidRPr="00594FE5">
        <w:rPr>
          <w:rFonts w:cs="Traditional Arabic"/>
          <w:sz w:val="36"/>
          <w:szCs w:val="36"/>
          <w:vertAlign w:val="superscript"/>
          <w:rtl/>
        </w:rPr>
        <w:t>)</w:t>
      </w:r>
      <w:r w:rsidRPr="00594FE5">
        <w:rPr>
          <w:rFonts w:cs="Traditional Arabic"/>
          <w:sz w:val="36"/>
          <w:szCs w:val="36"/>
          <w:rtl/>
        </w:rPr>
        <w:t xml:space="preserve"> ؛ فلم يكن الأمر يتطلب تنصيب حاكم ؛ ومما يؤيد ذلك أن ابن بشر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عندما ساق الحديث عن المناصرة قال : ( ثم إن محمداً بسط يده وبايع الشيخ على دين الله ورسوله والجهاد في سبيل الله وإقامة شرائع الإسلام والأمر بالمعروف والنهي عن المنكر )</w:t>
      </w:r>
      <w:r w:rsidRPr="00594FE5">
        <w:rPr>
          <w:rFonts w:cs="Traditional Arabic"/>
          <w:sz w:val="36"/>
          <w:szCs w:val="36"/>
          <w:vertAlign w:val="superscript"/>
          <w:rtl/>
        </w:rPr>
        <w:t>(</w:t>
      </w:r>
      <w:r w:rsidRPr="00594FE5">
        <w:rPr>
          <w:rStyle w:val="a6"/>
          <w:rFonts w:cs="Traditional Arabic"/>
          <w:sz w:val="36"/>
          <w:szCs w:val="36"/>
          <w:rtl/>
        </w:rPr>
        <w:footnoteReference w:id="160"/>
      </w:r>
      <w:r w:rsidRPr="00594FE5">
        <w:rPr>
          <w:rFonts w:cs="Traditional Arabic"/>
          <w:sz w:val="36"/>
          <w:szCs w:val="36"/>
          <w:vertAlign w:val="superscript"/>
          <w:rtl/>
        </w:rPr>
        <w:t>)</w:t>
      </w:r>
      <w:r w:rsidRPr="00594FE5">
        <w:rPr>
          <w:rFonts w:cs="Traditional Arabic"/>
          <w:sz w:val="36"/>
          <w:szCs w:val="36"/>
          <w:rtl/>
        </w:rPr>
        <w:t xml:space="preserve"> ؛ فكانت المبايعة من قبل الإمام محمد بن سعود للشيخ على نصرة الدين والدفاع عنه ولم تكن من الشيخ للإمام .</w:t>
      </w:r>
    </w:p>
    <w:p w:rsidR="00AD79AE" w:rsidRPr="00594FE5" w:rsidRDefault="00AD79AE" w:rsidP="00987C03">
      <w:pPr>
        <w:ind w:left="122"/>
        <w:jc w:val="both"/>
        <w:rPr>
          <w:rFonts w:cs="Traditional Arabic"/>
          <w:sz w:val="36"/>
          <w:szCs w:val="36"/>
          <w:rtl/>
        </w:rPr>
      </w:pPr>
      <w:r w:rsidRPr="00594FE5">
        <w:rPr>
          <w:rFonts w:cs="Traditional Arabic"/>
          <w:sz w:val="36"/>
          <w:szCs w:val="36"/>
          <w:rtl/>
        </w:rPr>
        <w:t>قال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رحمه الله </w:t>
      </w:r>
      <w:r>
        <w:rPr>
          <w:rFonts w:cs="Traditional Arabic"/>
          <w:sz w:val="36"/>
          <w:szCs w:val="36"/>
          <w:rtl/>
        </w:rPr>
        <w:t>-</w:t>
      </w:r>
      <w:r w:rsidRPr="00594FE5">
        <w:rPr>
          <w:rFonts w:cs="Traditional Arabic"/>
          <w:sz w:val="36"/>
          <w:szCs w:val="36"/>
          <w:rtl/>
        </w:rPr>
        <w:t xml:space="preserve"> في سياق حديثه عن مجيء الإمام محمد </w:t>
      </w:r>
      <w:r>
        <w:rPr>
          <w:rFonts w:cs="Traditional Arabic"/>
          <w:sz w:val="36"/>
          <w:szCs w:val="36"/>
          <w:rtl/>
        </w:rPr>
        <w:t>ا</w:t>
      </w:r>
      <w:r w:rsidRPr="00594FE5">
        <w:rPr>
          <w:rFonts w:cs="Traditional Arabic"/>
          <w:sz w:val="36"/>
          <w:szCs w:val="36"/>
          <w:rtl/>
        </w:rPr>
        <w:t>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للشيخ في بيت أحمد بن سويلم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أحمد بن سويلم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 فسلم عليه ، وبادره بالقبول والتقبيل ، وأبدى له غاية الإكرام والتبجيل ، وأخبره أنه يمنعه بما يمنع به نساءه وأولاده من جميع من عاداه وكاده )</w:t>
      </w:r>
      <w:r w:rsidRPr="00594FE5">
        <w:rPr>
          <w:rFonts w:cs="Traditional Arabic"/>
          <w:sz w:val="36"/>
          <w:szCs w:val="36"/>
          <w:vertAlign w:val="superscript"/>
          <w:rtl/>
        </w:rPr>
        <w:t>(</w:t>
      </w:r>
      <w:r w:rsidRPr="00594FE5">
        <w:rPr>
          <w:rStyle w:val="a6"/>
          <w:rFonts w:cs="Traditional Arabic"/>
          <w:sz w:val="36"/>
          <w:szCs w:val="36"/>
          <w:rtl/>
        </w:rPr>
        <w:footnoteReference w:id="161"/>
      </w:r>
      <w:r w:rsidRPr="00594FE5">
        <w:rPr>
          <w:rFonts w:cs="Traditional Arabic"/>
          <w:sz w:val="36"/>
          <w:szCs w:val="36"/>
          <w:vertAlign w:val="superscript"/>
          <w:rtl/>
        </w:rPr>
        <w:t>)</w:t>
      </w:r>
      <w:r w:rsidRPr="00594FE5">
        <w:rPr>
          <w:rFonts w:cs="Traditional Arabic"/>
          <w:sz w:val="36"/>
          <w:szCs w:val="36"/>
          <w:rtl/>
        </w:rPr>
        <w:t xml:space="preserve"> ؛ فقد بيّن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المقصود من هذه المناصرة والبيعة ، بل إن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قد استنَّ بفعل رسول الله </w:t>
      </w:r>
      <w:r>
        <w:rPr>
          <w:rFonts w:cs="Traditional Arabic"/>
          <w:sz w:val="36"/>
          <w:szCs w:val="36"/>
          <w:rtl/>
        </w:rPr>
        <w:t xml:space="preserve">- </w:t>
      </w:r>
      <w:r w:rsidRPr="00594FE5">
        <w:rPr>
          <w:rFonts w:cs="Traditional Arabic"/>
          <w:sz w:val="36"/>
          <w:szCs w:val="36"/>
          <w:rtl/>
        </w:rPr>
        <w:t>صلى الله عليه وسلم</w:t>
      </w:r>
      <w:r>
        <w:rPr>
          <w:rFonts w:cs="Traditional Arabic"/>
          <w:sz w:val="36"/>
          <w:szCs w:val="36"/>
          <w:rtl/>
        </w:rPr>
        <w:t xml:space="preserve"> -</w:t>
      </w:r>
      <w:r w:rsidRPr="00594FE5">
        <w:rPr>
          <w:rFonts w:cs="Traditional Arabic"/>
          <w:sz w:val="36"/>
          <w:szCs w:val="36"/>
          <w:rtl/>
        </w:rPr>
        <w:t xml:space="preserve"> في بيعة العقبة حيث قال أبو الهيثم بن التيهان : يا رسول الله إن بيننا وبين الرجال حبالا </w:t>
      </w:r>
      <w:r>
        <w:rPr>
          <w:rFonts w:cs="Traditional Arabic"/>
          <w:sz w:val="36"/>
          <w:szCs w:val="36"/>
          <w:rtl/>
        </w:rPr>
        <w:t>-</w:t>
      </w:r>
      <w:r w:rsidRPr="00594FE5">
        <w:rPr>
          <w:rFonts w:cs="Traditional Arabic"/>
          <w:sz w:val="36"/>
          <w:szCs w:val="36"/>
          <w:rtl/>
        </w:rPr>
        <w:t xml:space="preserve"> أي بيننا وبين اليهود عهودا </w:t>
      </w:r>
      <w:r>
        <w:rPr>
          <w:rFonts w:cs="Traditional Arabic"/>
          <w:sz w:val="36"/>
          <w:szCs w:val="36"/>
          <w:rtl/>
        </w:rPr>
        <w:t>-</w:t>
      </w:r>
      <w:r w:rsidRPr="00594FE5">
        <w:rPr>
          <w:rFonts w:cs="Traditional Arabic"/>
          <w:sz w:val="36"/>
          <w:szCs w:val="36"/>
          <w:rtl/>
        </w:rPr>
        <w:t xml:space="preserve"> وإنا قاطعوها ، فهل عسيت إن نحن فعلنا ذلك ، ثم أظهرك الله ، أن ترجع إلى قومك وتدعنا ؟ فتبسم رسول الله </w:t>
      </w:r>
      <w:r>
        <w:rPr>
          <w:rFonts w:cs="Traditional Arabic"/>
          <w:sz w:val="36"/>
          <w:szCs w:val="36"/>
          <w:rtl/>
        </w:rPr>
        <w:t xml:space="preserve">- </w:t>
      </w:r>
      <w:r w:rsidRPr="00594FE5">
        <w:rPr>
          <w:rFonts w:cs="Traditional Arabic"/>
          <w:sz w:val="36"/>
          <w:szCs w:val="36"/>
          <w:rtl/>
        </w:rPr>
        <w:t>صلى الله عليه وسلم</w:t>
      </w:r>
      <w:r>
        <w:rPr>
          <w:rFonts w:cs="Traditional Arabic"/>
          <w:sz w:val="36"/>
          <w:szCs w:val="36"/>
          <w:rtl/>
        </w:rPr>
        <w:t xml:space="preserve"> -</w:t>
      </w:r>
      <w:r w:rsidRPr="00594FE5">
        <w:rPr>
          <w:rFonts w:cs="Traditional Arabic"/>
          <w:sz w:val="36"/>
          <w:szCs w:val="36"/>
          <w:rtl/>
        </w:rPr>
        <w:t xml:space="preserve"> وقال : " بل الدم الدم ، والهدم الهدم ، أنا منكم وانتم مني ، أحارب من حاربتم وأسالم من سالمتم ... "</w:t>
      </w:r>
      <w:r w:rsidRPr="00594FE5">
        <w:rPr>
          <w:rFonts w:cs="Traditional Arabic"/>
          <w:sz w:val="36"/>
          <w:szCs w:val="36"/>
          <w:vertAlign w:val="superscript"/>
          <w:rtl/>
        </w:rPr>
        <w:t>(</w:t>
      </w:r>
      <w:r w:rsidRPr="00594FE5">
        <w:rPr>
          <w:rStyle w:val="a6"/>
          <w:rFonts w:cs="Traditional Arabic"/>
          <w:sz w:val="36"/>
          <w:szCs w:val="36"/>
          <w:rtl/>
        </w:rPr>
        <w:footnoteReference w:id="162"/>
      </w:r>
      <w:r w:rsidRPr="00594FE5">
        <w:rPr>
          <w:rFonts w:cs="Traditional Arabic"/>
          <w:sz w:val="36"/>
          <w:szCs w:val="36"/>
          <w:vertAlign w:val="superscript"/>
          <w:rtl/>
        </w:rPr>
        <w:t>)</w:t>
      </w:r>
      <w:r w:rsidRPr="00594FE5">
        <w:rPr>
          <w:rFonts w:cs="Traditional Arabic"/>
          <w:sz w:val="36"/>
          <w:szCs w:val="36"/>
          <w:rtl/>
        </w:rPr>
        <w:t xml:space="preserve"> ، فكان الشيخ مقتديا في ذلك بألفاظه وأفعاله وذلك حينما اشترط عليه الإمام محمد بن سعود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حيث قال </w:t>
      </w:r>
      <w:r>
        <w:rPr>
          <w:rFonts w:cs="Traditional Arabic"/>
          <w:sz w:val="36"/>
          <w:szCs w:val="36"/>
          <w:rtl/>
        </w:rPr>
        <w:t xml:space="preserve">: </w:t>
      </w:r>
      <w:r w:rsidRPr="00594FE5">
        <w:rPr>
          <w:rFonts w:cs="Traditional Arabic"/>
          <w:sz w:val="36"/>
          <w:szCs w:val="36"/>
          <w:rtl/>
        </w:rPr>
        <w:t>( يا شيخ إن هذا دين الله ورسوله الذي لاشك فيه ، وأبشر بالنصرة لك ولما أمرت به والجهاد لمن خالف التوحيد ، ولكن أريد أن أشترط عليك اثنتين ، نحن إذا قمنا في نصرتك والجهاد في سبيل الله وفتح الله لنا ولك البلدان أخاف أن ترحل عنا وتستبدل بنا غيرنا ، والثانية أن لي على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sidRPr="00594FE5">
        <w:rPr>
          <w:rFonts w:cs="Traditional Arabic"/>
          <w:sz w:val="36"/>
          <w:szCs w:val="36"/>
          <w:rtl/>
        </w:rPr>
        <w:lastRenderedPageBreak/>
        <w:t>قانوناً آخذه منهم في وقت الثمار وأخاف أن تقول لا تأخذ منهم شيئاً . فقال الشيخ : أما الأولى فابسط يدك ، الدم بالدم والهدم بالهدم . وأما الثانية فلعلّ الله أن يفتح لك الفتوحات فيعوضك الله من الغنائم ماهو خير منها )</w:t>
      </w:r>
      <w:r w:rsidRPr="00594FE5">
        <w:rPr>
          <w:rFonts w:cs="Traditional Arabic"/>
          <w:sz w:val="36"/>
          <w:szCs w:val="36"/>
          <w:vertAlign w:val="superscript"/>
          <w:rtl/>
        </w:rPr>
        <w:t>(</w:t>
      </w:r>
      <w:r w:rsidRPr="00594FE5">
        <w:rPr>
          <w:rStyle w:val="a6"/>
          <w:rFonts w:cs="Traditional Arabic"/>
          <w:sz w:val="36"/>
          <w:szCs w:val="36"/>
          <w:rtl/>
        </w:rPr>
        <w:footnoteReference w:id="163"/>
      </w:r>
      <w:r w:rsidRPr="00594FE5">
        <w:rPr>
          <w:rFonts w:cs="Traditional Arabic"/>
          <w:sz w:val="36"/>
          <w:szCs w:val="36"/>
          <w:vertAlign w:val="superscript"/>
          <w:rtl/>
        </w:rPr>
        <w:t>)</w:t>
      </w:r>
      <w:r w:rsidRPr="00594FE5">
        <w:rPr>
          <w:rFonts w:cs="Traditional Arabic"/>
          <w:sz w:val="36"/>
          <w:szCs w:val="36"/>
          <w:rtl/>
        </w:rPr>
        <w:t xml:space="preserve"> ؛ فكان الشيخ مفسراً لمراده بأنها نصرة على الدين ، وأن هدر دمهم هدر لدمه ، إلا أن موقف الشيخ محمد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البيعة والتي بمعنى تنصيب الحاكم ظهرت من خلال الناحية العملية التطبيقية ، وذلك في مبايعته للإمام عبد العزيز بن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للحكم والإمامة خليفة لوالده الإمام محمد بن سعود </w:t>
      </w:r>
      <w:r>
        <w:rPr>
          <w:rFonts w:cs="Traditional Arabic"/>
          <w:sz w:val="36"/>
          <w:szCs w:val="36"/>
          <w:rtl/>
        </w:rPr>
        <w:t xml:space="preserve">- </w:t>
      </w:r>
      <w:r w:rsidRPr="00594FE5">
        <w:rPr>
          <w:rFonts w:cs="Traditional Arabic"/>
          <w:sz w:val="36"/>
          <w:szCs w:val="36"/>
          <w:rtl/>
        </w:rPr>
        <w:t xml:space="preserve">رحمه الله </w:t>
      </w:r>
      <w:r>
        <w:rPr>
          <w:rFonts w:cs="Traditional Arabic"/>
          <w:sz w:val="36"/>
          <w:szCs w:val="36"/>
          <w:rtl/>
        </w:rPr>
        <w:t>-</w:t>
      </w:r>
      <w:r w:rsidRPr="00594FE5">
        <w:rPr>
          <w:rFonts w:cs="Traditional Arabic"/>
          <w:sz w:val="36"/>
          <w:szCs w:val="36"/>
          <w:rtl/>
        </w:rPr>
        <w:t xml:space="preserve"> ، قال الشيخ حسين </w:t>
      </w:r>
      <w:r>
        <w:rPr>
          <w:rFonts w:cs="Traditional Arabic"/>
          <w:sz w:val="36"/>
          <w:szCs w:val="36"/>
          <w:rtl/>
        </w:rPr>
        <w:t>ا</w:t>
      </w:r>
      <w:r w:rsidRPr="00594FE5">
        <w:rPr>
          <w:rFonts w:cs="Traditional Arabic"/>
          <w:sz w:val="36"/>
          <w:szCs w:val="36"/>
          <w:rtl/>
        </w:rPr>
        <w:t xml:space="preserve">بن غنام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عن أحداث السنة التاسع</w:t>
      </w:r>
      <w:r>
        <w:rPr>
          <w:rFonts w:cs="Traditional Arabic"/>
          <w:sz w:val="36"/>
          <w:szCs w:val="36"/>
          <w:rtl/>
        </w:rPr>
        <w:t>ة والسبعون بعد المائة والألف</w:t>
      </w:r>
      <w:r w:rsidRPr="00594FE5">
        <w:rPr>
          <w:rFonts w:cs="Traditional Arabic"/>
          <w:sz w:val="36"/>
          <w:szCs w:val="36"/>
          <w:rtl/>
        </w:rPr>
        <w:t xml:space="preserve"> : ( وفيها بايع عبد العزيز أهل الإسلام ، وأعطوه على الإمامة عقد الإحكام ، وأقبل على المبايعة والمعاهدة والمتابعة جميع الخاص والعام ، من سائر الأنام ، وقدم لذلك المسلمون من البلدان القاصي منهم والدان ، وتتابع على ذلك الحضر والبدوان ، والشيخ </w:t>
      </w:r>
      <w:r>
        <w:rPr>
          <w:rFonts w:cs="Traditional Arabic"/>
          <w:sz w:val="36"/>
          <w:szCs w:val="36"/>
          <w:rtl/>
        </w:rPr>
        <w:t xml:space="preserve">- </w:t>
      </w:r>
      <w:r w:rsidRPr="00594FE5">
        <w:rPr>
          <w:rFonts w:cs="Traditional Arabic"/>
          <w:sz w:val="36"/>
          <w:szCs w:val="36"/>
          <w:rtl/>
        </w:rPr>
        <w:t xml:space="preserve">رحمه الله تعالى </w:t>
      </w:r>
      <w:r>
        <w:rPr>
          <w:rFonts w:cs="Traditional Arabic"/>
          <w:sz w:val="36"/>
          <w:szCs w:val="36"/>
          <w:rtl/>
        </w:rPr>
        <w:t>-</w:t>
      </w:r>
      <w:r w:rsidRPr="00594FE5">
        <w:rPr>
          <w:rFonts w:cs="Traditional Arabic"/>
          <w:sz w:val="36"/>
          <w:szCs w:val="36"/>
          <w:rtl/>
        </w:rPr>
        <w:t xml:space="preserve"> هو رأس ذلك </w:t>
      </w:r>
      <w:r>
        <w:rPr>
          <w:rFonts w:cs="Traditional Arabic"/>
          <w:sz w:val="36"/>
          <w:szCs w:val="36"/>
          <w:rtl/>
        </w:rPr>
        <w:t>النظام ، والمحكم للعقد بالإبرام</w:t>
      </w:r>
      <w:r w:rsidRPr="00594FE5">
        <w:rPr>
          <w:rFonts w:cs="Traditional Arabic"/>
          <w:sz w:val="36"/>
          <w:szCs w:val="36"/>
          <w:rtl/>
        </w:rPr>
        <w:t xml:space="preserve"> وكان يتلو عليهم أحكاما وموعظة وتعليما ...)</w:t>
      </w:r>
      <w:r w:rsidRPr="00594FE5">
        <w:rPr>
          <w:rFonts w:cs="Traditional Arabic"/>
          <w:sz w:val="36"/>
          <w:szCs w:val="36"/>
          <w:vertAlign w:val="superscript"/>
          <w:rtl/>
        </w:rPr>
        <w:t>(</w:t>
      </w:r>
      <w:r w:rsidRPr="00594FE5">
        <w:rPr>
          <w:rStyle w:val="a6"/>
          <w:rFonts w:cs="Traditional Arabic"/>
          <w:sz w:val="36"/>
          <w:szCs w:val="36"/>
          <w:rtl/>
        </w:rPr>
        <w:footnoteReference w:id="164"/>
      </w:r>
      <w:r w:rsidRPr="00594FE5">
        <w:rPr>
          <w:rFonts w:cs="Traditional Arabic"/>
          <w:sz w:val="36"/>
          <w:szCs w:val="36"/>
          <w:vertAlign w:val="superscript"/>
          <w:rtl/>
        </w:rPr>
        <w:t>)</w:t>
      </w:r>
      <w:r w:rsidRPr="00594FE5">
        <w:rPr>
          <w:rFonts w:cs="Traditional Arabic"/>
          <w:sz w:val="36"/>
          <w:szCs w:val="36"/>
          <w:rtl/>
        </w:rPr>
        <w:t xml:space="preserve"> ؛ ولا شك أن هذه العبارات من الشيخ حسين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لتبين مكانة الشيخ محمد</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رحمه الله</w:t>
      </w:r>
      <w:r>
        <w:rPr>
          <w:rFonts w:cs="Traditional Arabic"/>
          <w:sz w:val="36"/>
          <w:szCs w:val="36"/>
          <w:rtl/>
        </w:rPr>
        <w:t xml:space="preserve"> </w:t>
      </w:r>
      <w:r w:rsidRPr="00594FE5">
        <w:rPr>
          <w:rFonts w:cs="Traditional Arabic"/>
          <w:sz w:val="36"/>
          <w:szCs w:val="36"/>
          <w:rtl/>
        </w:rPr>
        <w:t>- إلا أنها مقصودة خلافا لما قاله بعض المعاصرين</w:t>
      </w:r>
      <w:r w:rsidRPr="00594FE5">
        <w:rPr>
          <w:rFonts w:cs="Traditional Arabic"/>
          <w:sz w:val="36"/>
          <w:szCs w:val="36"/>
          <w:vertAlign w:val="superscript"/>
          <w:rtl/>
        </w:rPr>
        <w:t>(</w:t>
      </w:r>
      <w:r w:rsidRPr="00594FE5">
        <w:rPr>
          <w:rStyle w:val="a6"/>
          <w:rFonts w:cs="Traditional Arabic"/>
          <w:sz w:val="36"/>
          <w:szCs w:val="36"/>
          <w:rtl/>
        </w:rPr>
        <w:footnoteReference w:id="165"/>
      </w:r>
      <w:r w:rsidRPr="00594FE5">
        <w:rPr>
          <w:rFonts w:cs="Traditional Arabic"/>
          <w:sz w:val="36"/>
          <w:szCs w:val="36"/>
          <w:vertAlign w:val="superscript"/>
          <w:rtl/>
        </w:rPr>
        <w:t>)</w:t>
      </w:r>
      <w:r w:rsidRPr="00594FE5">
        <w:rPr>
          <w:rFonts w:cs="Traditional Arabic"/>
          <w:sz w:val="36"/>
          <w:szCs w:val="36"/>
          <w:rtl/>
        </w:rPr>
        <w:t xml:space="preserve"> ، حيث أن الشيخ محمد بن عبد الوهاب يمثل أهل الحل والعقد في تلك المرحلة وهو من أولي الأمر</w:t>
      </w:r>
      <w:r w:rsidRPr="00594FE5">
        <w:rPr>
          <w:rFonts w:cs="Traditional Arabic"/>
          <w:sz w:val="36"/>
          <w:szCs w:val="36"/>
          <w:vertAlign w:val="superscript"/>
          <w:rtl/>
        </w:rPr>
        <w:t>(</w:t>
      </w:r>
      <w:r w:rsidRPr="00594FE5">
        <w:rPr>
          <w:rStyle w:val="a6"/>
          <w:rFonts w:cs="Traditional Arabic"/>
          <w:sz w:val="36"/>
          <w:szCs w:val="36"/>
          <w:rtl/>
        </w:rPr>
        <w:footnoteReference w:id="166"/>
      </w:r>
      <w:r w:rsidRPr="00594FE5">
        <w:rPr>
          <w:rFonts w:cs="Traditional Arabic"/>
          <w:sz w:val="36"/>
          <w:szCs w:val="36"/>
          <w:vertAlign w:val="superscript"/>
          <w:rtl/>
        </w:rPr>
        <w:t>)</w:t>
      </w:r>
      <w:r w:rsidRPr="00594FE5">
        <w:rPr>
          <w:rFonts w:cs="Traditional Arabic"/>
          <w:sz w:val="36"/>
          <w:szCs w:val="36"/>
          <w:rtl/>
        </w:rPr>
        <w:t xml:space="preserve"> الذين يقومون باختيار وتنصيب الإمام . قال الماوردي : ( والإمامة تنعقد من وجهين ، أحدهما : باختيار أهل العقد والحل . والثاني : بعهد الإمام من قبل )</w:t>
      </w:r>
      <w:r w:rsidRPr="00594FE5">
        <w:rPr>
          <w:rFonts w:cs="Traditional Arabic"/>
          <w:sz w:val="36"/>
          <w:szCs w:val="36"/>
          <w:vertAlign w:val="superscript"/>
          <w:rtl/>
        </w:rPr>
        <w:t>(</w:t>
      </w:r>
      <w:r w:rsidRPr="00594FE5">
        <w:rPr>
          <w:rStyle w:val="a6"/>
          <w:rFonts w:cs="Traditional Arabic"/>
          <w:sz w:val="36"/>
          <w:szCs w:val="36"/>
          <w:rtl/>
        </w:rPr>
        <w:footnoteReference w:id="167"/>
      </w:r>
      <w:r w:rsidRPr="00594FE5">
        <w:rPr>
          <w:rFonts w:cs="Traditional Arabic"/>
          <w:sz w:val="36"/>
          <w:szCs w:val="36"/>
          <w:vertAlign w:val="superscript"/>
          <w:rtl/>
        </w:rPr>
        <w:t>)</w:t>
      </w:r>
      <w:r w:rsidRPr="00594FE5">
        <w:rPr>
          <w:rFonts w:cs="Traditional Arabic"/>
          <w:sz w:val="36"/>
          <w:szCs w:val="36"/>
          <w:rtl/>
        </w:rPr>
        <w:t xml:space="preserve"> ، بل ذهب الجوييني إلى أن الإمامة تنعقد بمبايعة رجل واحد من أهل الحل والعقد ممن لهم </w:t>
      </w:r>
      <w:r w:rsidRPr="00594FE5">
        <w:rPr>
          <w:rFonts w:cs="Traditional Arabic"/>
          <w:sz w:val="36"/>
          <w:szCs w:val="36"/>
          <w:rtl/>
        </w:rPr>
        <w:lastRenderedPageBreak/>
        <w:t>شأن في الأمة فقال : ( إن بايع رجل واحد مرموق كثير الأتباع والأشياع ، مطاع في قوم وكانت بيعته تفيد ما أشرنا إليه</w:t>
      </w:r>
      <w:r w:rsidRPr="00594FE5">
        <w:rPr>
          <w:rFonts w:cs="Traditional Arabic"/>
          <w:sz w:val="36"/>
          <w:szCs w:val="36"/>
          <w:vertAlign w:val="superscript"/>
          <w:rtl/>
        </w:rPr>
        <w:t>(</w:t>
      </w:r>
      <w:r w:rsidRPr="00594FE5">
        <w:rPr>
          <w:rStyle w:val="a6"/>
          <w:rFonts w:cs="Traditional Arabic"/>
          <w:sz w:val="36"/>
          <w:szCs w:val="36"/>
          <w:rtl/>
        </w:rPr>
        <w:footnoteReference w:id="168"/>
      </w:r>
      <w:r w:rsidRPr="00594FE5">
        <w:rPr>
          <w:rFonts w:cs="Traditional Arabic"/>
          <w:sz w:val="36"/>
          <w:szCs w:val="36"/>
          <w:vertAlign w:val="superscript"/>
          <w:rtl/>
        </w:rPr>
        <w:t>)</w:t>
      </w:r>
      <w:r>
        <w:rPr>
          <w:rFonts w:cs="Traditional Arabic"/>
          <w:sz w:val="36"/>
          <w:szCs w:val="36"/>
          <w:rtl/>
        </w:rPr>
        <w:t xml:space="preserve"> انعقدت بيعته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169"/>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04FF3">
      <w:pPr>
        <w:ind w:left="122"/>
        <w:jc w:val="both"/>
        <w:rPr>
          <w:rFonts w:cs="Traditional Arabic"/>
          <w:sz w:val="36"/>
          <w:szCs w:val="36"/>
        </w:rPr>
      </w:pPr>
      <w:r w:rsidRPr="00594FE5">
        <w:rPr>
          <w:rFonts w:cs="Traditional Arabic"/>
          <w:sz w:val="36"/>
          <w:szCs w:val="36"/>
          <w:rtl/>
        </w:rPr>
        <w:t>ولابد في هذا المقام من معرفة فقه السياسة الشرعية لدى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 xml:space="preserve">رحمه الله </w:t>
      </w:r>
      <w:r>
        <w:rPr>
          <w:rFonts w:cs="Traditional Arabic"/>
          <w:sz w:val="36"/>
          <w:szCs w:val="36"/>
          <w:rtl/>
        </w:rPr>
        <w:t>-</w:t>
      </w:r>
      <w:r w:rsidRPr="00594FE5">
        <w:rPr>
          <w:rFonts w:cs="Traditional Arabic"/>
          <w:sz w:val="36"/>
          <w:szCs w:val="36"/>
          <w:rtl/>
        </w:rPr>
        <w:t xml:space="preserve"> وذلك من خلال موقفه من مبايعة حاكمين ، وقطع كل الطرق الموصلة إلى الخلاف وشق عصا الطاعة ومفارقة الجماعة ، يقول الشيخ عبد الله بن عبد اللطيف </w:t>
      </w:r>
      <w:r>
        <w:rPr>
          <w:rFonts w:cs="Traditional Arabic"/>
          <w:sz w:val="36"/>
          <w:szCs w:val="36"/>
          <w:rtl/>
        </w:rPr>
        <w:t>-</w:t>
      </w:r>
      <w:r w:rsidRPr="00594FE5">
        <w:rPr>
          <w:rFonts w:cs="Traditional Arabic"/>
          <w:sz w:val="36"/>
          <w:szCs w:val="36"/>
          <w:rtl/>
        </w:rPr>
        <w:t xml:space="preserve"> رحمه الله - في حديث</w:t>
      </w:r>
      <w:r>
        <w:rPr>
          <w:rFonts w:cs="Traditional Arabic"/>
          <w:sz w:val="36"/>
          <w:szCs w:val="36"/>
          <w:rtl/>
        </w:rPr>
        <w:t>ه عن حكم البيعة لخليفتين:</w:t>
      </w:r>
      <w:r w:rsidRPr="00594FE5">
        <w:rPr>
          <w:rFonts w:cs="Traditional Arabic"/>
          <w:sz w:val="36"/>
          <w:szCs w:val="36"/>
          <w:rtl/>
        </w:rPr>
        <w:t xml:space="preserve">( وكذلك ما قاله إمام هذه الدعوة النجدية الشيخ محمد </w:t>
      </w:r>
      <w:r>
        <w:rPr>
          <w:rFonts w:cs="Traditional Arabic"/>
          <w:sz w:val="36"/>
          <w:szCs w:val="36"/>
          <w:rtl/>
        </w:rPr>
        <w:t>-</w:t>
      </w:r>
      <w:r w:rsidRPr="00594FE5">
        <w:rPr>
          <w:rFonts w:cs="Traditional Arabic"/>
          <w:sz w:val="36"/>
          <w:szCs w:val="36"/>
          <w:rtl/>
        </w:rPr>
        <w:t xml:space="preserve"> رحمه الله تعالى </w:t>
      </w:r>
      <w:r>
        <w:rPr>
          <w:rFonts w:cs="Traditional Arabic"/>
          <w:sz w:val="36"/>
          <w:szCs w:val="36"/>
          <w:rtl/>
        </w:rPr>
        <w:t>-</w:t>
      </w:r>
      <w:r w:rsidRPr="00594FE5">
        <w:rPr>
          <w:rFonts w:cs="Traditional Arabic"/>
          <w:sz w:val="36"/>
          <w:szCs w:val="36"/>
          <w:rtl/>
        </w:rPr>
        <w:t xml:space="preserve"> لما أراد عبد العزيز أن يجعل</w:t>
      </w:r>
      <w:r>
        <w:rPr>
          <w:rFonts w:cs="Traditional Arabic"/>
          <w:sz w:val="36"/>
          <w:szCs w:val="36"/>
          <w:rtl/>
        </w:rPr>
        <w:t xml:space="preserve"> أخاه عبد الله أميراً في الرياض بعد فتحها ، أنك</w:t>
      </w:r>
      <w:r w:rsidRPr="00594FE5">
        <w:rPr>
          <w:rFonts w:cs="Traditional Arabic"/>
          <w:sz w:val="36"/>
          <w:szCs w:val="36"/>
          <w:rtl/>
        </w:rPr>
        <w:t xml:space="preserve">ر ذلك وأعظمه وقـال : هذا قـدح وغيبة لإمام المسلمين وعضده ونصيره لأنه رأى ذلك وسيلة إلى الفرقة ، مع أن عبد </w:t>
      </w:r>
      <w:r>
        <w:rPr>
          <w:rFonts w:cs="Traditional Arabic"/>
          <w:sz w:val="36"/>
          <w:szCs w:val="36"/>
          <w:rtl/>
        </w:rPr>
        <w:t>الله ما يظن به إلا خيراً وحسبك به-</w:t>
      </w:r>
      <w:r w:rsidRPr="00594FE5">
        <w:rPr>
          <w:rFonts w:cs="Traditional Arabic"/>
          <w:sz w:val="36"/>
          <w:szCs w:val="36"/>
          <w:rtl/>
        </w:rPr>
        <w:t>رحمه الله</w:t>
      </w:r>
      <w:r>
        <w:rPr>
          <w:rFonts w:cs="Traditional Arabic"/>
          <w:sz w:val="36"/>
          <w:szCs w:val="36"/>
          <w:rtl/>
        </w:rPr>
        <w:t>-</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170"/>
      </w:r>
      <w:r w:rsidRPr="00594FE5">
        <w:rPr>
          <w:rFonts w:cs="Traditional Arabic"/>
          <w:sz w:val="36"/>
          <w:szCs w:val="36"/>
          <w:vertAlign w:val="superscript"/>
          <w:rtl/>
        </w:rPr>
        <w:t>)</w:t>
      </w:r>
      <w:r w:rsidRPr="00594FE5">
        <w:rPr>
          <w:rFonts w:cs="Traditional Arabic"/>
          <w:sz w:val="36"/>
          <w:szCs w:val="36"/>
          <w:rtl/>
        </w:rPr>
        <w:t xml:space="preserve"> ؛ فالشيخ </w:t>
      </w:r>
      <w:r>
        <w:rPr>
          <w:rFonts w:cs="Traditional Arabic"/>
          <w:sz w:val="36"/>
          <w:szCs w:val="36"/>
          <w:rtl/>
        </w:rPr>
        <w:t>- رحمه الله - في إنكا</w:t>
      </w:r>
      <w:r w:rsidRPr="00594FE5">
        <w:rPr>
          <w:rFonts w:cs="Traditional Arabic"/>
          <w:sz w:val="36"/>
          <w:szCs w:val="36"/>
          <w:rtl/>
        </w:rPr>
        <w:t>ره على الإمام عبد العزيز</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محمـد </w:t>
      </w:r>
      <w:r>
        <w:rPr>
          <w:rFonts w:cs="Traditional Arabic"/>
          <w:sz w:val="36"/>
          <w:szCs w:val="36"/>
          <w:rtl/>
        </w:rPr>
        <w:t>بن سع</w:t>
      </w:r>
      <w:r w:rsidRPr="00594FE5">
        <w:rPr>
          <w:rFonts w:cs="Traditional Arabic"/>
          <w:sz w:val="36"/>
          <w:szCs w:val="36"/>
          <w:rtl/>
        </w:rPr>
        <w:t xml:space="preserve">ود </w:t>
      </w:r>
      <w:r>
        <w:rPr>
          <w:rFonts w:cs="Traditional Arabic"/>
          <w:sz w:val="36"/>
          <w:szCs w:val="36"/>
          <w:rtl/>
        </w:rPr>
        <w:t xml:space="preserve">- </w:t>
      </w:r>
      <w:r w:rsidRPr="00594FE5">
        <w:rPr>
          <w:rFonts w:cs="Traditional Arabic"/>
          <w:sz w:val="36"/>
          <w:szCs w:val="36"/>
          <w:rtl/>
        </w:rPr>
        <w:t xml:space="preserve">رحمه الله </w:t>
      </w:r>
      <w:r>
        <w:rPr>
          <w:rFonts w:cs="Traditional Arabic"/>
          <w:sz w:val="36"/>
          <w:szCs w:val="36"/>
          <w:rtl/>
        </w:rPr>
        <w:t>-</w:t>
      </w:r>
      <w:r w:rsidRPr="00594FE5">
        <w:rPr>
          <w:rFonts w:cs="Traditional Arabic"/>
          <w:sz w:val="36"/>
          <w:szCs w:val="36"/>
          <w:rtl/>
        </w:rPr>
        <w:t xml:space="preserve"> بتولي أخيه عبد الله على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إ</w:t>
      </w:r>
      <w:r>
        <w:rPr>
          <w:rFonts w:cs="Traditional Arabic"/>
          <w:sz w:val="36"/>
          <w:szCs w:val="36"/>
          <w:rtl/>
        </w:rPr>
        <w:t>نما هو عمل بمقتضى المصلحة ودرء</w:t>
      </w:r>
      <w:r w:rsidRPr="00594FE5">
        <w:rPr>
          <w:rFonts w:cs="Traditional Arabic"/>
          <w:sz w:val="36"/>
          <w:szCs w:val="36"/>
          <w:rtl/>
        </w:rPr>
        <w:t xml:space="preserve"> للمفسدة التي قد تحصل بعد تولي عبد الله إمارة الرياض ، وخشية أن تفترق الأمة على إمامين وحاكمين ؛ فتظهر الفتن ويتسبب ذلك باختلال النظام ، وضياع مصالح الأمة ، وقد قال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 xml:space="preserve">:" إذا بويع لخليفتين فاقتلوا الآخر منهما" </w:t>
      </w:r>
      <w:r w:rsidRPr="00594FE5">
        <w:rPr>
          <w:rFonts w:cs="Traditional Arabic"/>
          <w:sz w:val="36"/>
          <w:szCs w:val="36"/>
          <w:vertAlign w:val="superscript"/>
          <w:rtl/>
        </w:rPr>
        <w:t>(</w:t>
      </w:r>
      <w:r w:rsidRPr="00594FE5">
        <w:rPr>
          <w:rStyle w:val="a6"/>
          <w:rFonts w:cs="Traditional Arabic"/>
          <w:sz w:val="36"/>
          <w:szCs w:val="36"/>
          <w:rtl/>
        </w:rPr>
        <w:footnoteReference w:id="171"/>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121D87">
      <w:pPr>
        <w:tabs>
          <w:tab w:val="left" w:pos="1517"/>
        </w:tabs>
        <w:ind w:left="122"/>
        <w:jc w:val="center"/>
        <w:outlineLvl w:val="0"/>
        <w:rPr>
          <w:rFonts w:cs="Traditional Arabic"/>
          <w:b/>
          <w:bCs/>
          <w:sz w:val="36"/>
          <w:szCs w:val="36"/>
          <w:rtl/>
        </w:rPr>
      </w:pPr>
      <w:r w:rsidRPr="00594FE5">
        <w:rPr>
          <w:rFonts w:cs="Traditional Arabic"/>
          <w:b/>
          <w:bCs/>
          <w:sz w:val="36"/>
          <w:szCs w:val="36"/>
          <w:rtl/>
        </w:rPr>
        <w:br w:type="page"/>
      </w:r>
      <w:bookmarkStart w:id="21" w:name="_Toc280968586"/>
      <w:bookmarkStart w:id="22" w:name="_Toc281292749"/>
      <w:r w:rsidRPr="00594FE5">
        <w:rPr>
          <w:rFonts w:cs="Traditional Arabic"/>
          <w:b/>
          <w:bCs/>
          <w:sz w:val="36"/>
          <w:szCs w:val="36"/>
          <w:rtl/>
        </w:rPr>
        <w:lastRenderedPageBreak/>
        <w:t>الفرع الثالث : ولايـة العهـد</w:t>
      </w:r>
      <w:bookmarkEnd w:id="21"/>
      <w:bookmarkEnd w:id="22"/>
    </w:p>
    <w:p w:rsidR="00AD79AE" w:rsidRPr="00594FE5" w:rsidRDefault="00AD79AE" w:rsidP="0082280B">
      <w:pPr>
        <w:tabs>
          <w:tab w:val="left" w:pos="1517"/>
        </w:tabs>
        <w:ind w:left="122"/>
        <w:jc w:val="both"/>
        <w:rPr>
          <w:rFonts w:cs="Traditional Arabic"/>
          <w:b/>
          <w:bCs/>
          <w:sz w:val="36"/>
          <w:szCs w:val="36"/>
          <w:rtl/>
        </w:rPr>
      </w:pPr>
    </w:p>
    <w:p w:rsidR="00AD79AE" w:rsidRPr="00594FE5" w:rsidRDefault="00AD79AE" w:rsidP="002F4981">
      <w:pPr>
        <w:tabs>
          <w:tab w:val="left" w:pos="1517"/>
        </w:tabs>
        <w:ind w:left="122"/>
        <w:jc w:val="both"/>
        <w:rPr>
          <w:rFonts w:cs="Traditional Arabic"/>
          <w:sz w:val="36"/>
          <w:szCs w:val="36"/>
          <w:rtl/>
        </w:rPr>
      </w:pPr>
      <w:r w:rsidRPr="00594FE5">
        <w:rPr>
          <w:rFonts w:cs="Traditional Arabic"/>
          <w:sz w:val="36"/>
          <w:szCs w:val="36"/>
          <w:rtl/>
        </w:rPr>
        <w:t xml:space="preserve">     تقدم الحديث عن نظام الحكم في الإسلام ، وأن الاعتماد في ذلك على مبادئ الشريعة الإسلامية ؛ مما أعطى الحاكم الصلاحية باتخاذ ما يحقق المقصود من الإمامة ؛ وتبين لنا أن طرق اختيار الحا</w:t>
      </w:r>
      <w:r>
        <w:rPr>
          <w:rFonts w:cs="Traditional Arabic"/>
          <w:sz w:val="36"/>
          <w:szCs w:val="36"/>
          <w:rtl/>
        </w:rPr>
        <w:t>ك</w:t>
      </w:r>
      <w:r w:rsidRPr="00594FE5">
        <w:rPr>
          <w:rFonts w:cs="Traditional Arabic"/>
          <w:sz w:val="36"/>
          <w:szCs w:val="36"/>
          <w:rtl/>
        </w:rPr>
        <w:t>م ه</w:t>
      </w:r>
      <w:r>
        <w:rPr>
          <w:rFonts w:cs="Traditional Arabic"/>
          <w:sz w:val="36"/>
          <w:szCs w:val="36"/>
          <w:rtl/>
        </w:rPr>
        <w:t>ما طريقان ؛ كما قرر ذلك الفقهاء ، يقول الماوردي -</w:t>
      </w:r>
      <w:r w:rsidRPr="00594FE5">
        <w:rPr>
          <w:rFonts w:cs="Traditional Arabic"/>
          <w:sz w:val="36"/>
          <w:szCs w:val="36"/>
          <w:rtl/>
        </w:rPr>
        <w:t>رحمه الله - : ( والإمامة تنعقد من وجهين أحدهما : باختيار أهل العقد والحل . والثاني : بعهد الإمام من قبل )</w:t>
      </w:r>
      <w:r w:rsidRPr="00594FE5">
        <w:rPr>
          <w:rFonts w:cs="Traditional Arabic"/>
          <w:sz w:val="36"/>
          <w:szCs w:val="36"/>
          <w:vertAlign w:val="superscript"/>
          <w:rtl/>
        </w:rPr>
        <w:t>(</w:t>
      </w:r>
      <w:r w:rsidRPr="00594FE5">
        <w:rPr>
          <w:rStyle w:val="a6"/>
          <w:rFonts w:cs="Traditional Arabic"/>
          <w:sz w:val="36"/>
          <w:szCs w:val="36"/>
          <w:rtl/>
        </w:rPr>
        <w:footnoteReference w:id="172"/>
      </w:r>
      <w:r w:rsidRPr="00594FE5">
        <w:rPr>
          <w:rFonts w:cs="Traditional Arabic"/>
          <w:sz w:val="36"/>
          <w:szCs w:val="36"/>
          <w:vertAlign w:val="superscript"/>
          <w:rtl/>
        </w:rPr>
        <w:t xml:space="preserve">) </w:t>
      </w:r>
      <w:r w:rsidRPr="00594FE5">
        <w:rPr>
          <w:rFonts w:cs="Traditional Arabic"/>
          <w:sz w:val="36"/>
          <w:szCs w:val="36"/>
          <w:rtl/>
        </w:rPr>
        <w:t>، فمن توابع نظر الخلافة في مصالح الدين والدنيا ولوازم الطاعة له في ذلك ، تولية العهد ، لمن يوفي له بعد مماته ، مبالغة في النظر للخلق ، وخروجا عن عهدة ما يخشى من التقصير في ذلك</w:t>
      </w:r>
      <w:r w:rsidRPr="00594FE5">
        <w:rPr>
          <w:rFonts w:cs="Traditional Arabic"/>
          <w:sz w:val="36"/>
          <w:szCs w:val="36"/>
          <w:vertAlign w:val="superscript"/>
          <w:rtl/>
        </w:rPr>
        <w:t>(</w:t>
      </w:r>
      <w:r w:rsidRPr="00594FE5">
        <w:rPr>
          <w:rStyle w:val="a6"/>
          <w:rFonts w:cs="Traditional Arabic"/>
          <w:sz w:val="36"/>
          <w:szCs w:val="36"/>
          <w:rtl/>
        </w:rPr>
        <w:footnoteReference w:id="173"/>
      </w:r>
      <w:r w:rsidRPr="00594FE5">
        <w:rPr>
          <w:rFonts w:cs="Traditional Arabic"/>
          <w:sz w:val="36"/>
          <w:szCs w:val="36"/>
          <w:vertAlign w:val="superscript"/>
          <w:rtl/>
        </w:rPr>
        <w:t>)</w:t>
      </w:r>
      <w:r w:rsidRPr="00594FE5">
        <w:rPr>
          <w:rFonts w:cs="Traditional Arabic"/>
          <w:sz w:val="36"/>
          <w:szCs w:val="36"/>
          <w:rtl/>
        </w:rPr>
        <w:t xml:space="preserve"> ، وحيث أن ذلك لا يتعارض مع قول بعضهم أنها لا تنعقد إلا باختيار أهل الحل والعقد كما ذهب إلى ذلك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إذ قال : ( والإمام متى صار إماما فذلك بمبايعة أهل القدرة له ، وكذلك عمر لما عهد إليه أبو بكر إنما صار إماما لما بايعوه وأطاعوه ، ولو قُدِّر أنهم لم ينفذوا عهد أبي بكر ولم يبايعوه لم يصر إماما ... وقال : ولو قُدر أن عمر وطائفة معه بايعوه وامتنع سائر الصحابة عن البيعة لم يصر إماما بذلك ، وإنما صار إماما بمبايعة جمهور الصحابة الذين هم أهل القدرة </w:t>
      </w:r>
      <w:r>
        <w:rPr>
          <w:rFonts w:cs="Traditional Arabic"/>
          <w:sz w:val="36"/>
          <w:szCs w:val="36"/>
          <w:rtl/>
        </w:rPr>
        <w:t xml:space="preserve">والشوكة ، ولهذا لم يضر تخلف سعد </w:t>
      </w:r>
      <w:r w:rsidRPr="00594FE5">
        <w:rPr>
          <w:rFonts w:cs="Traditional Arabic"/>
          <w:sz w:val="36"/>
          <w:szCs w:val="36"/>
          <w:rtl/>
        </w:rPr>
        <w:t>بن عبادة لأن ذلك لم يقدح في مقصود الولاية ؛ فإن المقصود حصول القدرة والسلطان اللذين بهما تحصل مصالح الإمامة ، وذلك قد حصل بموافقة الجمهور على ذلك )</w:t>
      </w:r>
      <w:r w:rsidRPr="00594FE5">
        <w:rPr>
          <w:rFonts w:cs="Traditional Arabic"/>
          <w:sz w:val="36"/>
          <w:szCs w:val="36"/>
          <w:vertAlign w:val="superscript"/>
          <w:rtl/>
        </w:rPr>
        <w:t>(</w:t>
      </w:r>
      <w:r w:rsidRPr="00594FE5">
        <w:rPr>
          <w:rStyle w:val="a6"/>
          <w:rFonts w:cs="Traditional Arabic"/>
          <w:sz w:val="36"/>
          <w:szCs w:val="36"/>
          <w:rtl/>
        </w:rPr>
        <w:footnoteReference w:id="174"/>
      </w:r>
      <w:r w:rsidRPr="00594FE5">
        <w:rPr>
          <w:rFonts w:cs="Traditional Arabic"/>
          <w:sz w:val="36"/>
          <w:szCs w:val="36"/>
          <w:vertAlign w:val="superscript"/>
          <w:rtl/>
        </w:rPr>
        <w:t>)</w:t>
      </w:r>
      <w:r w:rsidRPr="00594FE5">
        <w:rPr>
          <w:rFonts w:cs="Traditional Arabic"/>
          <w:sz w:val="36"/>
          <w:szCs w:val="36"/>
          <w:rtl/>
        </w:rPr>
        <w:t xml:space="preserve"> ؛ </w:t>
      </w:r>
      <w:r>
        <w:rPr>
          <w:rFonts w:cs="Traditional Arabic"/>
          <w:sz w:val="36"/>
          <w:szCs w:val="36"/>
          <w:rtl/>
        </w:rPr>
        <w:t xml:space="preserve">إذ أنه من  قبيل الإجراءات الاجتهادية المبنية على المصلحة والتي لم يرد في شأنها نص ملزم فكان انعقادها للمعهود له مبني على مبايعة من تحقق فيه مدلول أهل الحل والعقد وإن كان واحدا كما أشار إلى ذلك الجويني </w:t>
      </w:r>
      <w:r w:rsidRPr="00594FE5">
        <w:rPr>
          <w:rFonts w:cs="Traditional Arabic"/>
          <w:sz w:val="36"/>
          <w:szCs w:val="36"/>
          <w:rtl/>
        </w:rPr>
        <w:t xml:space="preserve">؛ ولذلك يقول الماوردي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w:t>
      </w:r>
      <w:r>
        <w:rPr>
          <w:rFonts w:cs="Traditional Arabic"/>
          <w:sz w:val="36"/>
          <w:szCs w:val="36"/>
          <w:rtl/>
        </w:rPr>
        <w:t xml:space="preserve">في </w:t>
      </w:r>
      <w:r>
        <w:rPr>
          <w:rFonts w:cs="Traditional Arabic"/>
          <w:sz w:val="36"/>
          <w:szCs w:val="36"/>
          <w:rtl/>
        </w:rPr>
        <w:lastRenderedPageBreak/>
        <w:t xml:space="preserve">ثبوت الاستخلاف والولاية بالعهد </w:t>
      </w:r>
      <w:r w:rsidRPr="00594FE5">
        <w:rPr>
          <w:rFonts w:cs="Traditional Arabic"/>
          <w:sz w:val="36"/>
          <w:szCs w:val="36"/>
          <w:rtl/>
        </w:rPr>
        <w:t xml:space="preserve">: ( وأما انعقاد الإمامة بعهد من قبله فهو مما انعقد الإجماع على جوازه ووقع الاتفاق على صحته لأمرين عمل المسلمون بهما ولم يتناكروها ، أحدهما : أن أبا بكر - رضي الله عنه </w:t>
      </w:r>
      <w:r>
        <w:rPr>
          <w:rFonts w:cs="Traditional Arabic"/>
          <w:sz w:val="36"/>
          <w:szCs w:val="36"/>
          <w:rtl/>
        </w:rPr>
        <w:t>-</w:t>
      </w:r>
      <w:r w:rsidRPr="00594FE5">
        <w:rPr>
          <w:rFonts w:cs="Traditional Arabic"/>
          <w:sz w:val="36"/>
          <w:szCs w:val="36"/>
          <w:rtl/>
        </w:rPr>
        <w:t xml:space="preserve"> عهد بها إلى عمر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فأثبت المسلمون إمامته بعهده . والثاني : أن عمر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عهد بها إلى أهل الشورى فقبلت الجماعة دخولهم فيها وهم أعيان العصر اعتقادا لصحة العهد بها )</w:t>
      </w:r>
      <w:r w:rsidRPr="00594FE5">
        <w:rPr>
          <w:rFonts w:cs="Traditional Arabic"/>
          <w:sz w:val="36"/>
          <w:szCs w:val="36"/>
          <w:vertAlign w:val="superscript"/>
          <w:rtl/>
        </w:rPr>
        <w:t>(</w:t>
      </w:r>
      <w:r w:rsidRPr="00594FE5">
        <w:rPr>
          <w:rStyle w:val="a6"/>
          <w:rFonts w:cs="Traditional Arabic"/>
          <w:sz w:val="36"/>
          <w:szCs w:val="36"/>
          <w:rtl/>
        </w:rPr>
        <w:footnoteReference w:id="175"/>
      </w:r>
      <w:r w:rsidRPr="00594FE5">
        <w:rPr>
          <w:rFonts w:cs="Traditional Arabic"/>
          <w:sz w:val="36"/>
          <w:szCs w:val="36"/>
          <w:vertAlign w:val="superscript"/>
          <w:rtl/>
        </w:rPr>
        <w:t>)</w:t>
      </w:r>
      <w:r>
        <w:rPr>
          <w:rFonts w:cs="Traditional Arabic"/>
          <w:sz w:val="36"/>
          <w:szCs w:val="36"/>
          <w:rtl/>
        </w:rPr>
        <w:t xml:space="preserve"> . وقال النووي : ( </w:t>
      </w:r>
      <w:r w:rsidRPr="00594FE5">
        <w:rPr>
          <w:rFonts w:cs="Traditional Arabic"/>
          <w:sz w:val="36"/>
          <w:szCs w:val="36"/>
          <w:rtl/>
        </w:rPr>
        <w:t>حاصله أن المسلمين أجمعوا على أن الخليفة إذا حضرته مقدمات الموت وقبل ذلك يجوز له الاست</w:t>
      </w:r>
      <w:r>
        <w:rPr>
          <w:rFonts w:cs="Traditional Arabic"/>
          <w:sz w:val="36"/>
          <w:szCs w:val="36"/>
          <w:rtl/>
        </w:rPr>
        <w:t xml:space="preserve">خلاف ، ويجوز له تركه ؛ فإن تركه فقد اقتدى بالنبي- صلى الله عليه  وسلم - </w:t>
      </w:r>
      <w:r w:rsidRPr="00594FE5">
        <w:rPr>
          <w:rFonts w:cs="Traditional Arabic"/>
          <w:sz w:val="36"/>
          <w:szCs w:val="36"/>
          <w:rtl/>
        </w:rPr>
        <w:t>في ه</w:t>
      </w:r>
      <w:r>
        <w:rPr>
          <w:rFonts w:cs="Traditional Arabic"/>
          <w:sz w:val="36"/>
          <w:szCs w:val="36"/>
          <w:rtl/>
        </w:rPr>
        <w:t>ـذا ، وإلا فقـد اقتدى بأبي بكر - رضي الله تعالى عنه -</w:t>
      </w:r>
      <w:r w:rsidRPr="00594FE5">
        <w:rPr>
          <w:rFonts w:cs="Traditional Arabic"/>
          <w:sz w:val="36"/>
          <w:szCs w:val="36"/>
          <w:rtl/>
        </w:rPr>
        <w:t>، وأجمعوا على انعقاد الخلافة بالاستخلاف)</w:t>
      </w:r>
      <w:r w:rsidRPr="00594FE5">
        <w:rPr>
          <w:rFonts w:cs="Traditional Arabic"/>
          <w:sz w:val="36"/>
          <w:szCs w:val="36"/>
          <w:vertAlign w:val="superscript"/>
          <w:rtl/>
        </w:rPr>
        <w:t>(</w:t>
      </w:r>
      <w:r w:rsidRPr="00594FE5">
        <w:rPr>
          <w:rStyle w:val="a6"/>
          <w:rFonts w:cs="Traditional Arabic"/>
          <w:sz w:val="36"/>
          <w:szCs w:val="36"/>
          <w:rtl/>
        </w:rPr>
        <w:footnoteReference w:id="176"/>
      </w:r>
      <w:r w:rsidRPr="00594FE5">
        <w:rPr>
          <w:rFonts w:cs="Traditional Arabic"/>
          <w:sz w:val="36"/>
          <w:szCs w:val="36"/>
          <w:vertAlign w:val="superscript"/>
          <w:rtl/>
        </w:rPr>
        <w:t>)</w:t>
      </w:r>
      <w:r w:rsidRPr="00594FE5">
        <w:rPr>
          <w:rFonts w:cs="Traditional Arabic"/>
          <w:sz w:val="36"/>
          <w:szCs w:val="36"/>
          <w:rtl/>
        </w:rPr>
        <w:t>، وبذلك يكون الاستخلاف ترشيح من الحاكم وعهد لمن بعده بالحكم مشروط بموافقة أهل الحل والعقد</w:t>
      </w:r>
      <w:r w:rsidRPr="00594FE5">
        <w:rPr>
          <w:rFonts w:cs="Traditional Arabic"/>
          <w:sz w:val="36"/>
          <w:szCs w:val="36"/>
          <w:vertAlign w:val="superscript"/>
          <w:rtl/>
        </w:rPr>
        <w:t>(</w:t>
      </w:r>
      <w:r w:rsidRPr="00594FE5">
        <w:rPr>
          <w:rStyle w:val="a6"/>
          <w:rFonts w:cs="Traditional Arabic"/>
          <w:sz w:val="36"/>
          <w:szCs w:val="36"/>
          <w:rtl/>
        </w:rPr>
        <w:footnoteReference w:id="177"/>
      </w:r>
      <w:r w:rsidRPr="00594FE5">
        <w:rPr>
          <w:rFonts w:cs="Traditional Arabic"/>
          <w:sz w:val="36"/>
          <w:szCs w:val="36"/>
          <w:vertAlign w:val="superscript"/>
          <w:rtl/>
        </w:rPr>
        <w:t>)</w:t>
      </w:r>
      <w:r w:rsidRPr="00594FE5">
        <w:rPr>
          <w:rFonts w:cs="Traditional Arabic"/>
          <w:sz w:val="36"/>
          <w:szCs w:val="36"/>
          <w:rtl/>
        </w:rPr>
        <w:t>؛ فكانت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تسير على ذلك النظام الذي هو من قبيل الإجراءات الاجتهادية التي يقوم بها ولي الأمر والتي لم يرد بخصوصها نص ملزم من القرآن الكريم أو السنة النبوية ، وإنما مراعاة لظروف الأمة ومصالح العباد في ذلك ، فما كان من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إلا المبادرة إلى ذلك وأمر أهل بلدان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أن يبايعوا سعود بن عبد العزيز ليكون وليا للعهد بعد أبيه الإمام وذلك بأمره </w:t>
      </w:r>
      <w:r>
        <w:rPr>
          <w:rFonts w:cs="Traditional Arabic"/>
          <w:sz w:val="36"/>
          <w:szCs w:val="36"/>
          <w:rtl/>
        </w:rPr>
        <w:t>-</w:t>
      </w:r>
      <w:r w:rsidRPr="00594FE5">
        <w:rPr>
          <w:rFonts w:cs="Traditional Arabic"/>
          <w:sz w:val="36"/>
          <w:szCs w:val="36"/>
          <w:rtl/>
        </w:rPr>
        <w:t xml:space="preserve"> رحمه الله - ، يقول الشيخ ابن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في ذكره لأحداث السنة الثانية بعد المائتين والألف : ( وفيها أمر شيخ الزمان ... محمد بن عبد الوهاب المسلمين أن يبايعوا سعودا على الإمارة بعد أبيه ... فنهض إليه كافة الناس ، وتناوبت البيعة أنواع وأجناس ، وأعطوه الصفقة المجددة من غير التباس ، فاتضح له نهجها واستبان ، حتى بايع على ذلك كافة أهل التوحيد والإيمان وتعاقدوا على التزام الطاعة بالأيمان ، فتثبتت له عند ذلك الإمارة واستمرت ، وحققت له بعد والده واستقرت ، وكانت بيعة معلومة مشهورة ، متقنة بأحكام الشرع معدودة ، مؤسسة دعائمها على </w:t>
      </w:r>
      <w:r w:rsidRPr="00594FE5">
        <w:rPr>
          <w:rFonts w:cs="Traditional Arabic"/>
          <w:sz w:val="36"/>
          <w:szCs w:val="36"/>
          <w:rtl/>
        </w:rPr>
        <w:lastRenderedPageBreak/>
        <w:t>القانون المطلوب الشرعي ، والمنهج المرغوب المرعي )</w:t>
      </w:r>
      <w:r w:rsidRPr="00594FE5">
        <w:rPr>
          <w:rFonts w:cs="Traditional Arabic"/>
          <w:sz w:val="36"/>
          <w:szCs w:val="36"/>
          <w:vertAlign w:val="superscript"/>
          <w:rtl/>
        </w:rPr>
        <w:t>(</w:t>
      </w:r>
      <w:r w:rsidRPr="00594FE5">
        <w:rPr>
          <w:rStyle w:val="a6"/>
          <w:rFonts w:cs="Traditional Arabic"/>
          <w:sz w:val="36"/>
          <w:szCs w:val="36"/>
          <w:rtl/>
        </w:rPr>
        <w:footnoteReference w:id="178"/>
      </w:r>
      <w:r w:rsidRPr="00594FE5">
        <w:rPr>
          <w:rFonts w:cs="Traditional Arabic"/>
          <w:sz w:val="36"/>
          <w:szCs w:val="36"/>
          <w:vertAlign w:val="superscript"/>
          <w:rtl/>
        </w:rPr>
        <w:t>)</w:t>
      </w:r>
      <w:r w:rsidRPr="00594FE5">
        <w:rPr>
          <w:rFonts w:cs="Traditional Arabic"/>
          <w:sz w:val="36"/>
          <w:szCs w:val="36"/>
          <w:rtl/>
        </w:rPr>
        <w:t xml:space="preserve"> وهو ما ذكره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في أحداث السنة نفسها</w:t>
      </w:r>
      <w:r w:rsidRPr="00594FE5">
        <w:rPr>
          <w:rFonts w:cs="Traditional Arabic"/>
          <w:sz w:val="36"/>
          <w:szCs w:val="36"/>
          <w:vertAlign w:val="superscript"/>
          <w:rtl/>
        </w:rPr>
        <w:t>(</w:t>
      </w:r>
      <w:r w:rsidRPr="00594FE5">
        <w:rPr>
          <w:rStyle w:val="a6"/>
          <w:rFonts w:cs="Traditional Arabic"/>
          <w:sz w:val="36"/>
          <w:szCs w:val="36"/>
          <w:rtl/>
        </w:rPr>
        <w:footnoteReference w:id="179"/>
      </w:r>
      <w:r w:rsidRPr="00594FE5">
        <w:rPr>
          <w:rFonts w:cs="Traditional Arabic"/>
          <w:sz w:val="36"/>
          <w:szCs w:val="36"/>
          <w:vertAlign w:val="superscript"/>
          <w:rtl/>
        </w:rPr>
        <w:t>)</w:t>
      </w:r>
      <w:r w:rsidRPr="00594FE5">
        <w:rPr>
          <w:rFonts w:cs="Traditional Arabic"/>
          <w:sz w:val="36"/>
          <w:szCs w:val="36"/>
          <w:rtl/>
        </w:rPr>
        <w:t xml:space="preserve">، وبذلك استقرت ولاية العهد لسعود بن عبد العزيز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بإنفاذ أمر الإمام عبد</w:t>
      </w:r>
      <w:r w:rsidRPr="00594FE5">
        <w:rPr>
          <w:rFonts w:cs="Traditional Arabic"/>
          <w:sz w:val="36"/>
          <w:szCs w:val="36"/>
          <w:rtl/>
        </w:rPr>
        <w:t>العزيز</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ومبايعة الشيخ وأهل الحل والعقد له فتحقق بذلك انتظام الدولة ، والقضاء على كل ما ي</w:t>
      </w:r>
      <w:r>
        <w:rPr>
          <w:rFonts w:cs="Traditional Arabic"/>
          <w:sz w:val="36"/>
          <w:szCs w:val="36"/>
          <w:rtl/>
        </w:rPr>
        <w:t>سبب الاختلاف والفوضى في شأن الأمة ، ولذلك يرى ابن ح</w:t>
      </w:r>
      <w:r w:rsidRPr="00594FE5">
        <w:rPr>
          <w:rFonts w:cs="Traditional Arabic"/>
          <w:sz w:val="36"/>
          <w:szCs w:val="36"/>
          <w:rtl/>
        </w:rPr>
        <w:t xml:space="preserve">زم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xml:space="preserve">- أن هذا الطريق هو أولى من غيره فيقول : </w:t>
      </w:r>
      <w:r w:rsidRPr="00594FE5">
        <w:rPr>
          <w:rFonts w:cs="Traditional Arabic"/>
          <w:sz w:val="36"/>
          <w:szCs w:val="36"/>
          <w:rtl/>
        </w:rPr>
        <w:t xml:space="preserve">( وهذا - أي العهد </w:t>
      </w:r>
      <w:r>
        <w:rPr>
          <w:rFonts w:cs="Traditional Arabic"/>
          <w:sz w:val="36"/>
          <w:szCs w:val="36"/>
          <w:rtl/>
        </w:rPr>
        <w:t>-</w:t>
      </w:r>
      <w:r w:rsidRPr="00594FE5">
        <w:rPr>
          <w:rFonts w:cs="Traditional Arabic"/>
          <w:sz w:val="36"/>
          <w:szCs w:val="36"/>
          <w:rtl/>
        </w:rPr>
        <w:t xml:space="preserve"> هو الوجه الذي نختاره ونكره غيره لما في هذا الوجه من اتصال الإمامة وانتظام أمر الإسلام وأهله ، ورفع ما يتخوف من الاختلاف والشغب مما يتوقع في غيره من بقاء الأمة فوضى ومن انتشار الأمر وارتفاع النفوس وحدوث الأطماع )</w:t>
      </w:r>
      <w:r w:rsidRPr="00594FE5">
        <w:rPr>
          <w:rFonts w:cs="Traditional Arabic"/>
          <w:sz w:val="36"/>
          <w:szCs w:val="36"/>
          <w:vertAlign w:val="superscript"/>
          <w:rtl/>
        </w:rPr>
        <w:t>(</w:t>
      </w:r>
      <w:r w:rsidRPr="00594FE5">
        <w:rPr>
          <w:rStyle w:val="a6"/>
          <w:rFonts w:cs="Traditional Arabic"/>
          <w:sz w:val="36"/>
          <w:szCs w:val="36"/>
          <w:rtl/>
        </w:rPr>
        <w:footnoteReference w:id="180"/>
      </w:r>
      <w:r w:rsidRPr="00594FE5">
        <w:rPr>
          <w:rFonts w:cs="Traditional Arabic"/>
          <w:sz w:val="36"/>
          <w:szCs w:val="36"/>
          <w:vertAlign w:val="superscript"/>
          <w:rtl/>
        </w:rPr>
        <w:t xml:space="preserve">) </w:t>
      </w:r>
      <w:r w:rsidRPr="00594FE5">
        <w:rPr>
          <w:rFonts w:cs="Traditional Arabic"/>
          <w:sz w:val="36"/>
          <w:szCs w:val="36"/>
          <w:rtl/>
        </w:rPr>
        <w:t xml:space="preserve">.   </w:t>
      </w:r>
    </w:p>
    <w:p w:rsidR="00AD79AE" w:rsidRPr="00594FE5" w:rsidRDefault="00AD79AE" w:rsidP="002823A3">
      <w:pPr>
        <w:rPr>
          <w:rFonts w:cs="Traditional Arabic"/>
          <w:sz w:val="36"/>
          <w:szCs w:val="36"/>
          <w:rtl/>
        </w:rPr>
      </w:pPr>
    </w:p>
    <w:p w:rsidR="00AD79AE" w:rsidRPr="00594FE5" w:rsidRDefault="00AD79AE" w:rsidP="00121D87">
      <w:pPr>
        <w:ind w:left="122"/>
        <w:jc w:val="center"/>
        <w:outlineLvl w:val="0"/>
        <w:rPr>
          <w:rFonts w:cs="Traditional Arabic"/>
          <w:b/>
          <w:bCs/>
          <w:sz w:val="36"/>
          <w:szCs w:val="36"/>
          <w:rtl/>
        </w:rPr>
      </w:pPr>
      <w:r w:rsidRPr="00594FE5">
        <w:rPr>
          <w:rFonts w:cs="Traditional Arabic"/>
          <w:b/>
          <w:bCs/>
          <w:sz w:val="36"/>
          <w:szCs w:val="36"/>
          <w:rtl/>
        </w:rPr>
        <w:br w:type="page"/>
      </w:r>
      <w:bookmarkStart w:id="23" w:name="_Toc280968587"/>
      <w:bookmarkStart w:id="24" w:name="_Toc281292750"/>
      <w:r w:rsidRPr="00594FE5">
        <w:rPr>
          <w:rFonts w:cs="Traditional Arabic"/>
          <w:b/>
          <w:bCs/>
          <w:sz w:val="36"/>
          <w:szCs w:val="36"/>
          <w:rtl/>
        </w:rPr>
        <w:lastRenderedPageBreak/>
        <w:t>الفرع الرابع : تعيـين الولاة وعزلهـم</w:t>
      </w:r>
      <w:bookmarkEnd w:id="23"/>
      <w:bookmarkEnd w:id="24"/>
    </w:p>
    <w:p w:rsidR="00AD79AE" w:rsidRPr="00594FE5" w:rsidRDefault="00AD79AE" w:rsidP="0082280B">
      <w:pPr>
        <w:ind w:left="122"/>
        <w:jc w:val="both"/>
        <w:rPr>
          <w:rFonts w:cs="Traditional Arabic"/>
          <w:b/>
          <w:bCs/>
          <w:sz w:val="36"/>
          <w:szCs w:val="36"/>
          <w:rtl/>
        </w:rPr>
      </w:pPr>
    </w:p>
    <w:p w:rsidR="00AD79AE" w:rsidRPr="00594FE5" w:rsidRDefault="00AD79AE" w:rsidP="00C6018C">
      <w:pPr>
        <w:ind w:left="122"/>
        <w:jc w:val="both"/>
        <w:rPr>
          <w:rFonts w:cs="Traditional Arabic"/>
          <w:sz w:val="36"/>
          <w:szCs w:val="36"/>
          <w:rtl/>
        </w:rPr>
      </w:pPr>
      <w:r w:rsidRPr="00594FE5">
        <w:rPr>
          <w:rFonts w:cs="Traditional Arabic"/>
          <w:sz w:val="36"/>
          <w:szCs w:val="36"/>
          <w:rtl/>
        </w:rPr>
        <w:t xml:space="preserve">     الولاية تكليف من قبل الخليفة لأحد الأشخاص المختارين ليقوم بسياسة إقليم معين وتدبيره وإ</w:t>
      </w:r>
      <w:r>
        <w:rPr>
          <w:rFonts w:cs="Traditional Arabic"/>
          <w:sz w:val="36"/>
          <w:szCs w:val="36"/>
          <w:rtl/>
        </w:rPr>
        <w:t>دارة شؤو</w:t>
      </w:r>
      <w:r w:rsidRPr="00594FE5">
        <w:rPr>
          <w:rFonts w:cs="Traditional Arabic"/>
          <w:sz w:val="36"/>
          <w:szCs w:val="36"/>
          <w:rtl/>
        </w:rPr>
        <w:t>نه نيابة عن الخليفة في أعمال محدودة ، وواجبات خاصة يلتزم بها ، وتخدم مصلحة الدولة ورعاياها</w:t>
      </w:r>
      <w:r w:rsidRPr="00594FE5">
        <w:rPr>
          <w:rFonts w:cs="Traditional Arabic"/>
          <w:sz w:val="36"/>
          <w:szCs w:val="36"/>
          <w:vertAlign w:val="superscript"/>
          <w:rtl/>
        </w:rPr>
        <w:t>(</w:t>
      </w:r>
      <w:r w:rsidRPr="00594FE5">
        <w:rPr>
          <w:rStyle w:val="a6"/>
          <w:rFonts w:cs="Traditional Arabic"/>
          <w:sz w:val="36"/>
          <w:szCs w:val="36"/>
          <w:rtl/>
        </w:rPr>
        <w:footnoteReference w:id="181"/>
      </w:r>
      <w:r w:rsidRPr="00594FE5">
        <w:rPr>
          <w:rFonts w:cs="Traditional Arabic"/>
          <w:sz w:val="36"/>
          <w:szCs w:val="36"/>
          <w:vertAlign w:val="superscript"/>
          <w:rtl/>
        </w:rPr>
        <w:t>)</w:t>
      </w:r>
      <w:r w:rsidRPr="00594FE5">
        <w:rPr>
          <w:rFonts w:cs="Traditional Arabic"/>
          <w:sz w:val="36"/>
          <w:szCs w:val="36"/>
          <w:rtl/>
        </w:rPr>
        <w:t xml:space="preserve"> ، ويدخل في حكم ذلك القضاة وولاة الحرب والحسبة والمال وغيرهم ؛ فالوالي أو الأمير هو الشخص الذي يعينه الحاكم على ولاية أو إقليم من أقاليم دولته يكون نائبا عنه بالتصرف .</w:t>
      </w:r>
    </w:p>
    <w:p w:rsidR="00AD79AE" w:rsidRPr="00594FE5" w:rsidRDefault="00AD79AE" w:rsidP="00C6018C">
      <w:pPr>
        <w:ind w:left="107"/>
        <w:jc w:val="both"/>
        <w:rPr>
          <w:rFonts w:cs="Traditional Arabic"/>
          <w:sz w:val="36"/>
          <w:szCs w:val="36"/>
          <w:rtl/>
        </w:rPr>
      </w:pPr>
      <w:r w:rsidRPr="00594FE5">
        <w:rPr>
          <w:rFonts w:cs="Traditional Arabic"/>
          <w:sz w:val="36"/>
          <w:szCs w:val="36"/>
          <w:rtl/>
        </w:rPr>
        <w:t xml:space="preserve">والأصل في تعيين الولاة هو عمل الرسول </w:t>
      </w:r>
      <w:r>
        <w:rPr>
          <w:rFonts w:cs="Traditional Arabic"/>
          <w:sz w:val="36"/>
          <w:szCs w:val="36"/>
          <w:rtl/>
        </w:rPr>
        <w:t>-</w:t>
      </w:r>
      <w:r w:rsidRPr="00594FE5">
        <w:rPr>
          <w:rFonts w:cs="Traditional Arabic"/>
          <w:sz w:val="36"/>
          <w:szCs w:val="36"/>
          <w:rtl/>
        </w:rPr>
        <w:t xml:space="preserve"> صلى الله عليه وسلم - ؛ فقد ثبت أنه ولّى على البلدان ولاة ؛ فقد ولّى عُتاب بن أُسيد على مكة ، وعلى الطائف عثمان بن أبي العاص ، وبعث علياً ومعاذاً وأبا موسى الأشعري إلى اليمن ، وولّى على قرى عرينه خالد بن سعيد بن العاص</w:t>
      </w:r>
      <w:r w:rsidRPr="00594FE5">
        <w:rPr>
          <w:rFonts w:cs="Traditional Arabic"/>
          <w:sz w:val="36"/>
          <w:szCs w:val="36"/>
          <w:vertAlign w:val="superscript"/>
          <w:rtl/>
        </w:rPr>
        <w:t>(</w:t>
      </w:r>
      <w:r w:rsidRPr="00594FE5">
        <w:rPr>
          <w:rStyle w:val="a6"/>
          <w:rFonts w:cs="Traditional Arabic"/>
          <w:sz w:val="36"/>
          <w:szCs w:val="36"/>
          <w:rtl/>
        </w:rPr>
        <w:footnoteReference w:id="182"/>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وحيث أن تعين الولاة يستلزم اختيار الأصلح ؛ وأن يكون ذو قدرة على القيام بما وكل إليه من أعمال الحكم ؛ لأن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قال لأبي ذر حيث طلب منه أن يوليه ولاية : " إني أراك ضعيفاً ... " وفي رواية " يا أبا ذر إنك ضعيف وإنها أمانة "</w:t>
      </w:r>
      <w:r w:rsidRPr="00594FE5">
        <w:rPr>
          <w:rFonts w:cs="Traditional Arabic"/>
          <w:sz w:val="36"/>
          <w:szCs w:val="36"/>
          <w:vertAlign w:val="superscript"/>
          <w:rtl/>
        </w:rPr>
        <w:t>(</w:t>
      </w:r>
      <w:r w:rsidRPr="00594FE5">
        <w:rPr>
          <w:rStyle w:val="a6"/>
          <w:rFonts w:cs="Traditional Arabic"/>
          <w:sz w:val="36"/>
          <w:szCs w:val="36"/>
          <w:rtl/>
        </w:rPr>
        <w:footnoteReference w:id="183"/>
      </w:r>
      <w:r w:rsidRPr="00594FE5">
        <w:rPr>
          <w:rFonts w:cs="Traditional Arabic"/>
          <w:sz w:val="36"/>
          <w:szCs w:val="36"/>
          <w:vertAlign w:val="superscript"/>
          <w:rtl/>
        </w:rPr>
        <w:t>)</w:t>
      </w:r>
      <w:r w:rsidRPr="00594FE5">
        <w:rPr>
          <w:rFonts w:cs="Traditional Arabic"/>
          <w:sz w:val="36"/>
          <w:szCs w:val="36"/>
          <w:rtl/>
        </w:rPr>
        <w:t xml:space="preserve"> ؛ لذا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اجتماع القوة والأمانة في الناس قليل ... ، فالواجب في كل ولاية الأصلح ... )</w:t>
      </w:r>
      <w:r w:rsidRPr="00594FE5">
        <w:rPr>
          <w:rFonts w:cs="Traditional Arabic"/>
          <w:sz w:val="36"/>
          <w:szCs w:val="36"/>
          <w:vertAlign w:val="superscript"/>
          <w:rtl/>
        </w:rPr>
        <w:t>(</w:t>
      </w:r>
      <w:r w:rsidRPr="00594FE5">
        <w:rPr>
          <w:rStyle w:val="a6"/>
          <w:rFonts w:cs="Traditional Arabic"/>
          <w:sz w:val="36"/>
          <w:szCs w:val="36"/>
          <w:rtl/>
        </w:rPr>
        <w:footnoteReference w:id="184"/>
      </w:r>
      <w:r w:rsidRPr="00594FE5">
        <w:rPr>
          <w:rFonts w:cs="Traditional Arabic"/>
          <w:sz w:val="36"/>
          <w:szCs w:val="36"/>
          <w:vertAlign w:val="superscript"/>
          <w:rtl/>
        </w:rPr>
        <w:t>)</w:t>
      </w:r>
      <w:r w:rsidRPr="00594FE5">
        <w:rPr>
          <w:rFonts w:cs="Traditional Arabic"/>
          <w:sz w:val="36"/>
          <w:szCs w:val="36"/>
          <w:rtl/>
        </w:rPr>
        <w:t xml:space="preserve"> ، ويقرر ذلك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 في ذكره للفوائد المستنبطة من سورة القصص في قوله تعالى : </w:t>
      </w:r>
      <w:r w:rsidRPr="00594FE5">
        <w:rPr>
          <w:rFonts w:ascii="QCF_BSML" w:hAnsi="QCF_BSML" w:cs="QCF_BSML"/>
          <w:sz w:val="36"/>
          <w:szCs w:val="36"/>
          <w:rtl/>
        </w:rPr>
        <w:t xml:space="preserve">ﭽ </w:t>
      </w:r>
      <w:r w:rsidRPr="00594FE5">
        <w:rPr>
          <w:rFonts w:ascii="QCF_P388" w:hAnsi="QCF_P388" w:cs="QCF_P388"/>
          <w:sz w:val="36"/>
          <w:szCs w:val="36"/>
          <w:rtl/>
        </w:rPr>
        <w:t xml:space="preserve">ﮩ  ﮪ        ﮫ  ﮬﮭ  ﮮ   ﮯ  ﮰ  ﮱ  ﯓ ﯔ       ﯕ  </w:t>
      </w:r>
      <w:r w:rsidRPr="00594FE5">
        <w:rPr>
          <w:rFonts w:ascii="QCF_BSML" w:hAnsi="QCF_BSML" w:cs="QCF_BSML"/>
          <w:sz w:val="36"/>
          <w:szCs w:val="36"/>
          <w:rtl/>
        </w:rPr>
        <w:t>ﭼ</w:t>
      </w:r>
      <w:r w:rsidRPr="00594FE5">
        <w:rPr>
          <w:rFonts w:cs="Traditional Arabic"/>
          <w:vertAlign w:val="superscript"/>
          <w:rtl/>
        </w:rPr>
        <w:t>(</w:t>
      </w:r>
      <w:r w:rsidRPr="00594FE5">
        <w:rPr>
          <w:rStyle w:val="a6"/>
          <w:rFonts w:cs="Traditional Arabic"/>
          <w:sz w:val="22"/>
          <w:rtl/>
        </w:rPr>
        <w:footnoteReference w:id="185"/>
      </w:r>
      <w:r w:rsidRPr="00594FE5">
        <w:rPr>
          <w:rFonts w:cs="Traditional Arabic"/>
          <w:vertAlign w:val="superscript"/>
          <w:rtl/>
        </w:rPr>
        <w:t>)</w:t>
      </w:r>
      <w:r>
        <w:rPr>
          <w:rFonts w:cs="Traditional Arabic"/>
          <w:sz w:val="36"/>
          <w:szCs w:val="36"/>
          <w:rtl/>
        </w:rPr>
        <w:t>،</w:t>
      </w:r>
      <w:r w:rsidRPr="00594FE5">
        <w:rPr>
          <w:rFonts w:cs="Traditional Arabic"/>
          <w:sz w:val="36"/>
          <w:szCs w:val="36"/>
          <w:rtl/>
        </w:rPr>
        <w:t xml:space="preserve"> قال الشيخ : ( الرابعة : الولاية لها ركنان القوة والأمانة ، فالأمانة </w:t>
      </w:r>
      <w:r w:rsidRPr="00594FE5">
        <w:rPr>
          <w:rFonts w:cs="Traditional Arabic"/>
          <w:sz w:val="36"/>
          <w:szCs w:val="36"/>
          <w:rtl/>
        </w:rPr>
        <w:lastRenderedPageBreak/>
        <w:t>ترجع إلى خشية الله ، والقوة ترجع إلى تنفيذ الحق )</w:t>
      </w:r>
      <w:r w:rsidRPr="00594FE5">
        <w:rPr>
          <w:rFonts w:cs="Traditional Arabic"/>
          <w:vertAlign w:val="superscript"/>
          <w:rtl/>
        </w:rPr>
        <w:t>(</w:t>
      </w:r>
      <w:r w:rsidRPr="00594FE5">
        <w:rPr>
          <w:rStyle w:val="a6"/>
          <w:rFonts w:cs="Traditional Arabic"/>
          <w:sz w:val="22"/>
          <w:rtl/>
        </w:rPr>
        <w:footnoteReference w:id="186"/>
      </w:r>
      <w:r w:rsidRPr="00594FE5">
        <w:rPr>
          <w:rFonts w:cs="Traditional Arabic"/>
          <w:vertAlign w:val="superscript"/>
          <w:rtl/>
        </w:rPr>
        <w:t>)</w:t>
      </w:r>
      <w:r w:rsidRPr="00594FE5">
        <w:rPr>
          <w:rFonts w:cs="Traditional Arabic"/>
          <w:sz w:val="36"/>
          <w:szCs w:val="36"/>
          <w:rtl/>
        </w:rPr>
        <w:t xml:space="preserve"> ؛ فكان الشيخ </w:t>
      </w:r>
      <w:r>
        <w:rPr>
          <w:rFonts w:cs="Traditional Arabic"/>
          <w:sz w:val="36"/>
          <w:szCs w:val="36"/>
          <w:rtl/>
        </w:rPr>
        <w:t>-</w:t>
      </w:r>
      <w:r w:rsidRPr="00594FE5">
        <w:rPr>
          <w:rFonts w:cs="Traditional Arabic"/>
          <w:sz w:val="36"/>
          <w:szCs w:val="36"/>
          <w:rtl/>
        </w:rPr>
        <w:t>رحمه الله- يولي الأصلح والأمثل تحقيقا للمصلحة ، ويولي بعض الناس على قومهم إذا كان جديرا بالولاية لما يرى في ذلك من مصلحة مرجوّة، ومن ذلك توليته لمشاري بن معمر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معمر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على قومه في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وذلك بعد مقتل عثمان بن معمر ،وقد خالف الشيخ </w:t>
      </w:r>
      <w:r>
        <w:rPr>
          <w:rFonts w:cs="Traditional Arabic"/>
          <w:sz w:val="36"/>
          <w:szCs w:val="36"/>
          <w:rtl/>
        </w:rPr>
        <w:t xml:space="preserve">- </w:t>
      </w:r>
      <w:r w:rsidRPr="00594FE5">
        <w:rPr>
          <w:rFonts w:cs="Traditional Arabic"/>
          <w:sz w:val="36"/>
          <w:szCs w:val="36"/>
          <w:rtl/>
        </w:rPr>
        <w:t>رحمه الله</w:t>
      </w:r>
      <w:r>
        <w:rPr>
          <w:rFonts w:cs="Traditional Arabic"/>
          <w:sz w:val="36"/>
          <w:szCs w:val="36"/>
          <w:rtl/>
        </w:rPr>
        <w:t xml:space="preserve"> </w:t>
      </w:r>
      <w:r w:rsidRPr="00594FE5">
        <w:rPr>
          <w:rFonts w:cs="Traditional Arabic"/>
          <w:sz w:val="36"/>
          <w:szCs w:val="36"/>
          <w:rtl/>
        </w:rPr>
        <w:t>- بذلك الرأي من كان حوله لاسيما من باشر في قتل عثمان ، حيث إنهم كانوا معارضين لتولية أي أحد من آل معمر ، خشية م</w:t>
      </w:r>
      <w:r>
        <w:rPr>
          <w:rFonts w:cs="Traditional Arabic"/>
          <w:sz w:val="36"/>
          <w:szCs w:val="36"/>
          <w:rtl/>
        </w:rPr>
        <w:t>ن الأذى الذي قد يلحق بهم ، إلا أ</w:t>
      </w:r>
      <w:r w:rsidRPr="00594FE5">
        <w:rPr>
          <w:rFonts w:cs="Traditional Arabic"/>
          <w:sz w:val="36"/>
          <w:szCs w:val="36"/>
          <w:rtl/>
        </w:rPr>
        <w:t>ن الشيخ لم يوافقهم في ذلك ، يقول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 في ذكره لأحداث السنة الثالثة والستون بعد المائة والألف وقدوم الشيخ إلى العيينة </w:t>
      </w:r>
      <w:r>
        <w:rPr>
          <w:rFonts w:cs="Traditional Arabic"/>
          <w:sz w:val="36"/>
          <w:szCs w:val="36"/>
          <w:rtl/>
        </w:rPr>
        <w:t>بعد مقتل عثمان بثلاث أيام</w:t>
      </w:r>
      <w:r w:rsidRPr="00594FE5">
        <w:rPr>
          <w:rFonts w:cs="Traditional Arabic"/>
          <w:sz w:val="36"/>
          <w:szCs w:val="36"/>
          <w:rtl/>
        </w:rPr>
        <w:t>: ( وقدم عليهم ثالث يوم ، فهدأت لمقدمه نفوس القوم ، وتجاذبوا عنان الرأي والمشورة ، والقضية في ذلك مشورة ، في الترئيس والتأمير ، وتفويض الرياسة والتدبير ، والكل بما يوافق مراده مشير ، إلا أن أهل التوحيد والإيمان ، لاسيما من باشر أو سعى في قتل عثمان حاولوا ألا يؤمر من حمولة ابن معمر ، ولا يتولى عليهم منهم إنسان ، خشية أن ينالهم منه ذل وهوان ، فلم يواف</w:t>
      </w:r>
      <w:r>
        <w:rPr>
          <w:rFonts w:cs="Traditional Arabic"/>
          <w:sz w:val="36"/>
          <w:szCs w:val="36"/>
          <w:rtl/>
        </w:rPr>
        <w:t>ق</w:t>
      </w:r>
      <w:r w:rsidRPr="00594FE5">
        <w:rPr>
          <w:rFonts w:cs="Traditional Arabic"/>
          <w:sz w:val="36"/>
          <w:szCs w:val="36"/>
          <w:rtl/>
        </w:rPr>
        <w:t>هم الشيخ في مرادهم ، ولم يعرج على اجتهادهم ، بل أبى وأعرض عن ذلك ، وجنح إلى تمهيد المسالك ، وإيضاح المحجّة للسالك ، فرأّس علي</w:t>
      </w:r>
      <w:r>
        <w:rPr>
          <w:rFonts w:cs="Traditional Arabic"/>
          <w:sz w:val="36"/>
          <w:szCs w:val="36"/>
          <w:rtl/>
        </w:rPr>
        <w:t>هم مش</w:t>
      </w:r>
      <w:r w:rsidRPr="00594FE5">
        <w:rPr>
          <w:rFonts w:cs="Traditional Arabic"/>
          <w:sz w:val="36"/>
          <w:szCs w:val="36"/>
          <w:rtl/>
        </w:rPr>
        <w:t xml:space="preserve">اري </w:t>
      </w:r>
      <w:r>
        <w:rPr>
          <w:rFonts w:cs="Traditional Arabic"/>
          <w:sz w:val="36"/>
          <w:szCs w:val="36"/>
          <w:rtl/>
        </w:rPr>
        <w:t>ا</w:t>
      </w:r>
      <w:r w:rsidRPr="00594FE5">
        <w:rPr>
          <w:rFonts w:cs="Traditional Arabic"/>
          <w:sz w:val="36"/>
          <w:szCs w:val="36"/>
          <w:rtl/>
        </w:rPr>
        <w:t>بن معمر ، وكبّر فيهم وأمّر )</w:t>
      </w:r>
      <w:r w:rsidRPr="00594FE5">
        <w:rPr>
          <w:rFonts w:cs="Traditional Arabic"/>
          <w:vertAlign w:val="superscript"/>
          <w:rtl/>
        </w:rPr>
        <w:t>(</w:t>
      </w:r>
      <w:r w:rsidRPr="00594FE5">
        <w:rPr>
          <w:rStyle w:val="a6"/>
          <w:rFonts w:cs="Traditional Arabic"/>
          <w:sz w:val="22"/>
          <w:rtl/>
        </w:rPr>
        <w:footnoteReference w:id="187"/>
      </w:r>
      <w:r w:rsidRPr="00594FE5">
        <w:rPr>
          <w:rFonts w:cs="Traditional Arabic"/>
          <w:vertAlign w:val="superscript"/>
          <w:rtl/>
        </w:rPr>
        <w:t xml:space="preserve">) </w:t>
      </w:r>
      <w:r w:rsidRPr="00594FE5">
        <w:rPr>
          <w:rFonts w:cs="Traditional Arabic"/>
          <w:sz w:val="36"/>
          <w:szCs w:val="36"/>
          <w:rtl/>
        </w:rPr>
        <w:t xml:space="preserve">؛ ولعلّ الشيخ محمد بن عبد الوهاب </w:t>
      </w:r>
      <w:r>
        <w:rPr>
          <w:rFonts w:cs="Traditional Arabic"/>
          <w:sz w:val="36"/>
          <w:szCs w:val="36"/>
          <w:rtl/>
        </w:rPr>
        <w:t>-</w:t>
      </w:r>
      <w:r w:rsidRPr="00594FE5">
        <w:rPr>
          <w:rFonts w:cs="Traditional Arabic"/>
          <w:sz w:val="36"/>
          <w:szCs w:val="36"/>
          <w:rtl/>
        </w:rPr>
        <w:t xml:space="preserve"> رحمه الله - كان يرى من تولية مشاري أهدافا معينة يستطيع تحق</w:t>
      </w:r>
      <w:r>
        <w:rPr>
          <w:rFonts w:cs="Traditional Arabic"/>
          <w:sz w:val="36"/>
          <w:szCs w:val="36"/>
          <w:rtl/>
        </w:rPr>
        <w:t>ي</w:t>
      </w:r>
      <w:r w:rsidRPr="00594FE5">
        <w:rPr>
          <w:rFonts w:cs="Traditional Arabic"/>
          <w:sz w:val="36"/>
          <w:szCs w:val="36"/>
          <w:rtl/>
        </w:rPr>
        <w:t xml:space="preserve">قها أكثر </w:t>
      </w:r>
      <w:r>
        <w:rPr>
          <w:rFonts w:cs="Traditional Arabic"/>
          <w:sz w:val="36"/>
          <w:szCs w:val="36"/>
          <w:rtl/>
        </w:rPr>
        <w:t>من غيره ، لما لآل معمر من مكانة في بلـدة العيينة وأنهم أعرف بقومهم من غيرهم ، ولا ش</w:t>
      </w:r>
      <w:r w:rsidRPr="00594FE5">
        <w:rPr>
          <w:rFonts w:cs="Traditional Arabic"/>
          <w:sz w:val="36"/>
          <w:szCs w:val="36"/>
          <w:rtl/>
        </w:rPr>
        <w:t>ك أن الشيخ - رحمه الله - كان متمثلا في ذلك بقوله - صلى الله عليه وسلم - : " أنزلوا الناس منازلهم"</w:t>
      </w:r>
      <w:r w:rsidRPr="00594FE5">
        <w:rPr>
          <w:rFonts w:cs="Traditional Arabic"/>
          <w:vertAlign w:val="superscript"/>
          <w:rtl/>
        </w:rPr>
        <w:t>(</w:t>
      </w:r>
      <w:r w:rsidRPr="00594FE5">
        <w:rPr>
          <w:rStyle w:val="a6"/>
          <w:rFonts w:cs="Traditional Arabic"/>
          <w:sz w:val="22"/>
          <w:rtl/>
        </w:rPr>
        <w:footnoteReference w:id="188"/>
      </w:r>
      <w:r w:rsidRPr="00594FE5">
        <w:rPr>
          <w:rFonts w:cs="Traditional Arabic"/>
          <w:vertAlign w:val="superscript"/>
          <w:rtl/>
        </w:rPr>
        <w:t>)</w:t>
      </w:r>
      <w:r w:rsidRPr="00594FE5">
        <w:rPr>
          <w:rFonts w:cs="Traditional Arabic"/>
          <w:sz w:val="36"/>
          <w:szCs w:val="36"/>
          <w:rtl/>
        </w:rPr>
        <w:t xml:space="preserve"> ، وكان ذلك مقيدا بتحقيق المصلحة المترتبة على تعيين مشاري بن معمر والنظر فيما يحققه من نفع ، فكما يقول الأصوليون : ( بأن النظر في </w:t>
      </w:r>
      <w:r>
        <w:rPr>
          <w:rFonts w:cs="Traditional Arabic"/>
          <w:sz w:val="36"/>
          <w:szCs w:val="36"/>
          <w:rtl/>
        </w:rPr>
        <w:t xml:space="preserve">مآلات الأفعال معتبر ومقصود </w:t>
      </w:r>
      <w:r>
        <w:rPr>
          <w:rFonts w:cs="Traditional Arabic"/>
          <w:sz w:val="36"/>
          <w:szCs w:val="36"/>
          <w:rtl/>
        </w:rPr>
        <w:lastRenderedPageBreak/>
        <w:t>شرعا</w:t>
      </w:r>
      <w:r w:rsidRPr="00594FE5">
        <w:rPr>
          <w:rFonts w:cs="Traditional Arabic"/>
          <w:sz w:val="36"/>
          <w:szCs w:val="36"/>
          <w:rtl/>
        </w:rPr>
        <w:t>)</w:t>
      </w:r>
      <w:r w:rsidRPr="00594FE5">
        <w:rPr>
          <w:rFonts w:cs="Traditional Arabic"/>
          <w:vertAlign w:val="superscript"/>
          <w:rtl/>
        </w:rPr>
        <w:t>(</w:t>
      </w:r>
      <w:r w:rsidRPr="00594FE5">
        <w:rPr>
          <w:rStyle w:val="a6"/>
          <w:rFonts w:cs="Traditional Arabic"/>
          <w:sz w:val="22"/>
          <w:rtl/>
        </w:rPr>
        <w:footnoteReference w:id="189"/>
      </w:r>
      <w:r w:rsidRPr="00594FE5">
        <w:rPr>
          <w:rFonts w:cs="Traditional Arabic"/>
          <w:vertAlign w:val="superscript"/>
          <w:rtl/>
        </w:rPr>
        <w:t>)</w:t>
      </w:r>
      <w:r w:rsidRPr="00594FE5">
        <w:rPr>
          <w:rFonts w:cs="Traditional Arabic"/>
          <w:sz w:val="36"/>
          <w:szCs w:val="36"/>
          <w:rtl/>
        </w:rPr>
        <w:t xml:space="preserve">؛ يقول العز بن عبد السلام </w:t>
      </w:r>
      <w:r>
        <w:rPr>
          <w:rFonts w:cs="Traditional Arabic"/>
          <w:sz w:val="36"/>
          <w:szCs w:val="36"/>
          <w:rtl/>
        </w:rPr>
        <w:t>-</w:t>
      </w:r>
      <w:r w:rsidRPr="00594FE5">
        <w:rPr>
          <w:rFonts w:cs="Traditional Arabic"/>
          <w:sz w:val="36"/>
          <w:szCs w:val="36"/>
          <w:rtl/>
        </w:rPr>
        <w:t xml:space="preserve"> رحمه الله - : ( إن كان أحدهما أصلح تعينت ولاي</w:t>
      </w:r>
      <w:r>
        <w:rPr>
          <w:rFonts w:cs="Traditional Arabic"/>
          <w:sz w:val="36"/>
          <w:szCs w:val="36"/>
          <w:rtl/>
        </w:rPr>
        <w:t>ة الأصلح على الص</w:t>
      </w:r>
      <w:r w:rsidRPr="00594FE5">
        <w:rPr>
          <w:rFonts w:cs="Traditional Arabic"/>
          <w:sz w:val="36"/>
          <w:szCs w:val="36"/>
          <w:rtl/>
        </w:rPr>
        <w:t>الح ، لما قدمناه من تقديم أصلح المصالح فأصلحها ، وأف</w:t>
      </w:r>
      <w:r>
        <w:rPr>
          <w:rFonts w:cs="Traditional Arabic"/>
          <w:sz w:val="36"/>
          <w:szCs w:val="36"/>
          <w:rtl/>
        </w:rPr>
        <w:t>ضلها فأفضلها ، إلا أن يكون الأصلح بغيض</w:t>
      </w:r>
      <w:r w:rsidRPr="00594FE5">
        <w:rPr>
          <w:rFonts w:cs="Traditional Arabic"/>
          <w:sz w:val="36"/>
          <w:szCs w:val="36"/>
          <w:rtl/>
        </w:rPr>
        <w:t>ا</w:t>
      </w:r>
      <w:r>
        <w:rPr>
          <w:rFonts w:cs="Traditional Arabic"/>
          <w:sz w:val="36"/>
          <w:szCs w:val="36"/>
          <w:rtl/>
        </w:rPr>
        <w:t xml:space="preserve"> إلى الناس أو </w:t>
      </w:r>
      <w:r w:rsidRPr="00594FE5">
        <w:rPr>
          <w:rFonts w:cs="Traditional Arabic"/>
          <w:sz w:val="36"/>
          <w:szCs w:val="36"/>
          <w:rtl/>
        </w:rPr>
        <w:t>محتقـرا عندهم ، ويكون الصالح محببا إليهم عظيما في أعينهم فيقدم الأصلح ؛ لأن الإقبال عليه موجب للمسارعة إلى طواعيته وامتثال أمره في جلب المصالح ودرء المفاسد ، فيصير حينئذ أرجح ممن ينفر منه أعوانه عن المسارعة إلى ما يأمر به من جلب المصالح ودرء المفاسد ، فيصير الصالح بهذا السبب أصلح )</w:t>
      </w:r>
      <w:r w:rsidRPr="00594FE5">
        <w:rPr>
          <w:rFonts w:cs="Traditional Arabic"/>
          <w:vertAlign w:val="superscript"/>
          <w:rtl/>
        </w:rPr>
        <w:t>(</w:t>
      </w:r>
      <w:r w:rsidRPr="00594FE5">
        <w:rPr>
          <w:rStyle w:val="a6"/>
          <w:rFonts w:cs="Traditional Arabic"/>
          <w:sz w:val="22"/>
          <w:rtl/>
        </w:rPr>
        <w:footnoteReference w:id="190"/>
      </w:r>
      <w:r w:rsidRPr="00594FE5">
        <w:rPr>
          <w:rFonts w:cs="Traditional Arabic"/>
          <w:vertAlign w:val="superscript"/>
          <w:rtl/>
        </w:rPr>
        <w:t>)</w:t>
      </w:r>
      <w:r w:rsidRPr="00594FE5">
        <w:rPr>
          <w:rFonts w:cs="Traditional Arabic"/>
          <w:sz w:val="36"/>
          <w:szCs w:val="36"/>
          <w:rtl/>
        </w:rPr>
        <w:t xml:space="preserve"> ؛ وبهذا يتبين لنا منهج الشيخ - رحمه الله - في تولية الولاة </w:t>
      </w:r>
      <w:r>
        <w:rPr>
          <w:rFonts w:cs="Traditional Arabic"/>
          <w:sz w:val="36"/>
          <w:szCs w:val="36"/>
          <w:rtl/>
        </w:rPr>
        <w:t>والأمراء عملا بسنة رسول الله -</w:t>
      </w:r>
      <w:r w:rsidRPr="00594FE5">
        <w:rPr>
          <w:rFonts w:cs="Traditional Arabic"/>
          <w:sz w:val="36"/>
          <w:szCs w:val="36"/>
          <w:rtl/>
        </w:rPr>
        <w:t>صلى الله عليه وسلم - والخلفاء من بعده ، فقد كان أبو بكر الصديق - رضي الله عنه - يعمل بسنة رسول الله - صلى الله عليه وسلم - في تولية بعض الناس على قومهم إذا وجد فيهم صلحاء كالطائف وبعض القبائل</w:t>
      </w:r>
      <w:r w:rsidRPr="00594FE5">
        <w:rPr>
          <w:rFonts w:cs="Traditional Arabic"/>
          <w:vertAlign w:val="superscript"/>
          <w:rtl/>
        </w:rPr>
        <w:t>(</w:t>
      </w:r>
      <w:r w:rsidRPr="00594FE5">
        <w:rPr>
          <w:rStyle w:val="a6"/>
          <w:rFonts w:cs="Traditional Arabic"/>
          <w:sz w:val="22"/>
          <w:rtl/>
        </w:rPr>
        <w:footnoteReference w:id="191"/>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D547A9">
      <w:pPr>
        <w:ind w:left="122"/>
        <w:jc w:val="both"/>
        <w:rPr>
          <w:rFonts w:cs="Traditional Arabic"/>
          <w:sz w:val="36"/>
          <w:szCs w:val="36"/>
          <w:rtl/>
        </w:rPr>
      </w:pPr>
      <w:r w:rsidRPr="00594FE5">
        <w:rPr>
          <w:rFonts w:cs="Traditional Arabic"/>
          <w:sz w:val="36"/>
          <w:szCs w:val="36"/>
          <w:rtl/>
        </w:rPr>
        <w:t>أما عزل الولاة فقد يكون نوع من العقوبة و</w:t>
      </w:r>
      <w:r>
        <w:rPr>
          <w:rFonts w:cs="Traditional Arabic"/>
          <w:sz w:val="36"/>
          <w:szCs w:val="36"/>
          <w:rtl/>
        </w:rPr>
        <w:t xml:space="preserve"> </w:t>
      </w:r>
      <w:r w:rsidRPr="00594FE5">
        <w:rPr>
          <w:rFonts w:cs="Traditional Arabic"/>
          <w:sz w:val="36"/>
          <w:szCs w:val="36"/>
          <w:rtl/>
        </w:rPr>
        <w:t>التعزير كما قرر ذلك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 رحمه الله - إذ يقول : ( وقد يعزر بعزله عن الولاية كما كان النبي -صلى الله عليه وسلم</w:t>
      </w:r>
      <w:r>
        <w:rPr>
          <w:rFonts w:cs="Traditional Arabic"/>
          <w:sz w:val="36"/>
          <w:szCs w:val="36"/>
          <w:rtl/>
        </w:rPr>
        <w:t xml:space="preserve"> </w:t>
      </w:r>
      <w:r w:rsidRPr="00594FE5">
        <w:rPr>
          <w:rFonts w:cs="Traditional Arabic"/>
          <w:sz w:val="36"/>
          <w:szCs w:val="36"/>
          <w:rtl/>
        </w:rPr>
        <w:t>- وأصحابه يعزرون بذلك )</w:t>
      </w:r>
      <w:r w:rsidRPr="00594FE5">
        <w:rPr>
          <w:rFonts w:cs="Traditional Arabic"/>
          <w:vertAlign w:val="superscript"/>
          <w:rtl/>
        </w:rPr>
        <w:t>(</w:t>
      </w:r>
      <w:r w:rsidRPr="00594FE5">
        <w:rPr>
          <w:rStyle w:val="a6"/>
          <w:rFonts w:cs="Traditional Arabic"/>
          <w:sz w:val="22"/>
          <w:rtl/>
        </w:rPr>
        <w:footnoteReference w:id="192"/>
      </w:r>
      <w:r w:rsidRPr="00594FE5">
        <w:rPr>
          <w:rFonts w:cs="Traditional Arabic"/>
          <w:vertAlign w:val="superscript"/>
          <w:rtl/>
        </w:rPr>
        <w:t>)(</w:t>
      </w:r>
      <w:r w:rsidRPr="00594FE5">
        <w:rPr>
          <w:rStyle w:val="a6"/>
          <w:rFonts w:cs="Traditional Arabic"/>
          <w:sz w:val="22"/>
          <w:rtl/>
        </w:rPr>
        <w:footnoteReference w:id="193"/>
      </w:r>
      <w:r w:rsidRPr="00594FE5">
        <w:rPr>
          <w:rFonts w:cs="Traditional Arabic"/>
          <w:vertAlign w:val="superscript"/>
          <w:rtl/>
        </w:rPr>
        <w:t>)</w:t>
      </w:r>
      <w:r w:rsidRPr="00594FE5">
        <w:rPr>
          <w:rFonts w:cs="Traditional Arabic"/>
          <w:sz w:val="36"/>
          <w:szCs w:val="36"/>
          <w:rtl/>
        </w:rPr>
        <w:t xml:space="preserve"> ؛ فللحاكم عزل من يراه من الولاة والأمراء بسبب وبغير سبب ؛ فقد عزل الفاروق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خالداً بن الوليد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عن ولاية الشام وتعيين أبي عبيدة بن الجراح مكانه</w:t>
      </w:r>
      <w:r w:rsidRPr="00594FE5">
        <w:rPr>
          <w:rFonts w:cs="Traditional Arabic"/>
          <w:vertAlign w:val="superscript"/>
          <w:rtl/>
        </w:rPr>
        <w:t>(</w:t>
      </w:r>
      <w:r w:rsidRPr="00594FE5">
        <w:rPr>
          <w:rStyle w:val="a6"/>
          <w:rFonts w:cs="Traditional Arabic"/>
          <w:sz w:val="22"/>
          <w:rtl/>
        </w:rPr>
        <w:footnoteReference w:id="194"/>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ومن الأسباب الداعية إلى عزل الولاة الخشية من الخيانة وعدم الطاعة للحاكم ؛ ولذا يقول العز بن عبد السلام </w:t>
      </w:r>
      <w:r>
        <w:rPr>
          <w:rFonts w:cs="Traditional Arabic"/>
          <w:sz w:val="36"/>
          <w:szCs w:val="36"/>
          <w:rtl/>
        </w:rPr>
        <w:t>-</w:t>
      </w:r>
      <w:r w:rsidRPr="00594FE5">
        <w:rPr>
          <w:rFonts w:cs="Traditional Arabic"/>
          <w:sz w:val="36"/>
          <w:szCs w:val="36"/>
          <w:rtl/>
        </w:rPr>
        <w:t xml:space="preserve"> رحمه الله - : ( إذا أراد الإمام عزل الحاكم ؛ فإن أرابه منه شيء عزله لما في بقاء المريب من المفسدة ، إذ لا يصلح في تقرير المريب على ولاية عامة </w:t>
      </w:r>
      <w:r w:rsidRPr="00594FE5">
        <w:rPr>
          <w:rFonts w:cs="Traditional Arabic"/>
          <w:sz w:val="36"/>
          <w:szCs w:val="36"/>
          <w:rtl/>
        </w:rPr>
        <w:lastRenderedPageBreak/>
        <w:t>ولا خاصة لما يخشى من خيانته فيها )</w:t>
      </w:r>
      <w:r w:rsidRPr="00594FE5">
        <w:rPr>
          <w:rFonts w:cs="Traditional Arabic"/>
          <w:vertAlign w:val="superscript"/>
          <w:rtl/>
        </w:rPr>
        <w:t>(</w:t>
      </w:r>
      <w:r w:rsidRPr="00594FE5">
        <w:rPr>
          <w:rStyle w:val="a6"/>
          <w:rFonts w:cs="Traditional Arabic"/>
          <w:sz w:val="22"/>
          <w:rtl/>
        </w:rPr>
        <w:footnoteReference w:id="195"/>
      </w:r>
      <w:r w:rsidRPr="00594FE5">
        <w:rPr>
          <w:rFonts w:cs="Traditional Arabic"/>
          <w:vertAlign w:val="superscript"/>
          <w:rtl/>
        </w:rPr>
        <w:t>)</w:t>
      </w:r>
      <w:r w:rsidRPr="00594FE5">
        <w:rPr>
          <w:rFonts w:cs="Traditional Arabic"/>
          <w:sz w:val="36"/>
          <w:szCs w:val="36"/>
          <w:rtl/>
        </w:rPr>
        <w:t xml:space="preserve"> ، وقد خشي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والإمام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من مبارك بن عدوان فقاما بعزله عن إمارة حريملاء وأمّرا حمد </w:t>
      </w:r>
      <w:r>
        <w:rPr>
          <w:rFonts w:cs="Traditional Arabic"/>
          <w:sz w:val="36"/>
          <w:szCs w:val="36"/>
          <w:rtl/>
        </w:rPr>
        <w:t>ا</w:t>
      </w:r>
      <w:r w:rsidRPr="00594FE5">
        <w:rPr>
          <w:rFonts w:cs="Traditional Arabic"/>
          <w:sz w:val="36"/>
          <w:szCs w:val="36"/>
          <w:rtl/>
        </w:rPr>
        <w:t>بن ناصر بن عدوان لمّا خشيا على المسلمين</w:t>
      </w:r>
      <w:r>
        <w:rPr>
          <w:rFonts w:cs="Traditional Arabic"/>
          <w:sz w:val="36"/>
          <w:szCs w:val="36"/>
          <w:rtl/>
        </w:rPr>
        <w:t xml:space="preserve"> منه ، يقول الشيخ حسين بن غنّام - رحمه الله-</w:t>
      </w:r>
      <w:r w:rsidRPr="00594FE5">
        <w:rPr>
          <w:rFonts w:cs="Traditional Arabic"/>
          <w:sz w:val="36"/>
          <w:szCs w:val="36"/>
          <w:rtl/>
        </w:rPr>
        <w:t xml:space="preserve"> في أحداث السنة الحادية والسبعون بعد المائة والألف : ( وفيها جرت ردة مبيريك</w:t>
      </w:r>
      <w:r w:rsidRPr="00594FE5">
        <w:rPr>
          <w:rFonts w:cs="Traditional Arabic"/>
          <w:vertAlign w:val="superscript"/>
          <w:rtl/>
        </w:rPr>
        <w:t>(</w:t>
      </w:r>
      <w:r w:rsidRPr="00594FE5">
        <w:rPr>
          <w:rStyle w:val="a6"/>
          <w:rFonts w:cs="Traditional Arabic"/>
          <w:sz w:val="22"/>
          <w:rtl/>
        </w:rPr>
        <w:footnoteReference w:id="196"/>
      </w:r>
      <w:r w:rsidRPr="00594FE5">
        <w:rPr>
          <w:rFonts w:cs="Traditional Arabic"/>
          <w:vertAlign w:val="superscript"/>
          <w:rtl/>
        </w:rPr>
        <w:t>)</w:t>
      </w:r>
      <w:r w:rsidRPr="00594FE5">
        <w:rPr>
          <w:rFonts w:cs="Traditional Arabic"/>
          <w:sz w:val="36"/>
          <w:szCs w:val="36"/>
          <w:rtl/>
        </w:rPr>
        <w:t xml:space="preserve"> ابن عدوان ، وإتّباعه منهج الشيطان ، وذلك أ</w:t>
      </w:r>
      <w:r>
        <w:rPr>
          <w:rFonts w:cs="Traditional Arabic"/>
          <w:sz w:val="36"/>
          <w:szCs w:val="36"/>
          <w:rtl/>
        </w:rPr>
        <w:t>نه لما رجع من غزوة البِنيّـة ، وب</w:t>
      </w:r>
      <w:r w:rsidRPr="00594FE5">
        <w:rPr>
          <w:rFonts w:cs="Traditional Arabic"/>
          <w:sz w:val="36"/>
          <w:szCs w:val="36"/>
          <w:rtl/>
        </w:rPr>
        <w:t>ناء القصر إلى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عزله الشيخ ومحمد بن سعود الأمير عن الإمارة في حريملاء والتدبير ، وأمّرا حمد </w:t>
      </w:r>
      <w:r>
        <w:rPr>
          <w:rFonts w:cs="Traditional Arabic"/>
          <w:sz w:val="36"/>
          <w:szCs w:val="36"/>
          <w:rtl/>
        </w:rPr>
        <w:t>ا</w:t>
      </w:r>
      <w:r w:rsidRPr="00594FE5">
        <w:rPr>
          <w:rFonts w:cs="Traditional Arabic"/>
          <w:sz w:val="36"/>
          <w:szCs w:val="36"/>
          <w:rtl/>
        </w:rPr>
        <w:t>بن ناصر بن عدوان وأرسلا معه مفرج بن شعلان ، وذلك لأنهما تخوفا على المسلمين منه ؛ لأمور صدرت نسبت عنه )</w:t>
      </w:r>
      <w:r w:rsidRPr="00594FE5">
        <w:rPr>
          <w:rFonts w:cs="Traditional Arabic"/>
          <w:vertAlign w:val="superscript"/>
          <w:rtl/>
        </w:rPr>
        <w:t>(</w:t>
      </w:r>
      <w:r w:rsidRPr="00594FE5">
        <w:rPr>
          <w:rStyle w:val="a6"/>
          <w:rFonts w:cs="Traditional Arabic"/>
          <w:sz w:val="22"/>
          <w:rtl/>
        </w:rPr>
        <w:footnoteReference w:id="197"/>
      </w:r>
      <w:r w:rsidRPr="00594FE5">
        <w:rPr>
          <w:rFonts w:cs="Traditional Arabic"/>
          <w:vertAlign w:val="superscript"/>
          <w:rtl/>
        </w:rPr>
        <w:t>)</w:t>
      </w:r>
      <w:r w:rsidRPr="00594FE5">
        <w:rPr>
          <w:rFonts w:cs="Traditional Arabic"/>
          <w:sz w:val="36"/>
          <w:szCs w:val="36"/>
          <w:rtl/>
        </w:rPr>
        <w:t xml:space="preserve"> ، ومن تلك الأمور التي كانت سببا لعزل مبارك </w:t>
      </w:r>
      <w:r>
        <w:rPr>
          <w:rFonts w:cs="Traditional Arabic"/>
          <w:sz w:val="36"/>
          <w:szCs w:val="36"/>
          <w:rtl/>
        </w:rPr>
        <w:t>ا</w:t>
      </w:r>
      <w:r w:rsidRPr="00594FE5">
        <w:rPr>
          <w:rFonts w:cs="Traditional Arabic"/>
          <w:sz w:val="36"/>
          <w:szCs w:val="36"/>
          <w:rtl/>
        </w:rPr>
        <w:t xml:space="preserve">بن عدوان أنه بعد فتح حريملاء وتوليته فيها أُعجب بنفسه واحتقر المسلمين حتى إنه يأتيه الأمر في بعض الأحيان من محمد </w:t>
      </w:r>
      <w:r>
        <w:rPr>
          <w:rFonts w:cs="Traditional Arabic"/>
          <w:sz w:val="36"/>
          <w:szCs w:val="36"/>
          <w:rtl/>
        </w:rPr>
        <w:t xml:space="preserve">بن سعود ولا ينفذه ؛ فخاف الشيخ والإمام </w:t>
      </w:r>
      <w:r w:rsidRPr="00594FE5">
        <w:rPr>
          <w:rFonts w:cs="Traditional Arabic"/>
          <w:sz w:val="36"/>
          <w:szCs w:val="36"/>
          <w:rtl/>
        </w:rPr>
        <w:t>محمد أن يحدث منه على الإسلام حادثة فعزلاه</w:t>
      </w:r>
      <w:r w:rsidRPr="00594FE5">
        <w:rPr>
          <w:rFonts w:cs="Traditional Arabic"/>
          <w:vertAlign w:val="superscript"/>
          <w:rtl/>
        </w:rPr>
        <w:t>(</w:t>
      </w:r>
      <w:r w:rsidRPr="00594FE5">
        <w:rPr>
          <w:rStyle w:val="a6"/>
          <w:rFonts w:cs="Traditional Arabic"/>
          <w:sz w:val="22"/>
          <w:rtl/>
        </w:rPr>
        <w:footnoteReference w:id="198"/>
      </w:r>
      <w:r w:rsidRPr="00594FE5">
        <w:rPr>
          <w:rFonts w:cs="Traditional Arabic"/>
          <w:vertAlign w:val="superscript"/>
          <w:rtl/>
        </w:rPr>
        <w:t>)</w:t>
      </w:r>
      <w:r w:rsidRPr="00594FE5">
        <w:rPr>
          <w:rFonts w:cs="Traditional Arabic"/>
          <w:sz w:val="36"/>
          <w:szCs w:val="36"/>
          <w:rtl/>
        </w:rPr>
        <w:t xml:space="preserve"> ، وحصل منه ما خشياه </w:t>
      </w:r>
      <w:r>
        <w:rPr>
          <w:rFonts w:cs="Traditional Arabic"/>
          <w:sz w:val="36"/>
          <w:szCs w:val="36"/>
          <w:rtl/>
        </w:rPr>
        <w:t>-</w:t>
      </w:r>
      <w:r w:rsidRPr="00594FE5">
        <w:rPr>
          <w:rFonts w:cs="Traditional Arabic"/>
          <w:sz w:val="36"/>
          <w:szCs w:val="36"/>
          <w:rtl/>
        </w:rPr>
        <w:t xml:space="preserve"> رحمهما الله </w:t>
      </w:r>
      <w:r>
        <w:rPr>
          <w:rFonts w:cs="Traditional Arabic"/>
          <w:sz w:val="36"/>
          <w:szCs w:val="36"/>
          <w:rtl/>
        </w:rPr>
        <w:t>-</w:t>
      </w:r>
      <w:r w:rsidRPr="00594FE5">
        <w:rPr>
          <w:rFonts w:cs="Traditional Arabic"/>
          <w:sz w:val="36"/>
          <w:szCs w:val="36"/>
          <w:rtl/>
        </w:rPr>
        <w:t xml:space="preserve"> فقد عادى مبارك الدعوة وناصر الأعداء ، وحُكم عليه بالردة عن دين الله .</w:t>
      </w:r>
    </w:p>
    <w:p w:rsidR="00AD79AE" w:rsidRPr="00594FE5" w:rsidRDefault="00AD79AE" w:rsidP="0082280B">
      <w:pPr>
        <w:ind w:left="122"/>
        <w:jc w:val="both"/>
        <w:rPr>
          <w:rFonts w:cs="Traditional Arabic"/>
          <w:sz w:val="36"/>
          <w:szCs w:val="36"/>
          <w:rtl/>
        </w:rPr>
      </w:pPr>
      <w:r w:rsidRPr="00594FE5">
        <w:rPr>
          <w:rFonts w:cs="Traditional Arabic"/>
          <w:sz w:val="36"/>
          <w:szCs w:val="36"/>
          <w:rtl/>
        </w:rPr>
        <w:t>وللأسباب نفسها عزل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رحمهما الله </w:t>
      </w:r>
      <w:r>
        <w:rPr>
          <w:rFonts w:cs="Traditional Arabic"/>
          <w:sz w:val="36"/>
          <w:szCs w:val="36"/>
          <w:rtl/>
        </w:rPr>
        <w:t>-</w:t>
      </w:r>
      <w:r w:rsidRPr="00594FE5">
        <w:rPr>
          <w:rFonts w:cs="Traditional Arabic"/>
          <w:sz w:val="36"/>
          <w:szCs w:val="36"/>
          <w:rtl/>
        </w:rPr>
        <w:t xml:space="preserve"> مشاري بن معمّر الذي سبق أن عين على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يقول الشيخ حسين بن غنّام - رحمه الله -  في أحداث السنة الثالثة والسبعون بعد المائة والألف : ( وفيها عزل الأمير محمد والشيخ محمد ؛ مشاري بن معمر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معمر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عن إمارة العيينة ؛ لأمور كثيرة ثبتت عنه شينة ، وقدم الشيخ العيينة تلك الأيام ، وأمّر سلطان بن محيسن المعامرة</w:t>
      </w:r>
      <w:r w:rsidRPr="00594FE5">
        <w:rPr>
          <w:rFonts w:cs="Traditional Arabic"/>
          <w:vertAlign w:val="superscript"/>
          <w:rtl/>
        </w:rPr>
        <w:t>(</w:t>
      </w:r>
      <w:r w:rsidRPr="00594FE5">
        <w:rPr>
          <w:rStyle w:val="a6"/>
          <w:rFonts w:cs="Traditional Arabic"/>
          <w:sz w:val="22"/>
          <w:rtl/>
        </w:rPr>
        <w:footnoteReference w:id="199"/>
      </w:r>
      <w:r w:rsidRPr="00594FE5">
        <w:rPr>
          <w:rFonts w:cs="Traditional Arabic"/>
          <w:vertAlign w:val="superscript"/>
          <w:rtl/>
        </w:rPr>
        <w:t>)</w:t>
      </w:r>
      <w:r w:rsidRPr="00594FE5">
        <w:rPr>
          <w:rFonts w:cs="Traditional Arabic"/>
          <w:sz w:val="36"/>
          <w:szCs w:val="36"/>
          <w:rtl/>
        </w:rPr>
        <w:t xml:space="preserve"> على من بها من </w:t>
      </w:r>
      <w:r w:rsidRPr="00594FE5">
        <w:rPr>
          <w:rFonts w:cs="Traditional Arabic"/>
          <w:sz w:val="36"/>
          <w:szCs w:val="36"/>
          <w:rtl/>
        </w:rPr>
        <w:lastRenderedPageBreak/>
        <w:t>سائر الأنام ، وأمر بهدم قصر آل معمر ، فهدم ذلك القصر لما حقق عليه الشيخ الأمر )</w:t>
      </w:r>
      <w:r w:rsidRPr="00594FE5">
        <w:rPr>
          <w:rFonts w:cs="Traditional Arabic"/>
          <w:vertAlign w:val="superscript"/>
          <w:rtl/>
        </w:rPr>
        <w:t>(</w:t>
      </w:r>
      <w:r w:rsidRPr="00594FE5">
        <w:rPr>
          <w:rStyle w:val="a6"/>
          <w:rFonts w:cs="Traditional Arabic"/>
          <w:sz w:val="22"/>
          <w:rtl/>
        </w:rPr>
        <w:footnoteReference w:id="200"/>
      </w:r>
      <w:r w:rsidRPr="00594FE5">
        <w:rPr>
          <w:rFonts w:cs="Traditional Arabic"/>
          <w:vertAlign w:val="superscript"/>
          <w:rtl/>
        </w:rPr>
        <w:t>)</w:t>
      </w:r>
      <w:r w:rsidRPr="00594FE5">
        <w:rPr>
          <w:rFonts w:cs="Traditional Arabic"/>
          <w:sz w:val="36"/>
          <w:szCs w:val="36"/>
          <w:rtl/>
        </w:rPr>
        <w:t xml:space="preserve"> .</w:t>
      </w:r>
    </w:p>
    <w:p w:rsidR="00AD79AE" w:rsidRDefault="00AD79AE" w:rsidP="00C8372F">
      <w:pPr>
        <w:ind w:left="122"/>
        <w:jc w:val="lowKashida"/>
        <w:rPr>
          <w:rFonts w:cs="Traditional Arabic"/>
          <w:sz w:val="36"/>
          <w:szCs w:val="36"/>
          <w:rtl/>
        </w:rPr>
      </w:pPr>
    </w:p>
    <w:p w:rsidR="00AD79AE" w:rsidRDefault="00AD79AE" w:rsidP="00C8372F">
      <w:pPr>
        <w:ind w:left="122"/>
        <w:jc w:val="lowKashida"/>
        <w:rPr>
          <w:rFonts w:cs="Traditional Arabic"/>
          <w:b/>
          <w:bCs/>
          <w:sz w:val="36"/>
          <w:szCs w:val="36"/>
          <w:rtl/>
        </w:rPr>
      </w:pPr>
      <w:r w:rsidRPr="00594FE5">
        <w:rPr>
          <w:rFonts w:cs="Traditional Arabic"/>
          <w:sz w:val="36"/>
          <w:szCs w:val="36"/>
          <w:rtl/>
        </w:rPr>
        <w:t>وعلى هذا الأساس فإن هذه السياسة التي اتبعها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والإمام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رحمهما الله </w:t>
      </w:r>
      <w:r>
        <w:rPr>
          <w:rFonts w:cs="Traditional Arabic"/>
          <w:sz w:val="36"/>
          <w:szCs w:val="36"/>
          <w:rtl/>
        </w:rPr>
        <w:t>-</w:t>
      </w:r>
      <w:r w:rsidRPr="00594FE5">
        <w:rPr>
          <w:rFonts w:cs="Traditional Arabic"/>
          <w:sz w:val="36"/>
          <w:szCs w:val="36"/>
          <w:rtl/>
        </w:rPr>
        <w:t xml:space="preserve"> في العزل والتعيين إنما كانت تهدف إلى تحقيق المصلحة العامة للأمة .</w:t>
      </w:r>
      <w:r w:rsidRPr="00594FE5">
        <w:rPr>
          <w:rFonts w:cs="Traditional Arabic"/>
          <w:b/>
          <w:bCs/>
          <w:sz w:val="36"/>
          <w:szCs w:val="36"/>
          <w:rtl/>
        </w:rPr>
        <w:t xml:space="preserve"> </w:t>
      </w:r>
    </w:p>
    <w:p w:rsidR="00AD79AE" w:rsidRPr="00594FE5" w:rsidRDefault="00AD79AE" w:rsidP="00121D87">
      <w:pPr>
        <w:ind w:left="122"/>
        <w:jc w:val="center"/>
        <w:outlineLvl w:val="0"/>
        <w:rPr>
          <w:rFonts w:cs="Traditional Arabic"/>
          <w:b/>
          <w:bCs/>
          <w:sz w:val="40"/>
          <w:szCs w:val="40"/>
          <w:rtl/>
        </w:rPr>
      </w:pPr>
      <w:r>
        <w:rPr>
          <w:rFonts w:cs="Traditional Arabic"/>
          <w:b/>
          <w:bCs/>
          <w:sz w:val="36"/>
          <w:szCs w:val="36"/>
          <w:rtl/>
        </w:rPr>
        <w:br w:type="page"/>
      </w:r>
      <w:bookmarkStart w:id="25" w:name="_Toc280968588"/>
      <w:bookmarkStart w:id="26" w:name="_Toc281292751"/>
      <w:r>
        <w:rPr>
          <w:rFonts w:cs="Traditional Arabic"/>
          <w:b/>
          <w:bCs/>
          <w:sz w:val="40"/>
          <w:szCs w:val="40"/>
          <w:rtl/>
        </w:rPr>
        <w:lastRenderedPageBreak/>
        <w:t>ا</w:t>
      </w:r>
      <w:r w:rsidRPr="00594FE5">
        <w:rPr>
          <w:rFonts w:cs="Traditional Arabic"/>
          <w:b/>
          <w:bCs/>
          <w:sz w:val="40"/>
          <w:szCs w:val="40"/>
          <w:rtl/>
        </w:rPr>
        <w:t>لمطلب الثاني : واجبات الرعية تجاه الراعي</w:t>
      </w:r>
      <w:bookmarkEnd w:id="25"/>
      <w:bookmarkEnd w:id="26"/>
    </w:p>
    <w:p w:rsidR="00AD79AE" w:rsidRPr="00594FE5" w:rsidRDefault="00AD79AE" w:rsidP="00DE739A">
      <w:pPr>
        <w:ind w:left="122"/>
        <w:jc w:val="center"/>
        <w:rPr>
          <w:rFonts w:cs="Traditional Arabic"/>
          <w:b/>
          <w:bCs/>
          <w:sz w:val="40"/>
          <w:szCs w:val="40"/>
          <w:rtl/>
        </w:rPr>
      </w:pPr>
    </w:p>
    <w:p w:rsidR="00AD79AE" w:rsidRPr="00594FE5" w:rsidRDefault="00AD79AE" w:rsidP="00121D87">
      <w:pPr>
        <w:ind w:left="122"/>
        <w:jc w:val="center"/>
        <w:outlineLvl w:val="0"/>
        <w:rPr>
          <w:rFonts w:cs="Traditional Arabic"/>
          <w:b/>
          <w:bCs/>
          <w:sz w:val="40"/>
          <w:szCs w:val="40"/>
          <w:rtl/>
        </w:rPr>
      </w:pPr>
      <w:bookmarkStart w:id="27" w:name="_Toc280968589"/>
      <w:bookmarkStart w:id="28" w:name="_Toc281292752"/>
      <w:r w:rsidRPr="00594FE5">
        <w:rPr>
          <w:rFonts w:cs="Traditional Arabic"/>
          <w:b/>
          <w:bCs/>
          <w:sz w:val="40"/>
          <w:szCs w:val="40"/>
          <w:rtl/>
        </w:rPr>
        <w:t>الفرع الأول : السمع والطاعة</w:t>
      </w:r>
      <w:bookmarkEnd w:id="27"/>
      <w:bookmarkEnd w:id="28"/>
    </w:p>
    <w:p w:rsidR="00AD79AE" w:rsidRPr="00594FE5" w:rsidRDefault="00AD79AE" w:rsidP="0082280B">
      <w:pPr>
        <w:tabs>
          <w:tab w:val="left" w:pos="3872"/>
        </w:tabs>
        <w:ind w:left="122"/>
        <w:jc w:val="both"/>
        <w:rPr>
          <w:rFonts w:cs="Traditional Arabic"/>
          <w:sz w:val="36"/>
          <w:szCs w:val="36"/>
          <w:rtl/>
        </w:rPr>
      </w:pPr>
    </w:p>
    <w:p w:rsidR="00AD79AE" w:rsidRPr="00594FE5" w:rsidRDefault="00AD79AE" w:rsidP="0012654A">
      <w:pPr>
        <w:jc w:val="both"/>
        <w:rPr>
          <w:rFonts w:ascii="Times New Roman" w:hAnsi="Times New Roman" w:cs="Traditional Arabic"/>
          <w:sz w:val="36"/>
          <w:szCs w:val="36"/>
          <w:rtl/>
        </w:rPr>
      </w:pPr>
      <w:r w:rsidRPr="00594FE5">
        <w:rPr>
          <w:rFonts w:cs="Traditional Arabic"/>
          <w:sz w:val="36"/>
          <w:szCs w:val="36"/>
          <w:rtl/>
        </w:rPr>
        <w:t xml:space="preserve">     إن من أصول الواجبات الدينية لدى أهل السنة والجماعة السمع والطاعة ل</w:t>
      </w:r>
      <w:r>
        <w:rPr>
          <w:rFonts w:cs="Traditional Arabic"/>
          <w:sz w:val="36"/>
          <w:szCs w:val="36"/>
          <w:rtl/>
        </w:rPr>
        <w:t>أ</w:t>
      </w:r>
      <w:r w:rsidRPr="00594FE5">
        <w:rPr>
          <w:rFonts w:cs="Traditional Arabic"/>
          <w:sz w:val="36"/>
          <w:szCs w:val="36"/>
          <w:rtl/>
        </w:rPr>
        <w:t>ولي الأمر في المعروف ؛ ولأهمية هذا الأصل أدرجه ا</w:t>
      </w:r>
      <w:r>
        <w:rPr>
          <w:rFonts w:cs="Traditional Arabic"/>
          <w:sz w:val="36"/>
          <w:szCs w:val="36"/>
          <w:rtl/>
        </w:rPr>
        <w:t>لعلماء</w:t>
      </w:r>
      <w:r w:rsidRPr="00594FE5">
        <w:rPr>
          <w:rFonts w:cs="Traditional Arabic"/>
          <w:sz w:val="36"/>
          <w:szCs w:val="36"/>
          <w:rtl/>
        </w:rPr>
        <w:t xml:space="preserve"> في جملة العقائد لمخالفة أهل البدع فيه ؛ وهذا الأصل مقيد بعدم مخالفة أمر من أوامر الله - جل وعلا - ، قال تعالى : </w:t>
      </w:r>
      <w:r w:rsidRPr="00594FE5">
        <w:rPr>
          <w:rFonts w:cs="QCF_BSML"/>
          <w:sz w:val="47"/>
          <w:szCs w:val="47"/>
          <w:rtl/>
        </w:rPr>
        <w:t xml:space="preserve"> </w:t>
      </w:r>
      <w:r w:rsidRPr="00594FE5">
        <w:rPr>
          <w:rFonts w:cs="QCF_BSML"/>
          <w:sz w:val="36"/>
          <w:szCs w:val="36"/>
          <w:rtl/>
        </w:rPr>
        <w:t xml:space="preserve">ﭽ </w:t>
      </w:r>
      <w:r w:rsidRPr="00594FE5">
        <w:rPr>
          <w:rFonts w:cs="QCF_P087"/>
          <w:sz w:val="36"/>
          <w:szCs w:val="36"/>
          <w:rtl/>
        </w:rPr>
        <w:t>ﯵ  ﯶ  ﯷ  ﯸ  ﯹ  ﯺ  ﯻ  ﯼ   ﯽ  ﯾ</w:t>
      </w:r>
      <w:r w:rsidRPr="00594FE5">
        <w:rPr>
          <w:rFonts w:cs="QCF_BSML"/>
          <w:sz w:val="36"/>
          <w:szCs w:val="36"/>
          <w:rtl/>
        </w:rPr>
        <w:t>ﭼ</w:t>
      </w:r>
      <w:r w:rsidRPr="00594FE5">
        <w:rPr>
          <w:rFonts w:cs="Traditional Arabic"/>
          <w:vertAlign w:val="superscript"/>
          <w:rtl/>
        </w:rPr>
        <w:t>(</w:t>
      </w:r>
      <w:r w:rsidRPr="00594FE5">
        <w:rPr>
          <w:rStyle w:val="a6"/>
          <w:rFonts w:cs="Traditional Arabic"/>
          <w:sz w:val="22"/>
          <w:rtl/>
        </w:rPr>
        <w:footnoteReference w:id="201"/>
      </w:r>
      <w:r w:rsidRPr="00594FE5">
        <w:rPr>
          <w:rFonts w:cs="Traditional Arabic"/>
          <w:vertAlign w:val="superscript"/>
          <w:rtl/>
        </w:rPr>
        <w:t xml:space="preserve">) </w:t>
      </w:r>
      <w:r w:rsidRPr="00594FE5">
        <w:rPr>
          <w:rFonts w:cs="Traditional Arabic"/>
          <w:sz w:val="36"/>
          <w:szCs w:val="36"/>
          <w:rtl/>
        </w:rPr>
        <w:t xml:space="preserve">، ولا شك أن السمع والطاعة من الرعية تجاه الإمام والحاكم لهو من أجل الأمور المعينة للحاكم على العدل وإقامة شرع الله - جل وعلا - في الأرض وتحقيقه لمقاصد الإمامة ، وهي من أهم حقوق الإمام والحاكم الواجبة على الرعية ، وقد جاءت الأحاديث الدالة على وجوبها في غير معصية ؛ فعن أبي هريرة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قال : قال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 من أطاعني فقد أطاع الله ، ومن عصاني فقد عصى الله ، ومن أطاع أميري فقد أطاعني ، ومن عصى أميري فقد عصاني "</w:t>
      </w:r>
      <w:r w:rsidRPr="00594FE5">
        <w:rPr>
          <w:rFonts w:cs="Traditional Arabic"/>
          <w:vertAlign w:val="superscript"/>
          <w:rtl/>
        </w:rPr>
        <w:t>(</w:t>
      </w:r>
      <w:r w:rsidRPr="00594FE5">
        <w:rPr>
          <w:rStyle w:val="a6"/>
          <w:rFonts w:cs="Traditional Arabic"/>
          <w:sz w:val="22"/>
          <w:rtl/>
        </w:rPr>
        <w:footnoteReference w:id="202"/>
      </w:r>
      <w:r w:rsidRPr="00594FE5">
        <w:rPr>
          <w:rFonts w:cs="Traditional Arabic"/>
          <w:vertAlign w:val="superscript"/>
          <w:rtl/>
        </w:rPr>
        <w:t>)</w:t>
      </w:r>
      <w:r w:rsidRPr="00594FE5">
        <w:rPr>
          <w:rFonts w:cs="Traditional Arabic"/>
          <w:sz w:val="36"/>
          <w:szCs w:val="36"/>
          <w:rtl/>
        </w:rPr>
        <w:t xml:space="preserve"> ، وعن عبادة بن الصامت </w:t>
      </w:r>
      <w:r>
        <w:rPr>
          <w:rFonts w:cs="Traditional Arabic"/>
          <w:sz w:val="36"/>
          <w:szCs w:val="36"/>
          <w:rtl/>
        </w:rPr>
        <w:t>-</w:t>
      </w:r>
      <w:r w:rsidRPr="00594FE5">
        <w:rPr>
          <w:rFonts w:ascii="Times New Roman" w:hAnsi="Times New Roman" w:cs="Traditional Arabic"/>
          <w:sz w:val="36"/>
          <w:szCs w:val="36"/>
          <w:rtl/>
        </w:rPr>
        <w:t xml:space="preserve"> رضي الله عنه </w:t>
      </w:r>
      <w:r>
        <w:rPr>
          <w:rFonts w:ascii="Times New Roman" w:hAnsi="Times New Roman" w:cs="Traditional Arabic"/>
          <w:sz w:val="36"/>
          <w:szCs w:val="36"/>
          <w:rtl/>
        </w:rPr>
        <w:t>-</w:t>
      </w:r>
      <w:r w:rsidRPr="00594FE5">
        <w:rPr>
          <w:rFonts w:ascii="Times New Roman" w:hAnsi="Times New Roman" w:cs="Traditional Arabic"/>
          <w:sz w:val="36"/>
          <w:szCs w:val="36"/>
          <w:rtl/>
        </w:rPr>
        <w:t xml:space="preserve"> قال : " بايعنا رسول الله </w:t>
      </w:r>
      <w:r>
        <w:rPr>
          <w:rFonts w:ascii="Times New Roman" w:hAnsi="Times New Roman" w:cs="Traditional Arabic"/>
          <w:sz w:val="36"/>
          <w:szCs w:val="36"/>
          <w:rtl/>
        </w:rPr>
        <w:t>-</w:t>
      </w:r>
      <w:r w:rsidRPr="00594FE5">
        <w:rPr>
          <w:rFonts w:ascii="Times New Roman" w:hAnsi="Times New Roman" w:cs="Traditional Arabic"/>
          <w:sz w:val="36"/>
          <w:szCs w:val="36"/>
          <w:rtl/>
        </w:rPr>
        <w:t xml:space="preserve"> صلى الله عليه وسلم </w:t>
      </w:r>
      <w:r>
        <w:rPr>
          <w:rFonts w:ascii="Times New Roman" w:hAnsi="Times New Roman" w:cs="Traditional Arabic"/>
          <w:sz w:val="36"/>
          <w:szCs w:val="36"/>
          <w:rtl/>
        </w:rPr>
        <w:t>-</w:t>
      </w:r>
      <w:r w:rsidRPr="00594FE5">
        <w:rPr>
          <w:rFonts w:ascii="Times New Roman" w:hAnsi="Times New Roman" w:cs="Traditional Arabic"/>
          <w:sz w:val="36"/>
          <w:szCs w:val="36"/>
          <w:rtl/>
        </w:rPr>
        <w:t xml:space="preserve"> على السمع والطاعة في العسر واليسر ، والمنشط والمكره ، وعلى أثرة علينا ، وعلى ألا ننازع الأمر أهله ، وعلى أن نقول الحق أينما كنا ؛ لا نخاف في الله لومة لائم "</w:t>
      </w:r>
      <w:r w:rsidRPr="00594FE5">
        <w:rPr>
          <w:rFonts w:ascii="Times New Roman" w:hAnsi="Times New Roman" w:cs="Traditional Arabic"/>
          <w:vertAlign w:val="superscript"/>
          <w:rtl/>
        </w:rPr>
        <w:t>(</w:t>
      </w:r>
      <w:r w:rsidRPr="00594FE5">
        <w:rPr>
          <w:rStyle w:val="a6"/>
          <w:rFonts w:ascii="Times New Roman" w:hAnsi="Times New Roman" w:cs="Traditional Arabic"/>
          <w:sz w:val="22"/>
          <w:rtl/>
        </w:rPr>
        <w:footnoteReference w:id="203"/>
      </w:r>
      <w:r w:rsidRPr="00594FE5">
        <w:rPr>
          <w:rFonts w:ascii="Times New Roman" w:hAnsi="Times New Roman" w:cs="Traditional Arabic"/>
          <w:vertAlign w:val="superscript"/>
          <w:rtl/>
        </w:rPr>
        <w:t>)</w:t>
      </w:r>
      <w:r w:rsidRPr="00594FE5">
        <w:rPr>
          <w:rFonts w:ascii="Times New Roman" w:hAnsi="Times New Roman"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ascii="Times New Roman" w:hAnsi="Times New Roman" w:cs="Traditional Arabic"/>
          <w:sz w:val="36"/>
          <w:szCs w:val="36"/>
          <w:rtl/>
        </w:rPr>
        <w:lastRenderedPageBreak/>
        <w:t>قال شيخ الإسلام</w:t>
      </w:r>
      <w:r w:rsidR="000D66BC">
        <w:rPr>
          <w:rFonts w:ascii="Times New Roman" w:hAnsi="Times New Roman"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ascii="Times New Roman" w:hAnsi="Times New Roman" w:cs="Traditional Arabic"/>
          <w:sz w:val="36"/>
          <w:szCs w:val="36"/>
          <w:rtl/>
        </w:rPr>
        <w:fldChar w:fldCharType="end"/>
      </w:r>
      <w:r w:rsidRPr="00594FE5">
        <w:rPr>
          <w:rFonts w:ascii="Times New Roman" w:hAnsi="Times New Roman" w:cs="Traditional Arabic"/>
          <w:sz w:val="36"/>
          <w:szCs w:val="36"/>
          <w:rtl/>
        </w:rPr>
        <w:t xml:space="preserve"> ابن تيمية </w:t>
      </w:r>
      <w:r>
        <w:rPr>
          <w:rFonts w:ascii="Times New Roman" w:hAnsi="Times New Roman" w:cs="Traditional Arabic"/>
          <w:sz w:val="36"/>
          <w:szCs w:val="36"/>
          <w:rtl/>
        </w:rPr>
        <w:t>-</w:t>
      </w:r>
      <w:r w:rsidRPr="00594FE5">
        <w:rPr>
          <w:rFonts w:ascii="Times New Roman" w:hAnsi="Times New Roman" w:cs="Traditional Arabic"/>
          <w:sz w:val="36"/>
          <w:szCs w:val="36"/>
          <w:rtl/>
        </w:rPr>
        <w:t xml:space="preserve"> رحمه الله - : ( فطاعة الله ورسوله واجبة على كل أحد ، وطاعة ولاة الأمر واجبة لأمر الله بطاعتهم ، فمن أطاع الله ورسوله بطاعة ولاة الأمر لله فأجره على الله ، ومن كان لا يطيعهم إلا لما يأخذه من الولاية والمال فإن أعطوه أطاعهم ، وإن منعوه عصاهم فما له في الآخرة من خلاق )</w:t>
      </w:r>
      <w:r w:rsidRPr="00594FE5">
        <w:rPr>
          <w:rFonts w:ascii="Times New Roman" w:hAnsi="Times New Roman" w:cs="Traditional Arabic"/>
          <w:vertAlign w:val="superscript"/>
          <w:rtl/>
        </w:rPr>
        <w:t>(</w:t>
      </w:r>
      <w:r w:rsidRPr="00594FE5">
        <w:rPr>
          <w:rStyle w:val="a6"/>
          <w:rFonts w:ascii="Times New Roman" w:hAnsi="Times New Roman" w:cs="Traditional Arabic"/>
          <w:sz w:val="22"/>
          <w:rtl/>
        </w:rPr>
        <w:footnoteReference w:id="204"/>
      </w:r>
      <w:r w:rsidRPr="00594FE5">
        <w:rPr>
          <w:rFonts w:ascii="Times New Roman" w:hAnsi="Times New Roman" w:cs="Traditional Arabic"/>
          <w:vertAlign w:val="superscript"/>
          <w:rtl/>
        </w:rPr>
        <w:t>)</w:t>
      </w:r>
      <w:r w:rsidRPr="00594FE5">
        <w:rPr>
          <w:rFonts w:cs="Traditional Arabic"/>
          <w:sz w:val="36"/>
          <w:szCs w:val="36"/>
          <w:rtl/>
        </w:rPr>
        <w:t xml:space="preserve"> ، يقول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 في رسالته لأهل القصيم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القصيم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 ... وأرى وجوب السمع والطاعة لأئمة المسلمين ، برهم وفاجرهم ؛ ما لم يأمروا بمعصية الله... )</w:t>
      </w:r>
      <w:r w:rsidRPr="00594FE5">
        <w:rPr>
          <w:rFonts w:cs="Traditional Arabic"/>
          <w:vertAlign w:val="superscript"/>
          <w:rtl/>
        </w:rPr>
        <w:t>(</w:t>
      </w:r>
      <w:r w:rsidRPr="00594FE5">
        <w:rPr>
          <w:rStyle w:val="a6"/>
          <w:rFonts w:cs="Traditional Arabic"/>
          <w:sz w:val="22"/>
          <w:rtl/>
        </w:rPr>
        <w:footnoteReference w:id="205"/>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D93B36">
      <w:pPr>
        <w:ind w:left="122"/>
        <w:jc w:val="both"/>
        <w:rPr>
          <w:rFonts w:cs="Traditional Arabic"/>
          <w:sz w:val="36"/>
          <w:szCs w:val="36"/>
          <w:rtl/>
        </w:rPr>
      </w:pPr>
      <w:r w:rsidRPr="00594FE5">
        <w:rPr>
          <w:rFonts w:cs="Traditional Arabic"/>
          <w:sz w:val="36"/>
          <w:szCs w:val="36"/>
          <w:rtl/>
        </w:rPr>
        <w:t>ويتضح لنا من خلال ما قرره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أنه يقول بما قال به أهل السنة والجماعة من أن الطاعة ليست مطلقة ، وإنما هي طاعة بالمعروف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إنهم </w:t>
      </w:r>
      <w:r>
        <w:rPr>
          <w:rFonts w:cs="Traditional Arabic"/>
          <w:sz w:val="36"/>
          <w:szCs w:val="36"/>
          <w:rtl/>
        </w:rPr>
        <w:t>-</w:t>
      </w:r>
      <w:r w:rsidRPr="00594FE5">
        <w:rPr>
          <w:rFonts w:cs="Traditional Arabic"/>
          <w:sz w:val="36"/>
          <w:szCs w:val="36"/>
          <w:rtl/>
        </w:rPr>
        <w:t xml:space="preserve"> أي أهل السنة والجماعة </w:t>
      </w:r>
      <w:r>
        <w:rPr>
          <w:rFonts w:cs="Traditional Arabic"/>
          <w:sz w:val="36"/>
          <w:szCs w:val="36"/>
          <w:rtl/>
        </w:rPr>
        <w:t>-</w:t>
      </w:r>
      <w:r w:rsidRPr="00594FE5">
        <w:rPr>
          <w:rFonts w:cs="Traditional Arabic"/>
          <w:sz w:val="36"/>
          <w:szCs w:val="36"/>
          <w:rtl/>
        </w:rPr>
        <w:t xml:space="preserve"> لا يجوزون طاعة الإمام في كل ما يأمر به ، بل لا يوجبون طاعته إلا فيما تسوغ طاعته فيه في الشريعة ، فلا يجوزون طاعته في معصية الله وإن كان إماماً عادلاً ، فإذا أمرهم بطاعة الله أطاعوه ، مثل أن يأمرهم بإقام الصلاة وإيتاء الزكاة ، والصدق والعدل والحج والجهاد في سبيل الله ، فهم في الحقيقة إنما أطاعوا الله ، والكافر والفاسق إذا أمر بما هو طاعة لله لم تحرم طاعة الله ، ولا يسقط وجوبها لأمر ذلك الفاسق بها ، كما أنه إذا تكلم بحق لم يجز تكذيبه ولا يسقط وجوب إتباع الحق لكونه قد قاله فاسق )</w:t>
      </w:r>
      <w:r w:rsidRPr="00594FE5">
        <w:rPr>
          <w:rFonts w:cs="Traditional Arabic"/>
          <w:vertAlign w:val="superscript"/>
          <w:rtl/>
        </w:rPr>
        <w:t>(</w:t>
      </w:r>
      <w:r w:rsidRPr="00594FE5">
        <w:rPr>
          <w:rStyle w:val="a6"/>
          <w:rFonts w:cs="Traditional Arabic"/>
          <w:sz w:val="22"/>
          <w:rtl/>
        </w:rPr>
        <w:footnoteReference w:id="206"/>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D93B36">
      <w:pPr>
        <w:ind w:left="122"/>
        <w:jc w:val="both"/>
        <w:rPr>
          <w:rFonts w:cs="Traditional Arabic"/>
          <w:sz w:val="36"/>
          <w:szCs w:val="36"/>
          <w:rtl/>
        </w:rPr>
      </w:pPr>
      <w:r w:rsidRPr="00594FE5">
        <w:rPr>
          <w:rFonts w:cs="Traditional Arabic"/>
          <w:sz w:val="36"/>
          <w:szCs w:val="36"/>
          <w:rtl/>
        </w:rPr>
        <w:t xml:space="preserve">ودلّ على ذلك التقييد أدلة منها : ما رواه عبد الله بن عمر </w:t>
      </w:r>
      <w:r>
        <w:rPr>
          <w:rFonts w:cs="Traditional Arabic"/>
          <w:sz w:val="36"/>
          <w:szCs w:val="36"/>
          <w:rtl/>
        </w:rPr>
        <w:t>-</w:t>
      </w:r>
      <w:r w:rsidRPr="00594FE5">
        <w:rPr>
          <w:rFonts w:cs="Traditional Arabic"/>
          <w:sz w:val="36"/>
          <w:szCs w:val="36"/>
          <w:rtl/>
        </w:rPr>
        <w:t xml:space="preserve"> رضي الله عنهما </w:t>
      </w:r>
      <w:r>
        <w:rPr>
          <w:rFonts w:cs="Traditional Arabic"/>
          <w:sz w:val="36"/>
          <w:szCs w:val="36"/>
          <w:rtl/>
        </w:rPr>
        <w:t>-</w:t>
      </w:r>
      <w:r w:rsidRPr="00594FE5">
        <w:rPr>
          <w:rFonts w:cs="Traditional Arabic"/>
          <w:sz w:val="36"/>
          <w:szCs w:val="36"/>
          <w:rtl/>
        </w:rPr>
        <w:t xml:space="preserve"> أن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قال : " على المرء السمع والطاعة فيما أحب أو كره إلا أن يؤمر بمعصية فلا سمع ولا طاعة " </w:t>
      </w:r>
      <w:r w:rsidRPr="00594FE5">
        <w:rPr>
          <w:rFonts w:cs="Traditional Arabic"/>
          <w:vertAlign w:val="superscript"/>
          <w:rtl/>
        </w:rPr>
        <w:t>(</w:t>
      </w:r>
      <w:r w:rsidRPr="00594FE5">
        <w:rPr>
          <w:rStyle w:val="a6"/>
          <w:rFonts w:cs="Traditional Arabic"/>
          <w:sz w:val="22"/>
          <w:rtl/>
        </w:rPr>
        <w:footnoteReference w:id="207"/>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EE78AC">
      <w:pPr>
        <w:ind w:left="122"/>
        <w:jc w:val="lowKashida"/>
        <w:rPr>
          <w:rFonts w:cs="Traditional Arabic"/>
          <w:sz w:val="36"/>
          <w:szCs w:val="36"/>
          <w:rtl/>
        </w:rPr>
      </w:pPr>
      <w:r w:rsidRPr="00594FE5">
        <w:rPr>
          <w:rFonts w:cs="Traditional Arabic"/>
          <w:sz w:val="36"/>
          <w:szCs w:val="36"/>
          <w:rtl/>
        </w:rPr>
        <w:t>وقد أنكر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من يدعي العلم في عصره عدم المعرفة بهذا الأصل العظيم فيقول : ( الأصل الثالث : إن من تمام الاجتماع السمع </w:t>
      </w:r>
      <w:r w:rsidRPr="00594FE5">
        <w:rPr>
          <w:rFonts w:cs="Traditional Arabic"/>
          <w:sz w:val="36"/>
          <w:szCs w:val="36"/>
          <w:rtl/>
        </w:rPr>
        <w:lastRenderedPageBreak/>
        <w:t>والطاعة لمن تأمّر علينا وإن كان عبداً حبشياً ؛ فبين الله هذا بيانا شافيا كافيا بوجوه من أنواع البيان شرعا وقدرا ، ثم صار هذا الأصل لا يُعرف عند أكثر من يدّعي العلم فكيف العمل به )</w:t>
      </w:r>
      <w:r w:rsidRPr="00594FE5">
        <w:rPr>
          <w:rFonts w:cs="Traditional Arabic"/>
          <w:vertAlign w:val="superscript"/>
          <w:rtl/>
        </w:rPr>
        <w:t>(</w:t>
      </w:r>
      <w:r w:rsidRPr="00594FE5">
        <w:rPr>
          <w:rStyle w:val="a6"/>
          <w:rFonts w:cs="Traditional Arabic"/>
          <w:sz w:val="22"/>
          <w:rtl/>
        </w:rPr>
        <w:footnoteReference w:id="208"/>
      </w:r>
      <w:r w:rsidRPr="00594FE5">
        <w:rPr>
          <w:rFonts w:cs="Traditional Arabic"/>
          <w:vertAlign w:val="superscript"/>
          <w:rtl/>
        </w:rPr>
        <w:t>)</w:t>
      </w:r>
      <w:r w:rsidRPr="00594FE5">
        <w:rPr>
          <w:rFonts w:cs="Traditional Arabic"/>
          <w:sz w:val="36"/>
          <w:szCs w:val="36"/>
          <w:rtl/>
        </w:rPr>
        <w:t xml:space="preserve"> ، ويشير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إلى ما رواه أنس بن مالك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أن النبي صلى الله عليه وسلم قال : " اسمعوا وأطيعوا وإن استعمل عليكم عبد حبشي كأن رأسه زبيبة ، ما أقام فيكم كتاب الله "</w:t>
      </w:r>
      <w:r w:rsidRPr="00594FE5">
        <w:rPr>
          <w:rFonts w:cs="Traditional Arabic"/>
          <w:vertAlign w:val="superscript"/>
          <w:rtl/>
        </w:rPr>
        <w:t>(</w:t>
      </w:r>
      <w:r w:rsidRPr="00594FE5">
        <w:rPr>
          <w:rStyle w:val="a6"/>
          <w:rFonts w:cs="Traditional Arabic"/>
          <w:sz w:val="22"/>
          <w:rtl/>
        </w:rPr>
        <w:footnoteReference w:id="209"/>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EE78AC">
      <w:pPr>
        <w:ind w:left="122"/>
        <w:jc w:val="lowKashida"/>
        <w:rPr>
          <w:rFonts w:cs="Traditional Arabic"/>
          <w:b/>
          <w:bCs/>
          <w:sz w:val="40"/>
          <w:szCs w:val="40"/>
          <w:rtl/>
        </w:rPr>
      </w:pPr>
      <w:r w:rsidRPr="00594FE5">
        <w:rPr>
          <w:rFonts w:cs="Traditional Arabic"/>
          <w:sz w:val="36"/>
          <w:szCs w:val="36"/>
          <w:rtl/>
        </w:rPr>
        <w:t>ولا يفهم من عدم الطاعة إذا أمر الإمام أو الحاكم بغير طاعة الله أنه يجوز الخروج عليه لذلك السبب ، أو أنه يجوز إحداث الفوضى وإشاعة تلك المعصية التي أمر بها كما ذهب إلى ذلك من خالف منهج أهل السنة والجماعة في التأليب والتحريض على الأئمة ، بل يجب على من رأى من إمامه ما يكره الصبر على ذلك وعدم إثارة الفتن في البلاد الإسلامية ؛ ولذلك يقول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فيما لخّصه من كلام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وقلّ من خرج على دين سلطان إلا كان ما تولد عن فعله من الشر أعظم من الخير ، فلا أقاموا دين ولا أبقوا دنيا ، وإن كان فيهم خلق من أهل العلم والدين ، وهذا مما يبين أن ما أمر به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من الصبر على جور الأئمة هو الأصلح )</w:t>
      </w:r>
      <w:r w:rsidRPr="00594FE5">
        <w:rPr>
          <w:rFonts w:cs="Traditional Arabic"/>
          <w:vertAlign w:val="superscript"/>
          <w:rtl/>
        </w:rPr>
        <w:t>(</w:t>
      </w:r>
      <w:r w:rsidRPr="00594FE5">
        <w:rPr>
          <w:rStyle w:val="a6"/>
          <w:rFonts w:cs="Traditional Arabic"/>
          <w:sz w:val="22"/>
          <w:rtl/>
        </w:rPr>
        <w:footnoteReference w:id="210"/>
      </w:r>
      <w:r w:rsidRPr="00594FE5">
        <w:rPr>
          <w:rFonts w:cs="Traditional Arabic"/>
          <w:vertAlign w:val="superscript"/>
          <w:rtl/>
        </w:rPr>
        <w:t>)</w:t>
      </w:r>
      <w:r w:rsidRPr="00594FE5">
        <w:rPr>
          <w:rFonts w:cs="Traditional Arabic"/>
          <w:sz w:val="36"/>
          <w:szCs w:val="36"/>
          <w:rtl/>
        </w:rPr>
        <w:t xml:space="preserve"> ؛ فالطاعة تؤلف شمل الدين ، وتنظم أمور المسلمين .. وعصيان الأئمة يهدم أركان الملّة</w:t>
      </w:r>
      <w:r w:rsidRPr="00594FE5">
        <w:rPr>
          <w:rFonts w:cs="Traditional Arabic"/>
          <w:vertAlign w:val="superscript"/>
          <w:rtl/>
        </w:rPr>
        <w:t>(</w:t>
      </w:r>
      <w:r w:rsidRPr="00594FE5">
        <w:rPr>
          <w:rStyle w:val="a6"/>
          <w:rFonts w:cs="Traditional Arabic"/>
          <w:sz w:val="22"/>
          <w:rtl/>
        </w:rPr>
        <w:footnoteReference w:id="211"/>
      </w:r>
      <w:r w:rsidRPr="00594FE5">
        <w:rPr>
          <w:rFonts w:cs="Traditional Arabic"/>
          <w:vertAlign w:val="superscript"/>
          <w:rtl/>
        </w:rPr>
        <w:t>)</w:t>
      </w:r>
      <w:r w:rsidRPr="00594FE5">
        <w:rPr>
          <w:rFonts w:cs="Traditional Arabic"/>
          <w:sz w:val="36"/>
          <w:szCs w:val="36"/>
          <w:rtl/>
        </w:rPr>
        <w:t xml:space="preserve"> ؛ ولأهمية ذلك في الواقع التطبيقي ؛ وفي الحفاظ على استمرارية الدولة وقيامها بأعبائها كان ما قام به الشيخ محمد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عزل مبارك بن عدوان عن إمارة حريملاء لِما ظهر منه من عدم الطاعة لأوامر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 xml:space="preserve">فقضية كهذه يجب أن تكون دائرة في حدود منهج أهل السنة والجماعة والتي بُنيت على أدلة شرعية واضحة لا تحتاج إلى تأويل ، قال شارح الطحاوية </w:t>
      </w:r>
      <w:r>
        <w:rPr>
          <w:rFonts w:cs="Traditional Arabic"/>
          <w:sz w:val="36"/>
          <w:szCs w:val="36"/>
          <w:rtl/>
        </w:rPr>
        <w:t>-</w:t>
      </w:r>
      <w:r w:rsidRPr="00594FE5">
        <w:rPr>
          <w:rFonts w:cs="Traditional Arabic"/>
          <w:sz w:val="36"/>
          <w:szCs w:val="36"/>
          <w:rtl/>
        </w:rPr>
        <w:t xml:space="preserve"> رحمه الله - : ( وقد دلت نصوص الكتاب والسنة وإجماع </w:t>
      </w:r>
      <w:r w:rsidRPr="00594FE5">
        <w:rPr>
          <w:rFonts w:cs="Traditional Arabic"/>
          <w:sz w:val="36"/>
          <w:szCs w:val="36"/>
          <w:rtl/>
        </w:rPr>
        <w:lastRenderedPageBreak/>
        <w:t>سلف الأمة أن</w:t>
      </w:r>
      <w:r>
        <w:rPr>
          <w:rFonts w:cs="Traditional Arabic"/>
          <w:sz w:val="36"/>
          <w:szCs w:val="36"/>
          <w:rtl/>
        </w:rPr>
        <w:t>ّ</w:t>
      </w:r>
      <w:r w:rsidRPr="00594FE5">
        <w:rPr>
          <w:rFonts w:cs="Traditional Arabic"/>
          <w:sz w:val="36"/>
          <w:szCs w:val="36"/>
          <w:rtl/>
        </w:rPr>
        <w:t xml:space="preserve"> ولي الأمر ، وإمام الصلاة ، والحاكم ، وأمير الحرب ، وعامل الصدقة يُطاع في مواضع الاجتهاد ، وليس عليه أن يطيع أتباعه في موارد الاجتهاد ، بل عليهم طاعته في ذلك ، وترك رأيهم لرأيه ؛ فإن مصلحة الجماعة والائتلاف ومفسدة الفرقة والاختلاف أعظم من المسائل الجزئية )</w:t>
      </w:r>
      <w:r w:rsidRPr="00594FE5">
        <w:rPr>
          <w:rFonts w:cs="Traditional Arabic"/>
          <w:vertAlign w:val="superscript"/>
          <w:rtl/>
        </w:rPr>
        <w:t>(</w:t>
      </w:r>
      <w:r w:rsidRPr="00594FE5">
        <w:rPr>
          <w:rStyle w:val="a6"/>
          <w:rFonts w:cs="Traditional Arabic"/>
          <w:sz w:val="22"/>
          <w:rtl/>
        </w:rPr>
        <w:footnoteReference w:id="212"/>
      </w:r>
      <w:r w:rsidRPr="00594FE5">
        <w:rPr>
          <w:rFonts w:cs="Traditional Arabic"/>
          <w:vertAlign w:val="superscript"/>
          <w:rtl/>
        </w:rPr>
        <w:t>)</w:t>
      </w:r>
      <w:r w:rsidRPr="00594FE5">
        <w:rPr>
          <w:rFonts w:cs="Traditional Arabic"/>
          <w:sz w:val="36"/>
          <w:szCs w:val="36"/>
          <w:rtl/>
        </w:rPr>
        <w:t xml:space="preserve"> .</w:t>
      </w:r>
      <w:r w:rsidRPr="00594FE5">
        <w:rPr>
          <w:rFonts w:cs="Traditional Arabic"/>
          <w:b/>
          <w:bCs/>
          <w:sz w:val="40"/>
          <w:szCs w:val="40"/>
          <w:rtl/>
        </w:rPr>
        <w:t xml:space="preserve"> </w:t>
      </w:r>
    </w:p>
    <w:p w:rsidR="00AD79AE" w:rsidRPr="00594FE5" w:rsidRDefault="00AD79AE" w:rsidP="00121D87">
      <w:pPr>
        <w:ind w:left="122"/>
        <w:jc w:val="center"/>
        <w:outlineLvl w:val="0"/>
        <w:rPr>
          <w:rFonts w:cs="Traditional Arabic"/>
          <w:sz w:val="40"/>
          <w:szCs w:val="40"/>
          <w:rtl/>
        </w:rPr>
      </w:pPr>
      <w:r w:rsidRPr="00594FE5">
        <w:rPr>
          <w:rFonts w:cs="Traditional Arabic"/>
          <w:b/>
          <w:bCs/>
          <w:sz w:val="40"/>
          <w:szCs w:val="40"/>
          <w:rtl/>
        </w:rPr>
        <w:br w:type="page"/>
      </w:r>
      <w:bookmarkStart w:id="29" w:name="_Toc280968590"/>
      <w:bookmarkStart w:id="30" w:name="_Toc281292753"/>
      <w:r w:rsidRPr="00594FE5">
        <w:rPr>
          <w:rFonts w:cs="Traditional Arabic"/>
          <w:b/>
          <w:bCs/>
          <w:sz w:val="40"/>
          <w:szCs w:val="40"/>
          <w:rtl/>
        </w:rPr>
        <w:lastRenderedPageBreak/>
        <w:t>الفرع الثاني : نصرة الحاكم والجهاد معه</w:t>
      </w:r>
      <w:bookmarkEnd w:id="29"/>
      <w:bookmarkEnd w:id="30"/>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لقد تقدم الحديث عن السمع والطاعة ، وأنه حق من حقوق الحاكم على الرعية , ويلي هذا الحق والأصل العظيم ؛ حق النصرة للحاكم والجهاد معه في محاربة الأعداء , ولا يتم للحاكم القيام بواجباته إلا بمناصرته يقول الماوردي </w:t>
      </w:r>
      <w:r>
        <w:rPr>
          <w:rFonts w:cs="Traditional Arabic"/>
          <w:sz w:val="36"/>
          <w:szCs w:val="36"/>
          <w:rtl/>
        </w:rPr>
        <w:t>-</w:t>
      </w:r>
      <w:r w:rsidRPr="00594FE5">
        <w:rPr>
          <w:rFonts w:cs="Traditional Arabic"/>
          <w:sz w:val="36"/>
          <w:szCs w:val="36"/>
          <w:rtl/>
        </w:rPr>
        <w:t xml:space="preserve"> رحمه الله - : ( ... وإذا قام الإمام بواجباته فقد أدى حق الله تعالى فيما للأمة عليه , ووجب له عليهم حقان : الطاعة , والنصرة مالم يتغير حاله )</w:t>
      </w:r>
      <w:r w:rsidRPr="00594FE5">
        <w:rPr>
          <w:rFonts w:cs="Traditional Arabic"/>
          <w:vertAlign w:val="superscript"/>
          <w:rtl/>
        </w:rPr>
        <w:t>(</w:t>
      </w:r>
      <w:r w:rsidRPr="00594FE5">
        <w:rPr>
          <w:rStyle w:val="a6"/>
          <w:rFonts w:cs="Traditional Arabic"/>
          <w:sz w:val="22"/>
          <w:rtl/>
        </w:rPr>
        <w:footnoteReference w:id="213"/>
      </w:r>
      <w:r w:rsidRPr="00594FE5">
        <w:rPr>
          <w:rFonts w:cs="Traditional Arabic"/>
          <w:vertAlign w:val="superscript"/>
          <w:rtl/>
        </w:rPr>
        <w:t xml:space="preserve">) </w:t>
      </w:r>
      <w:r w:rsidRPr="00594FE5">
        <w:rPr>
          <w:rFonts w:cs="Traditional Arabic"/>
          <w:sz w:val="36"/>
          <w:szCs w:val="36"/>
          <w:rtl/>
        </w:rPr>
        <w:t xml:space="preserve">، وقد أمر الله - عز وجل - على التعاون على البر والتقوى فقال : </w:t>
      </w:r>
      <w:r w:rsidRPr="00594FE5">
        <w:rPr>
          <w:rFonts w:cs="QCF_BSML"/>
          <w:sz w:val="36"/>
          <w:szCs w:val="36"/>
          <w:rtl/>
        </w:rPr>
        <w:t>ﭽ</w:t>
      </w:r>
      <w:r w:rsidRPr="00594FE5">
        <w:rPr>
          <w:rFonts w:cs="QCF_P106"/>
          <w:sz w:val="36"/>
          <w:szCs w:val="36"/>
          <w:rtl/>
        </w:rPr>
        <w:t>ﯭ  ﯮ  ﯯ  ﯰﯱ  ﯲ  ﯳ   ﯴ  ﯵ     ﯶﯷ</w:t>
      </w:r>
      <w:r w:rsidRPr="00594FE5">
        <w:rPr>
          <w:rFonts w:cs="QCF_BSML"/>
          <w:sz w:val="36"/>
          <w:szCs w:val="36"/>
          <w:rtl/>
        </w:rPr>
        <w:t>ﭼ</w:t>
      </w:r>
      <w:r w:rsidRPr="00594FE5">
        <w:rPr>
          <w:rFonts w:cs="Traditional Arabic"/>
          <w:vertAlign w:val="superscript"/>
          <w:rtl/>
        </w:rPr>
        <w:t>(</w:t>
      </w:r>
      <w:r w:rsidRPr="00594FE5">
        <w:rPr>
          <w:rStyle w:val="a6"/>
          <w:rFonts w:cs="Traditional Arabic"/>
          <w:sz w:val="22"/>
          <w:rtl/>
        </w:rPr>
        <w:footnoteReference w:id="214"/>
      </w:r>
      <w:r w:rsidRPr="00594FE5">
        <w:rPr>
          <w:rFonts w:cs="Traditional Arabic"/>
          <w:vertAlign w:val="superscript"/>
          <w:rtl/>
        </w:rPr>
        <w:t xml:space="preserve">)  </w:t>
      </w:r>
      <w:r w:rsidRPr="00594FE5">
        <w:rPr>
          <w:rFonts w:cs="Traditional Arabic"/>
          <w:sz w:val="36"/>
          <w:szCs w:val="36"/>
          <w:rtl/>
        </w:rPr>
        <w:t>، وإن نصرة الحاكم والجهاد معه لهو من البر والتقوى وقد أوجب رسول الله - صلى الله عليه وسلم - نصرة المسلم لأخيه المسلم فقال : " انصر أخاك ظالماً أو مظلوماً  فقال رجل يا رسول الله , أنصره إذا كان مظلوماً أفرأيت إذا كان ظالماً كيف أنصره ؟ قال : تحجزه أو تمنعه من الظلم فإن ذلك نصره "</w:t>
      </w:r>
      <w:r w:rsidRPr="00594FE5">
        <w:rPr>
          <w:rFonts w:cs="Traditional Arabic"/>
          <w:vertAlign w:val="superscript"/>
          <w:rtl/>
        </w:rPr>
        <w:t>(</w:t>
      </w:r>
      <w:r w:rsidRPr="00594FE5">
        <w:rPr>
          <w:rStyle w:val="a6"/>
          <w:rFonts w:cs="Traditional Arabic"/>
          <w:sz w:val="22"/>
          <w:rtl/>
        </w:rPr>
        <w:footnoteReference w:id="215"/>
      </w:r>
      <w:r w:rsidRPr="00594FE5">
        <w:rPr>
          <w:rFonts w:cs="Traditional Arabic"/>
          <w:vertAlign w:val="superscript"/>
          <w:rtl/>
        </w:rPr>
        <w:t>)</w:t>
      </w:r>
      <w:r w:rsidRPr="00594FE5">
        <w:rPr>
          <w:rFonts w:cs="Traditional Arabic"/>
          <w:sz w:val="36"/>
          <w:szCs w:val="36"/>
          <w:rtl/>
        </w:rPr>
        <w:t xml:space="preserve"> ، ونصر الحاكم والمناصرة للإمام وإن كانت واجبه إلا أنها مقيدة بطاعة الله ورسوله ، سواءً كان الحاكم عادلاً أو فاجراً ؛ ولذلك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 يقرر هذا الأصل بقوله : ( وأرى الجهاد ماضياً مع كل إمام ، براً كان أو فاجراً ...)</w:t>
      </w:r>
      <w:r w:rsidRPr="00594FE5">
        <w:rPr>
          <w:rFonts w:cs="Traditional Arabic"/>
          <w:vertAlign w:val="superscript"/>
          <w:rtl/>
        </w:rPr>
        <w:t>(</w:t>
      </w:r>
      <w:r w:rsidRPr="00594FE5">
        <w:rPr>
          <w:rStyle w:val="a6"/>
          <w:rFonts w:cs="Traditional Arabic"/>
          <w:sz w:val="22"/>
          <w:rtl/>
        </w:rPr>
        <w:footnoteReference w:id="216"/>
      </w:r>
      <w:r w:rsidRPr="00594FE5">
        <w:rPr>
          <w:rFonts w:cs="Traditional Arabic"/>
          <w:vertAlign w:val="superscript"/>
          <w:rtl/>
        </w:rPr>
        <w:t>)</w:t>
      </w:r>
      <w:r w:rsidRPr="00594FE5">
        <w:rPr>
          <w:rFonts w:cs="Traditional Arabic"/>
          <w:sz w:val="36"/>
          <w:szCs w:val="36"/>
          <w:rtl/>
        </w:rPr>
        <w:t>، وقال أبو جعفر الطحاوي - رحمه الله - : ( والحج والجهاد ماضيان مع أولي الأمر من المسلمين , برهم وفاجرهم إلى قيام الساعة , لا</w:t>
      </w:r>
      <w:r>
        <w:rPr>
          <w:rFonts w:cs="Traditional Arabic"/>
          <w:sz w:val="36"/>
          <w:szCs w:val="36"/>
          <w:rtl/>
        </w:rPr>
        <w:t xml:space="preserve"> </w:t>
      </w:r>
      <w:r w:rsidRPr="00594FE5">
        <w:rPr>
          <w:rFonts w:cs="Traditional Arabic"/>
          <w:sz w:val="36"/>
          <w:szCs w:val="36"/>
          <w:rtl/>
        </w:rPr>
        <w:t>يبطلهما شيء ولا ينقضهما )</w:t>
      </w:r>
      <w:r w:rsidRPr="00594FE5">
        <w:rPr>
          <w:rFonts w:cs="Traditional Arabic"/>
          <w:vertAlign w:val="superscript"/>
          <w:rtl/>
        </w:rPr>
        <w:t>(</w:t>
      </w:r>
      <w:r w:rsidRPr="00594FE5">
        <w:rPr>
          <w:rStyle w:val="a6"/>
          <w:rFonts w:cs="Traditional Arabic"/>
          <w:sz w:val="22"/>
          <w:rtl/>
        </w:rPr>
        <w:footnoteReference w:id="217"/>
      </w:r>
      <w:r w:rsidRPr="00594FE5">
        <w:rPr>
          <w:rFonts w:cs="Traditional Arabic"/>
          <w:vertAlign w:val="superscript"/>
          <w:rtl/>
        </w:rPr>
        <w:t>)(</w:t>
      </w:r>
      <w:r w:rsidRPr="00594FE5">
        <w:rPr>
          <w:rStyle w:val="a6"/>
          <w:rFonts w:cs="Traditional Arabic"/>
          <w:sz w:val="22"/>
          <w:rtl/>
        </w:rPr>
        <w:footnoteReference w:id="218"/>
      </w:r>
      <w:r w:rsidRPr="00594FE5">
        <w:rPr>
          <w:rFonts w:cs="Traditional Arabic"/>
          <w:vertAlign w:val="superscript"/>
          <w:rtl/>
        </w:rPr>
        <w:t>)</w:t>
      </w:r>
      <w:r w:rsidRPr="00594FE5">
        <w:rPr>
          <w:rFonts w:cs="Traditional Arabic"/>
          <w:sz w:val="36"/>
          <w:szCs w:val="36"/>
          <w:rtl/>
        </w:rPr>
        <w:t xml:space="preserve">، ولما كان الحج والجهاد </w:t>
      </w:r>
      <w:r w:rsidRPr="00594FE5">
        <w:rPr>
          <w:rFonts w:cs="Traditional Arabic"/>
          <w:sz w:val="36"/>
          <w:szCs w:val="36"/>
          <w:rtl/>
        </w:rPr>
        <w:lastRenderedPageBreak/>
        <w:t>فرضان يتعلقان بالسفر واجتماع الأمة كان لابد من سائس يسوس الناس فيهما ويقاوم العدو , وهذا المعنى كما يحصل بالإمام البر يحصل بالإمام الفاجر</w:t>
      </w:r>
      <w:r w:rsidRPr="00594FE5">
        <w:rPr>
          <w:rFonts w:cs="Traditional Arabic"/>
          <w:vertAlign w:val="superscript"/>
          <w:rtl/>
        </w:rPr>
        <w:t>(</w:t>
      </w:r>
      <w:r w:rsidRPr="00594FE5">
        <w:rPr>
          <w:rStyle w:val="a6"/>
          <w:rFonts w:cs="Traditional Arabic"/>
          <w:sz w:val="22"/>
          <w:rtl/>
        </w:rPr>
        <w:footnoteReference w:id="219"/>
      </w:r>
      <w:r w:rsidRPr="00594FE5">
        <w:rPr>
          <w:rFonts w:cs="Traditional Arabic"/>
          <w:vertAlign w:val="superscript"/>
          <w:rtl/>
        </w:rPr>
        <w:t xml:space="preserve">) </w:t>
      </w:r>
      <w:r w:rsidRPr="00594FE5">
        <w:rPr>
          <w:rFonts w:cs="Traditional Arabic"/>
          <w:sz w:val="36"/>
          <w:szCs w:val="36"/>
          <w:rtl/>
        </w:rPr>
        <w:t>، ولاشك أن المناصرة تتأكد للحاكم العادل يقول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تيميه -رحمه الله- : ( فإذا كان كذلك </w:t>
      </w:r>
      <w:r>
        <w:rPr>
          <w:rFonts w:cs="Traditional Arabic"/>
          <w:sz w:val="36"/>
          <w:szCs w:val="36"/>
          <w:rtl/>
        </w:rPr>
        <w:t>-</w:t>
      </w:r>
      <w:r w:rsidRPr="00594FE5">
        <w:rPr>
          <w:rFonts w:cs="Traditional Arabic"/>
          <w:sz w:val="36"/>
          <w:szCs w:val="36"/>
          <w:rtl/>
        </w:rPr>
        <w:t xml:space="preserve"> أي عادل </w:t>
      </w:r>
      <w:r>
        <w:rPr>
          <w:rFonts w:cs="Traditional Arabic"/>
          <w:sz w:val="36"/>
          <w:szCs w:val="36"/>
          <w:rtl/>
        </w:rPr>
        <w:t>-</w:t>
      </w:r>
      <w:r w:rsidRPr="00594FE5">
        <w:rPr>
          <w:rFonts w:cs="Traditional Arabic"/>
          <w:sz w:val="36"/>
          <w:szCs w:val="36"/>
          <w:rtl/>
        </w:rPr>
        <w:t xml:space="preserve"> فيجب مناصرته في كل ما يأمر به إذا لم يعلم أنه معصية )</w:t>
      </w:r>
      <w:r w:rsidRPr="00594FE5">
        <w:rPr>
          <w:rFonts w:cs="Traditional Arabic"/>
          <w:vertAlign w:val="superscript"/>
          <w:rtl/>
        </w:rPr>
        <w:t>(</w:t>
      </w:r>
      <w:r w:rsidRPr="00594FE5">
        <w:rPr>
          <w:rStyle w:val="a6"/>
          <w:rFonts w:cs="Traditional Arabic"/>
          <w:sz w:val="22"/>
          <w:rtl/>
        </w:rPr>
        <w:footnoteReference w:id="220"/>
      </w:r>
      <w:r w:rsidRPr="00594FE5">
        <w:rPr>
          <w:rFonts w:cs="Traditional Arabic"/>
          <w:vertAlign w:val="superscript"/>
          <w:rtl/>
        </w:rPr>
        <w:t>)</w:t>
      </w:r>
      <w:r w:rsidRPr="00594FE5">
        <w:rPr>
          <w:rFonts w:cs="Traditional Arabic"/>
          <w:sz w:val="36"/>
          <w:szCs w:val="36"/>
          <w:rtl/>
        </w:rPr>
        <w:t xml:space="preserve"> ؛ ومناصرة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لأ</w:t>
      </w:r>
      <w:r>
        <w:rPr>
          <w:rFonts w:cs="Traditional Arabic"/>
          <w:sz w:val="36"/>
          <w:szCs w:val="36"/>
          <w:rtl/>
        </w:rPr>
        <w:t>ئمة الدعوة ظهرت في الممارسة الع</w:t>
      </w:r>
      <w:r w:rsidRPr="00594FE5">
        <w:rPr>
          <w:rFonts w:cs="Traditional Arabic"/>
          <w:sz w:val="36"/>
          <w:szCs w:val="36"/>
          <w:rtl/>
        </w:rPr>
        <w:t>م</w:t>
      </w:r>
      <w:r>
        <w:rPr>
          <w:rFonts w:cs="Traditional Arabic"/>
          <w:sz w:val="36"/>
          <w:szCs w:val="36"/>
          <w:rtl/>
        </w:rPr>
        <w:t>ل</w:t>
      </w:r>
      <w:r w:rsidRPr="00594FE5">
        <w:rPr>
          <w:rFonts w:cs="Traditional Arabic"/>
          <w:sz w:val="36"/>
          <w:szCs w:val="36"/>
          <w:rtl/>
        </w:rPr>
        <w:t>ية منذ اللحظة الأولى من لقاء الشيخ محمد بن عبد الوهاب مع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w:t>
      </w:r>
      <w:r>
        <w:rPr>
          <w:rFonts w:cs="Traditional Arabic"/>
          <w:sz w:val="36"/>
          <w:szCs w:val="36"/>
          <w:rtl/>
        </w:rPr>
        <w:t>-</w:t>
      </w:r>
      <w:r w:rsidRPr="00594FE5">
        <w:rPr>
          <w:rFonts w:cs="Traditional Arabic"/>
          <w:sz w:val="36"/>
          <w:szCs w:val="36"/>
          <w:rtl/>
        </w:rPr>
        <w:t xml:space="preserve">ثم توالت تلك </w:t>
      </w:r>
      <w:r>
        <w:rPr>
          <w:rFonts w:cs="Traditional Arabic"/>
          <w:sz w:val="36"/>
          <w:szCs w:val="36"/>
          <w:rtl/>
        </w:rPr>
        <w:t xml:space="preserve">المناصرة قولاً وعملاً حتى وفاته- </w:t>
      </w:r>
      <w:r w:rsidRPr="00594FE5">
        <w:rPr>
          <w:rFonts w:cs="Traditional Arabic"/>
          <w:sz w:val="36"/>
          <w:szCs w:val="36"/>
          <w:rtl/>
        </w:rPr>
        <w:t>رحمه الله</w:t>
      </w:r>
      <w:r>
        <w:rPr>
          <w:rFonts w:cs="Traditional Arabic"/>
          <w:sz w:val="36"/>
          <w:szCs w:val="36"/>
          <w:rtl/>
        </w:rPr>
        <w:t xml:space="preserve"> -</w:t>
      </w:r>
      <w:r w:rsidRPr="00594FE5">
        <w:rPr>
          <w:rFonts w:cs="Traditional Arabic"/>
          <w:sz w:val="36"/>
          <w:szCs w:val="36"/>
          <w:rtl/>
        </w:rPr>
        <w:t>.</w:t>
      </w:r>
    </w:p>
    <w:p w:rsidR="00AD79AE" w:rsidRPr="00594FE5" w:rsidRDefault="00AD79AE" w:rsidP="00121D87">
      <w:pPr>
        <w:jc w:val="center"/>
        <w:outlineLvl w:val="0"/>
        <w:rPr>
          <w:rFonts w:cs="Traditional Arabic"/>
          <w:b/>
          <w:bCs/>
          <w:sz w:val="40"/>
          <w:szCs w:val="40"/>
          <w:rtl/>
        </w:rPr>
      </w:pPr>
      <w:r w:rsidRPr="00594FE5">
        <w:rPr>
          <w:rFonts w:cs="Traditional Arabic"/>
          <w:sz w:val="36"/>
          <w:szCs w:val="36"/>
          <w:rtl/>
        </w:rPr>
        <w:br w:type="page"/>
      </w:r>
      <w:bookmarkStart w:id="31" w:name="_Toc280968591"/>
      <w:bookmarkStart w:id="32" w:name="_Toc281292754"/>
      <w:r w:rsidRPr="00594FE5">
        <w:rPr>
          <w:rFonts w:cs="Traditional Arabic"/>
          <w:b/>
          <w:bCs/>
          <w:sz w:val="40"/>
          <w:szCs w:val="40"/>
          <w:rtl/>
        </w:rPr>
        <w:lastRenderedPageBreak/>
        <w:t>الفرع الثالث : النصح لولي الأمر</w:t>
      </w:r>
      <w:bookmarkEnd w:id="31"/>
      <w:bookmarkEnd w:id="32"/>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النصيحة لولي أمر المسلمين أصل عظيم من أصول الإسلام </w:t>
      </w:r>
      <w:r>
        <w:rPr>
          <w:rFonts w:cs="Traditional Arabic"/>
          <w:sz w:val="36"/>
          <w:szCs w:val="36"/>
          <w:rtl/>
        </w:rPr>
        <w:t>ي</w:t>
      </w:r>
      <w:r w:rsidRPr="00594FE5">
        <w:rPr>
          <w:rFonts w:cs="Traditional Arabic"/>
          <w:sz w:val="36"/>
          <w:szCs w:val="36"/>
          <w:rtl/>
        </w:rPr>
        <w:t>جب على الرعية بذله</w:t>
      </w:r>
      <w:r w:rsidRPr="00594FE5">
        <w:rPr>
          <w:rFonts w:cs="Traditional Arabic"/>
          <w:vertAlign w:val="superscript"/>
          <w:rtl/>
        </w:rPr>
        <w:t>(</w:t>
      </w:r>
      <w:r w:rsidRPr="00594FE5">
        <w:rPr>
          <w:rStyle w:val="a6"/>
          <w:rFonts w:cs="Traditional Arabic"/>
          <w:sz w:val="22"/>
          <w:rtl/>
        </w:rPr>
        <w:footnoteReference w:id="221"/>
      </w:r>
      <w:r w:rsidRPr="00594FE5">
        <w:rPr>
          <w:rFonts w:cs="Traditional Arabic"/>
          <w:vertAlign w:val="superscript"/>
          <w:rtl/>
        </w:rPr>
        <w:t>)</w:t>
      </w:r>
      <w:r w:rsidRPr="00594FE5">
        <w:rPr>
          <w:rFonts w:cs="Traditional Arabic"/>
          <w:sz w:val="36"/>
          <w:szCs w:val="36"/>
          <w:rtl/>
        </w:rPr>
        <w:t xml:space="preserve"> ، وما شُرعت إلا لتذكيرهم وتبين ما قد يخفى عليهم من أمور الحكم والرعية ؛ فعن تميم الداري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أن النبي </w:t>
      </w:r>
      <w:r>
        <w:rPr>
          <w:rFonts w:cs="Traditional Arabic"/>
          <w:sz w:val="36"/>
          <w:szCs w:val="36"/>
          <w:rtl/>
        </w:rPr>
        <w:t xml:space="preserve">- </w:t>
      </w:r>
      <w:r w:rsidRPr="00594FE5">
        <w:rPr>
          <w:rFonts w:cs="Traditional Arabic"/>
          <w:sz w:val="36"/>
          <w:szCs w:val="36"/>
          <w:rtl/>
        </w:rPr>
        <w:t>صلى الله عليه وسلم</w:t>
      </w:r>
      <w:r>
        <w:rPr>
          <w:rFonts w:cs="Traditional Arabic"/>
          <w:sz w:val="36"/>
          <w:szCs w:val="36"/>
          <w:rtl/>
        </w:rPr>
        <w:t xml:space="preserve"> -</w:t>
      </w:r>
      <w:r w:rsidRPr="00594FE5">
        <w:rPr>
          <w:rFonts w:cs="Traditional Arabic"/>
          <w:sz w:val="36"/>
          <w:szCs w:val="36"/>
          <w:rtl/>
        </w:rPr>
        <w:t xml:space="preserve"> قال : " الدين النصيحة " ، وفي رواية قالها ثلاثا . قلنا : لمن ؟ قال : " لله ولكتابه ولرسوله ن ولأئمة المسلمين وعامتهم "</w:t>
      </w:r>
      <w:r w:rsidRPr="00594FE5">
        <w:rPr>
          <w:rFonts w:cs="Traditional Arabic"/>
          <w:vertAlign w:val="superscript"/>
          <w:rtl/>
        </w:rPr>
        <w:t>(</w:t>
      </w:r>
      <w:r w:rsidRPr="00594FE5">
        <w:rPr>
          <w:rStyle w:val="a6"/>
          <w:rFonts w:cs="Traditional Arabic"/>
          <w:sz w:val="22"/>
          <w:rtl/>
        </w:rPr>
        <w:footnoteReference w:id="222"/>
      </w:r>
      <w:r w:rsidRPr="00594FE5">
        <w:rPr>
          <w:rFonts w:cs="Traditional Arabic"/>
          <w:vertAlign w:val="superscript"/>
          <w:rtl/>
        </w:rPr>
        <w:t>)</w:t>
      </w:r>
      <w:r w:rsidRPr="00594FE5">
        <w:rPr>
          <w:rFonts w:cs="Traditional Arabic"/>
          <w:sz w:val="36"/>
          <w:szCs w:val="36"/>
          <w:rtl/>
        </w:rPr>
        <w:t xml:space="preserve"> ، قال النووي </w:t>
      </w:r>
      <w:r>
        <w:rPr>
          <w:rFonts w:cs="Traditional Arabic"/>
          <w:sz w:val="36"/>
          <w:szCs w:val="36"/>
          <w:rtl/>
        </w:rPr>
        <w:t>-</w:t>
      </w:r>
      <w:r w:rsidRPr="00594FE5">
        <w:rPr>
          <w:rFonts w:cs="Traditional Arabic"/>
          <w:sz w:val="36"/>
          <w:szCs w:val="36"/>
          <w:rtl/>
        </w:rPr>
        <w:t xml:space="preserve"> رحمه الله - : ( وأما النصيحة لأئمة المسلمين ؛ فمعاونتهم على الحق ، وطاعتهم فيه وأمرهم به وتذكيرهم برفق ولطف ، وإعلامهم بما غفلوا عنه ولم يبلغهم من حقوق المسلمين ، وترك الخروج عليهم ، وتأليف قلوب الناس لطاعتهم )</w:t>
      </w:r>
      <w:r w:rsidRPr="00594FE5">
        <w:rPr>
          <w:rFonts w:cs="Traditional Arabic"/>
          <w:vertAlign w:val="superscript"/>
          <w:rtl/>
        </w:rPr>
        <w:t>(</w:t>
      </w:r>
      <w:r w:rsidRPr="00594FE5">
        <w:rPr>
          <w:rStyle w:val="a6"/>
          <w:rFonts w:cs="Traditional Arabic"/>
          <w:sz w:val="22"/>
          <w:rtl/>
        </w:rPr>
        <w:footnoteReference w:id="223"/>
      </w:r>
      <w:r w:rsidRPr="00594FE5">
        <w:rPr>
          <w:rFonts w:cs="Traditional Arabic"/>
          <w:vertAlign w:val="superscript"/>
          <w:rtl/>
        </w:rPr>
        <w:t>)</w:t>
      </w:r>
      <w:r w:rsidRPr="00594FE5">
        <w:rPr>
          <w:rFonts w:cs="Traditional Arabic"/>
          <w:sz w:val="36"/>
          <w:szCs w:val="36"/>
          <w:rtl/>
        </w:rPr>
        <w:t xml:space="preserve">، وقال أبو بكر الطرطوشي </w:t>
      </w:r>
      <w:r>
        <w:rPr>
          <w:rFonts w:cs="Traditional Arabic"/>
          <w:sz w:val="36"/>
          <w:szCs w:val="36"/>
          <w:rtl/>
        </w:rPr>
        <w:t>-</w:t>
      </w:r>
      <w:r w:rsidRPr="00594FE5">
        <w:rPr>
          <w:rFonts w:cs="Traditional Arabic"/>
          <w:sz w:val="36"/>
          <w:szCs w:val="36"/>
          <w:rtl/>
        </w:rPr>
        <w:t xml:space="preserve"> رحمه الله - : ( والنصيحة للأئمة : معاونتهم على ما تكلفوا القيام به ، في تنبيههم عند الغفلة ، وإرشادهم عند الهفوة ، وتعليمهم ما جهلوا ، وتحذيرهم ممن يريد بهم السوء ، وإعلامهم بأخلاق عُمّالهم ، وسيرهم في الرعية ، وسد خَلَّتِهم عند الحاجة ونصرتهم في جمع الكلمة عليهم وردّ القلوب النافرة إليهم )</w:t>
      </w:r>
      <w:r w:rsidRPr="00594FE5">
        <w:rPr>
          <w:rFonts w:cs="Traditional Arabic"/>
          <w:vertAlign w:val="superscript"/>
          <w:rtl/>
        </w:rPr>
        <w:t>(</w:t>
      </w:r>
      <w:r w:rsidRPr="00594FE5">
        <w:rPr>
          <w:rStyle w:val="a6"/>
          <w:rFonts w:cs="Traditional Arabic"/>
          <w:sz w:val="22"/>
          <w:rtl/>
        </w:rPr>
        <w:footnoteReference w:id="224"/>
      </w:r>
      <w:r w:rsidRPr="00594FE5">
        <w:rPr>
          <w:rFonts w:cs="Traditional Arabic"/>
          <w:vertAlign w:val="superscript"/>
          <w:rtl/>
        </w:rPr>
        <w:t>)</w:t>
      </w:r>
      <w:r w:rsidRPr="00594FE5">
        <w:rPr>
          <w:rFonts w:cs="Traditional Arabic"/>
          <w:sz w:val="36"/>
          <w:szCs w:val="36"/>
          <w:rtl/>
        </w:rPr>
        <w:t xml:space="preserve"> ، وقد</w:t>
      </w:r>
      <w:r>
        <w:rPr>
          <w:rFonts w:cs="Traditional Arabic"/>
          <w:sz w:val="36"/>
          <w:szCs w:val="36"/>
          <w:rtl/>
        </w:rPr>
        <w:t xml:space="preserve"> كان علماء الأمة وسلفها الصالح </w:t>
      </w:r>
      <w:r w:rsidRPr="00594FE5">
        <w:rPr>
          <w:rFonts w:cs="Traditional Arabic"/>
          <w:sz w:val="36"/>
          <w:szCs w:val="36"/>
          <w:rtl/>
        </w:rPr>
        <w:t xml:space="preserve">يبذلون النصح للحكام والولاة أداءً للأمانة التي استرعاهم الله عليها من النصح لأئمة المسلمين وعامتهم ، طلبا لمرضاة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 وإذا لم يقدم العلماء</w:t>
      </w:r>
      <w:r>
        <w:rPr>
          <w:rFonts w:cs="Traditional Arabic"/>
          <w:sz w:val="36"/>
          <w:szCs w:val="36"/>
          <w:rtl/>
        </w:rPr>
        <w:t xml:space="preserve"> النصح للحكام ؛ فمن الذي ينصح ؟!</w:t>
      </w:r>
    </w:p>
    <w:p w:rsidR="00AD79AE" w:rsidRPr="00594FE5" w:rsidRDefault="00AD79AE" w:rsidP="004730A5">
      <w:pPr>
        <w:ind w:left="122"/>
        <w:jc w:val="both"/>
        <w:rPr>
          <w:rFonts w:cs="Traditional Arabic"/>
          <w:sz w:val="36"/>
          <w:szCs w:val="36"/>
          <w:rtl/>
        </w:rPr>
      </w:pPr>
      <w:r w:rsidRPr="00594FE5">
        <w:rPr>
          <w:rFonts w:cs="Traditional Arabic"/>
          <w:sz w:val="36"/>
          <w:szCs w:val="36"/>
          <w:rtl/>
        </w:rPr>
        <w:t>ولقد ظهر حرص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تطبيق هذا الأصل العظيم والاهتمام به ؛ لما في ذلك من صلاح الراعي والرعية ؛ ولذلك أمر الشيخ - رحمه الله - العلماء وأهل الدين أن </w:t>
      </w:r>
      <w:r>
        <w:rPr>
          <w:rFonts w:cs="Traditional Arabic"/>
          <w:sz w:val="36"/>
          <w:szCs w:val="36"/>
          <w:rtl/>
        </w:rPr>
        <w:t>ي</w:t>
      </w:r>
      <w:r w:rsidRPr="00594FE5">
        <w:rPr>
          <w:rFonts w:cs="Traditional Arabic"/>
          <w:sz w:val="36"/>
          <w:szCs w:val="36"/>
          <w:rtl/>
        </w:rPr>
        <w:t>كونوا خير بطانة للأمير وأن يجمعوا الناس عليه ويتغاضوا عن زلته ، وكذلك الأمير يتغاضى عن زلاتهم ويجعلهم أهل مش</w:t>
      </w:r>
      <w:r>
        <w:rPr>
          <w:rFonts w:cs="Traditional Arabic"/>
          <w:sz w:val="36"/>
          <w:szCs w:val="36"/>
          <w:rtl/>
        </w:rPr>
        <w:t xml:space="preserve">ورته ومجلسه ، وألا يسمع </w:t>
      </w:r>
      <w:r>
        <w:rPr>
          <w:rFonts w:cs="Traditional Arabic"/>
          <w:sz w:val="36"/>
          <w:szCs w:val="36"/>
          <w:rtl/>
        </w:rPr>
        <w:lastRenderedPageBreak/>
        <w:t>فيهم كلام الأع</w:t>
      </w:r>
      <w:r w:rsidRPr="00594FE5">
        <w:rPr>
          <w:rFonts w:cs="Traditional Arabic"/>
          <w:sz w:val="36"/>
          <w:szCs w:val="36"/>
          <w:rtl/>
        </w:rPr>
        <w:t>داء</w:t>
      </w:r>
      <w:r w:rsidRPr="00594FE5">
        <w:rPr>
          <w:rFonts w:cs="Traditional Arabic"/>
          <w:vertAlign w:val="superscript"/>
          <w:rtl/>
        </w:rPr>
        <w:t>(</w:t>
      </w:r>
      <w:r w:rsidRPr="00594FE5">
        <w:rPr>
          <w:rStyle w:val="a6"/>
          <w:rFonts w:cs="Traditional Arabic"/>
          <w:sz w:val="22"/>
          <w:rtl/>
        </w:rPr>
        <w:footnoteReference w:id="225"/>
      </w:r>
      <w:r w:rsidRPr="00594FE5">
        <w:rPr>
          <w:rFonts w:cs="Traditional Arabic"/>
          <w:vertAlign w:val="superscript"/>
          <w:rtl/>
        </w:rPr>
        <w:t xml:space="preserve">) </w:t>
      </w:r>
      <w:r>
        <w:rPr>
          <w:rFonts w:cs="Traditional Arabic"/>
          <w:sz w:val="36"/>
          <w:szCs w:val="36"/>
          <w:rtl/>
        </w:rPr>
        <w:t>، وم</w:t>
      </w:r>
      <w:r w:rsidRPr="00594FE5">
        <w:rPr>
          <w:rFonts w:cs="Traditional Arabic"/>
          <w:sz w:val="36"/>
          <w:szCs w:val="36"/>
          <w:rtl/>
        </w:rPr>
        <w:t xml:space="preserve">ا ذاك إلا نصحاً منه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وحرص</w:t>
      </w:r>
      <w:r w:rsidRPr="00594FE5">
        <w:rPr>
          <w:rFonts w:cs="Traditional Arabic"/>
          <w:sz w:val="36"/>
          <w:szCs w:val="36"/>
          <w:rtl/>
        </w:rPr>
        <w:t>ً</w:t>
      </w:r>
      <w:r>
        <w:rPr>
          <w:rFonts w:cs="Traditional Arabic"/>
          <w:sz w:val="36"/>
          <w:szCs w:val="36"/>
          <w:rtl/>
        </w:rPr>
        <w:t>ا على قيام شر</w:t>
      </w:r>
      <w:r w:rsidRPr="00594FE5">
        <w:rPr>
          <w:rFonts w:cs="Traditional Arabic"/>
          <w:sz w:val="36"/>
          <w:szCs w:val="36"/>
          <w:rtl/>
        </w:rPr>
        <w:t>ع الله ؛ إذ لا قيام له إلا بائتلاف الأمراء والعلماء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والشيخ محمد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كان يقدم النصيحة للحاكم بأساليب متعددة ، منها ما تم ضمن رسائل أرسلها الشيخ </w:t>
      </w:r>
      <w:r>
        <w:rPr>
          <w:rFonts w:cs="Traditional Arabic"/>
          <w:sz w:val="36"/>
          <w:szCs w:val="36"/>
          <w:rtl/>
        </w:rPr>
        <w:t>-</w:t>
      </w:r>
      <w:r w:rsidRPr="00594FE5">
        <w:rPr>
          <w:rFonts w:cs="Traditional Arabic"/>
          <w:sz w:val="36"/>
          <w:szCs w:val="36"/>
          <w:rtl/>
        </w:rPr>
        <w:t xml:space="preserve"> رحمه الله - ؛ فقد أرسل إلى الإمام عبد العزيز</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محمد ابن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رحمهما الله </w:t>
      </w:r>
      <w:r>
        <w:rPr>
          <w:rFonts w:cs="Traditional Arabic"/>
          <w:sz w:val="36"/>
          <w:szCs w:val="36"/>
          <w:rtl/>
        </w:rPr>
        <w:t>-</w:t>
      </w:r>
      <w:r w:rsidRPr="00594FE5">
        <w:rPr>
          <w:rFonts w:cs="Traditional Arabic"/>
          <w:sz w:val="36"/>
          <w:szCs w:val="36"/>
          <w:rtl/>
        </w:rPr>
        <w:t xml:space="preserve"> رسالة يذكره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بها ، وما منَّ عليه من فتح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وذلك في السنة السابعة والثمانون بعد المائة والألف ، وأن يكثر من حمد الله </w:t>
      </w:r>
      <w:r>
        <w:rPr>
          <w:rFonts w:cs="Traditional Arabic"/>
          <w:sz w:val="36"/>
          <w:szCs w:val="36"/>
          <w:rtl/>
        </w:rPr>
        <w:t>-</w:t>
      </w:r>
      <w:r w:rsidRPr="00594FE5">
        <w:rPr>
          <w:rFonts w:cs="Traditional Arabic"/>
          <w:sz w:val="36"/>
          <w:szCs w:val="36"/>
          <w:rtl/>
        </w:rPr>
        <w:t xml:space="preserve"> جل وعلا - ، وفي ذلك يقول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وكتب الشيخ لعبد العزيز في تلك الأيام رسالة أرسلها إليه ، فقدمت في الرياض عليه ، وقال فيها : أحب لك ما أحب لنفسي ، وقد أراك الله في عدوك ما لم تؤمل ، فالذي أراه لك أن تكثر من قول الحسن البصري ، كان إذا ابتدأ حديثه يقول : اللهم لك الحمد بما خلقتنا ورزقتنا وهديتنا وفرجت عنا ، لك الحمد بالإسلام والقرآن ، ولك الحمد بالأهل والمال والمعافاة ، كبتَّ عدونا ، وبسطت رزقنا ، وأظهرت أمننا ، وأحسنت معافاتنا ، ومن كل ما سألناك ربنا أعطيتنا ، فلك الحمد على ذلك حمدا ًكثيراً طيباً حتى ترضى ، ولك الحمد إذا رضيت )</w:t>
      </w:r>
      <w:r w:rsidRPr="00594FE5">
        <w:rPr>
          <w:rFonts w:cs="Traditional Arabic"/>
          <w:vertAlign w:val="superscript"/>
          <w:rtl/>
        </w:rPr>
        <w:t>(</w:t>
      </w:r>
      <w:r w:rsidRPr="00594FE5">
        <w:rPr>
          <w:rStyle w:val="a6"/>
          <w:rFonts w:cs="Traditional Arabic"/>
          <w:sz w:val="22"/>
          <w:rtl/>
        </w:rPr>
        <w:footnoteReference w:id="226"/>
      </w:r>
      <w:r w:rsidRPr="00594FE5">
        <w:rPr>
          <w:rFonts w:cs="Traditional Arabic"/>
          <w:vertAlign w:val="superscript"/>
          <w:rtl/>
        </w:rPr>
        <w:t xml:space="preserve">) </w:t>
      </w:r>
      <w:r w:rsidRPr="00594FE5">
        <w:rPr>
          <w:rFonts w:cs="Traditional Arabic"/>
          <w:sz w:val="36"/>
          <w:szCs w:val="36"/>
          <w:rtl/>
        </w:rPr>
        <w:t xml:space="preserve">؛ فالشيخ </w:t>
      </w:r>
      <w:r>
        <w:rPr>
          <w:rFonts w:cs="Traditional Arabic"/>
          <w:sz w:val="36"/>
          <w:szCs w:val="36"/>
          <w:rtl/>
        </w:rPr>
        <w:t xml:space="preserve">- </w:t>
      </w:r>
      <w:r w:rsidRPr="00594FE5">
        <w:rPr>
          <w:rFonts w:cs="Traditional Arabic"/>
          <w:sz w:val="36"/>
          <w:szCs w:val="36"/>
          <w:rtl/>
        </w:rPr>
        <w:t xml:space="preserve">رحمه الله </w:t>
      </w:r>
      <w:r>
        <w:rPr>
          <w:rFonts w:cs="Traditional Arabic"/>
          <w:sz w:val="36"/>
          <w:szCs w:val="36"/>
          <w:rtl/>
        </w:rPr>
        <w:t>-</w:t>
      </w:r>
      <w:r w:rsidRPr="00594FE5">
        <w:rPr>
          <w:rFonts w:cs="Traditional Arabic"/>
          <w:sz w:val="36"/>
          <w:szCs w:val="36"/>
          <w:rtl/>
        </w:rPr>
        <w:t xml:space="preserve"> يبين في رسالته للإمام عبد العزيز أن الفضل من الله </w:t>
      </w:r>
      <w:r>
        <w:rPr>
          <w:rFonts w:cs="Traditional Arabic"/>
          <w:sz w:val="36"/>
          <w:szCs w:val="36"/>
          <w:rtl/>
        </w:rPr>
        <w:t>-</w:t>
      </w:r>
      <w:r w:rsidRPr="00594FE5">
        <w:rPr>
          <w:rFonts w:cs="Traditional Arabic"/>
          <w:sz w:val="36"/>
          <w:szCs w:val="36"/>
          <w:rtl/>
        </w:rPr>
        <w:t xml:space="preserve"> جل وعلا - ، ولقد كان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w:t>
      </w:r>
      <w:r>
        <w:rPr>
          <w:rFonts w:cs="Traditional Arabic"/>
          <w:sz w:val="36"/>
          <w:szCs w:val="36"/>
          <w:rtl/>
        </w:rPr>
        <w:t>مراعيا لمكانة الإمام عبد العزيز-</w:t>
      </w:r>
      <w:r w:rsidRPr="00594FE5">
        <w:rPr>
          <w:rFonts w:cs="Traditional Arabic"/>
          <w:sz w:val="36"/>
          <w:szCs w:val="36"/>
          <w:rtl/>
        </w:rPr>
        <w:t xml:space="preserve">رحمه الله </w:t>
      </w:r>
      <w:r>
        <w:rPr>
          <w:rFonts w:cs="Traditional Arabic"/>
          <w:sz w:val="36"/>
          <w:szCs w:val="36"/>
          <w:rtl/>
        </w:rPr>
        <w:t>-</w:t>
      </w:r>
      <w:r w:rsidRPr="00594FE5">
        <w:rPr>
          <w:rFonts w:cs="Traditional Arabic"/>
          <w:sz w:val="36"/>
          <w:szCs w:val="36"/>
          <w:rtl/>
        </w:rPr>
        <w:t xml:space="preserve"> محبا له ومتلطفا في عبارته ؛ فقد ابتدأ رسالته ببيان مكانته عند الشيخ ، وأنه يحب له ما يحب لنفسه .</w:t>
      </w:r>
    </w:p>
    <w:p w:rsidR="00AD79AE" w:rsidRPr="00594FE5" w:rsidRDefault="00AD79AE" w:rsidP="007B1DD7">
      <w:pPr>
        <w:ind w:left="122"/>
        <w:jc w:val="both"/>
        <w:rPr>
          <w:rFonts w:cs="Traditional Arabic"/>
          <w:sz w:val="36"/>
          <w:szCs w:val="36"/>
          <w:rtl/>
        </w:rPr>
      </w:pPr>
      <w:r w:rsidRPr="00594FE5">
        <w:rPr>
          <w:rFonts w:cs="Traditional Arabic"/>
          <w:sz w:val="36"/>
          <w:szCs w:val="36"/>
          <w:rtl/>
        </w:rPr>
        <w:t>ولا شك أن الإمام عبد العزيز</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ليدرك حرص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ونصحه له ، وأن ذلك تقويما لعمله ومدى التزامه بتطبيق شرع الله ، بل كان الأئمة في هذه الدولة يستعينون بهذا النصح في القيام بمسئولياتهم على الوجه الذي أمرهم الله به ، فكان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وابنه عبد العزيز يستشيرانه في الأحكام الشرعية </w:t>
      </w:r>
      <w:r w:rsidRPr="00594FE5">
        <w:rPr>
          <w:rFonts w:cs="Traditional Arabic"/>
          <w:vertAlign w:val="superscript"/>
          <w:rtl/>
        </w:rPr>
        <w:t>(</w:t>
      </w:r>
      <w:r w:rsidRPr="00594FE5">
        <w:rPr>
          <w:rStyle w:val="a6"/>
          <w:rFonts w:cs="Traditional Arabic"/>
          <w:sz w:val="22"/>
          <w:rtl/>
        </w:rPr>
        <w:footnoteReference w:id="227"/>
      </w:r>
      <w:r w:rsidRPr="00594FE5">
        <w:rPr>
          <w:rFonts w:cs="Traditional Arabic"/>
          <w:vertAlign w:val="superscript"/>
          <w:rtl/>
        </w:rPr>
        <w:t>)</w:t>
      </w:r>
      <w:r w:rsidRPr="00594FE5">
        <w:rPr>
          <w:rFonts w:cs="Traditional Arabic"/>
          <w:sz w:val="36"/>
          <w:szCs w:val="36"/>
          <w:rtl/>
        </w:rPr>
        <w:t xml:space="preserve">، بل كانا يستشيرانه في أمور الحكم ، وكان ينصح لهما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 ومن ذلك ما كان من </w:t>
      </w:r>
      <w:r w:rsidRPr="00594FE5">
        <w:rPr>
          <w:rFonts w:cs="Traditional Arabic"/>
          <w:sz w:val="36"/>
          <w:szCs w:val="36"/>
          <w:rtl/>
        </w:rPr>
        <w:lastRenderedPageBreak/>
        <w:t>استشارة الإمام عبد العزيز للشيخ حينما وفد عليه سعدون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سعدون بن عريعر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وجماعته من بني خالد بعد وقعة جضعة والتي دارت بين بني خالد</w:t>
      </w:r>
      <w:r w:rsidRPr="00594FE5">
        <w:rPr>
          <w:rFonts w:cs="Traditional Arabic"/>
          <w:vertAlign w:val="superscript"/>
          <w:rtl/>
        </w:rPr>
        <w:t>(</w:t>
      </w:r>
      <w:r w:rsidRPr="00594FE5">
        <w:rPr>
          <w:rStyle w:val="a6"/>
          <w:rFonts w:cs="Traditional Arabic"/>
          <w:sz w:val="22"/>
          <w:rtl/>
        </w:rPr>
        <w:footnoteReference w:id="228"/>
      </w:r>
      <w:r w:rsidRPr="00594FE5">
        <w:rPr>
          <w:rFonts w:cs="Traditional Arabic"/>
          <w:vertAlign w:val="superscript"/>
          <w:rtl/>
        </w:rPr>
        <w:t xml:space="preserve">) </w:t>
      </w:r>
      <w:r w:rsidRPr="00594FE5">
        <w:rPr>
          <w:rFonts w:cs="Traditional Arabic"/>
          <w:sz w:val="36"/>
          <w:szCs w:val="36"/>
          <w:rtl/>
        </w:rPr>
        <w:t>، فقد خان المها</w:t>
      </w:r>
      <w:r>
        <w:rPr>
          <w:rFonts w:cs="Traditional Arabic"/>
          <w:sz w:val="36"/>
          <w:szCs w:val="36"/>
          <w:rtl/>
        </w:rPr>
        <w:t>شير وآل صبيح لعبد المحسن وقبيلة</w:t>
      </w:r>
      <w:r w:rsidRPr="00594FE5">
        <w:rPr>
          <w:rFonts w:cs="Traditional Arabic"/>
          <w:sz w:val="36"/>
          <w:szCs w:val="36"/>
          <w:rtl/>
        </w:rPr>
        <w:t xml:space="preserve"> المنتفق ورئيسهم ثويني</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ثويني السعدون</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ثويني بن عبد الله السعدون</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594FE5">
        <w:rPr>
          <w:rFonts w:cs="Traditional Arabic"/>
          <w:sz w:val="36"/>
          <w:szCs w:val="36"/>
          <w:vertAlign w:val="superscript"/>
          <w:rtl/>
        </w:rPr>
        <w:t>(</w:t>
      </w:r>
      <w:r w:rsidRPr="00594FE5">
        <w:rPr>
          <w:rStyle w:val="a6"/>
          <w:rFonts w:cs="Traditional Arabic"/>
          <w:sz w:val="36"/>
          <w:szCs w:val="36"/>
          <w:rtl/>
        </w:rPr>
        <w:footnoteReference w:id="229"/>
      </w:r>
      <w:r w:rsidRPr="00594FE5">
        <w:rPr>
          <w:rFonts w:cs="Traditional Arabic"/>
          <w:sz w:val="36"/>
          <w:szCs w:val="36"/>
          <w:vertAlign w:val="superscript"/>
          <w:rtl/>
        </w:rPr>
        <w:t>)</w:t>
      </w:r>
      <w:r w:rsidRPr="00594FE5">
        <w:rPr>
          <w:rFonts w:cs="Traditional Arabic"/>
          <w:sz w:val="36"/>
          <w:szCs w:val="36"/>
          <w:rtl/>
        </w:rPr>
        <w:t xml:space="preserve">، فما كان من سعدون إلا أن طلب الأمان من الإمام عبد العزيز ، فنهاه عن المجيء إليه حتى يقف على ما عند ثويني من </w:t>
      </w:r>
      <w:r>
        <w:rPr>
          <w:rFonts w:cs="Traditional Arabic"/>
          <w:sz w:val="36"/>
          <w:szCs w:val="36"/>
          <w:rtl/>
        </w:rPr>
        <w:t>الخبر وحقيقة ما جرى ، ذلك لما بي</w:t>
      </w:r>
      <w:r w:rsidRPr="00594FE5">
        <w:rPr>
          <w:rFonts w:cs="Traditional Arabic"/>
          <w:sz w:val="36"/>
          <w:szCs w:val="36"/>
          <w:rtl/>
        </w:rPr>
        <w:t xml:space="preserve">ن الإمام عبد العزيز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وثويني رئيس المنتفق من المهادنة والمصاحبة ، فلم يبال سعدون لما نهاه الإمام عبد العزيز ، فأقبل على الإمام واستقبله الإمام عند باب القصر وهيأ له ما أراد ، ثم حصل للإمام الكرب العظيم وساءه ذلك الفعل لما بينه وب</w:t>
      </w:r>
      <w:r>
        <w:rPr>
          <w:rFonts w:cs="Traditional Arabic"/>
          <w:sz w:val="36"/>
          <w:szCs w:val="36"/>
          <w:rtl/>
        </w:rPr>
        <w:t>َ</w:t>
      </w:r>
      <w:r w:rsidRPr="00594FE5">
        <w:rPr>
          <w:rFonts w:cs="Traditional Arabic"/>
          <w:sz w:val="36"/>
          <w:szCs w:val="36"/>
          <w:rtl/>
        </w:rPr>
        <w:t xml:space="preserve">ين ثويني من مهادنة وصحبة ، فأسرّ الإمام للشيخ محمد بذلك وشرح له ما حصل ، وأن ذلك الأمر قد أساءه ، فما كان من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إلا أن أجلا</w:t>
      </w:r>
      <w:r w:rsidRPr="00594FE5">
        <w:rPr>
          <w:rFonts w:cs="Traditional Arabic"/>
          <w:sz w:val="36"/>
          <w:szCs w:val="36"/>
          <w:rtl/>
        </w:rPr>
        <w:t xml:space="preserve"> عنه جميع الشبه والأوهام ،</w:t>
      </w:r>
      <w:r>
        <w:rPr>
          <w:rFonts w:cs="Traditional Arabic"/>
          <w:sz w:val="36"/>
          <w:szCs w:val="36"/>
          <w:rtl/>
        </w:rPr>
        <w:t xml:space="preserve"> وبين له الأحكام</w:t>
      </w:r>
      <w:r w:rsidRPr="00067FD4">
        <w:rPr>
          <w:rFonts w:cs="Traditional Arabic"/>
          <w:sz w:val="36"/>
          <w:szCs w:val="36"/>
          <w:vertAlign w:val="superscript"/>
          <w:rtl/>
        </w:rPr>
        <w:t>(</w:t>
      </w:r>
      <w:r w:rsidRPr="00067FD4">
        <w:rPr>
          <w:rStyle w:val="a6"/>
          <w:rFonts w:cs="Traditional Arabic"/>
          <w:sz w:val="36"/>
          <w:szCs w:val="36"/>
          <w:rtl/>
        </w:rPr>
        <w:footnoteReference w:id="230"/>
      </w:r>
      <w:r w:rsidRPr="00067FD4">
        <w:rPr>
          <w:rFonts w:cs="Traditional Arabic"/>
          <w:sz w:val="36"/>
          <w:szCs w:val="36"/>
          <w:vertAlign w:val="superscript"/>
          <w:rtl/>
        </w:rPr>
        <w:t>)</w:t>
      </w:r>
      <w:r>
        <w:rPr>
          <w:rFonts w:cs="Traditional Arabic"/>
          <w:sz w:val="36"/>
          <w:szCs w:val="36"/>
          <w:rtl/>
        </w:rPr>
        <w:t>، يقول الشيخ حسين بن غنام - رحمه الله -</w:t>
      </w:r>
      <w:r w:rsidRPr="00594FE5">
        <w:rPr>
          <w:rFonts w:cs="Traditional Arabic"/>
          <w:sz w:val="36"/>
          <w:szCs w:val="36"/>
          <w:rtl/>
        </w:rPr>
        <w:t xml:space="preserve"> </w:t>
      </w:r>
      <w:r>
        <w:rPr>
          <w:rFonts w:cs="Traditional Arabic"/>
          <w:sz w:val="36"/>
          <w:szCs w:val="36"/>
          <w:rtl/>
        </w:rPr>
        <w:t xml:space="preserve">( فجلا عنه الإمام جميع الشبه والأوهام ، </w:t>
      </w:r>
      <w:r w:rsidRPr="00594FE5">
        <w:rPr>
          <w:rFonts w:cs="Traditional Arabic"/>
          <w:sz w:val="36"/>
          <w:szCs w:val="36"/>
          <w:rtl/>
        </w:rPr>
        <w:t xml:space="preserve">وتلا عليه ما جلا الرّين عن الأوهام ، من الآيات المحكمات العظام ، كما يفهمه كل قلب سليم </w:t>
      </w:r>
      <w:r w:rsidRPr="00594FE5">
        <w:rPr>
          <w:rFonts w:cs="QCF_BSML"/>
          <w:sz w:val="36"/>
          <w:szCs w:val="36"/>
          <w:rtl/>
        </w:rPr>
        <w:t>ﭽ</w:t>
      </w:r>
      <w:r w:rsidRPr="00594FE5">
        <w:rPr>
          <w:rFonts w:cs="QCF_P550"/>
          <w:sz w:val="36"/>
          <w:szCs w:val="36"/>
          <w:rtl/>
        </w:rPr>
        <w:t xml:space="preserve">ﭦ  ﭧ  ﭨ  ﭩ  ﭪ    ﭫ    ﭬ  ﭭ  ﭮ  ﭯ  ﭰﭱ  ﭲ  ﭳﭴ  ﭵ  ﭶ    ﭷ      ﭸ  </w:t>
      </w:r>
      <w:r w:rsidRPr="00594FE5">
        <w:rPr>
          <w:rFonts w:cs="QCF_BSML"/>
          <w:sz w:val="36"/>
          <w:szCs w:val="36"/>
          <w:rtl/>
        </w:rPr>
        <w:t>ﭼ</w:t>
      </w:r>
      <w:r w:rsidRPr="00594FE5">
        <w:rPr>
          <w:rFonts w:cs="Traditional Arabic"/>
          <w:vertAlign w:val="superscript"/>
          <w:rtl/>
        </w:rPr>
        <w:t>(</w:t>
      </w:r>
      <w:r w:rsidRPr="00594FE5">
        <w:rPr>
          <w:rStyle w:val="a6"/>
          <w:rFonts w:cs="Traditional Arabic"/>
          <w:sz w:val="22"/>
          <w:rtl/>
        </w:rPr>
        <w:footnoteReference w:id="231"/>
      </w:r>
      <w:r w:rsidRPr="00594FE5">
        <w:rPr>
          <w:rFonts w:cs="Traditional Arabic"/>
          <w:vertAlign w:val="superscript"/>
          <w:rtl/>
        </w:rPr>
        <w:t>)</w:t>
      </w:r>
      <w:r w:rsidRPr="00594FE5">
        <w:rPr>
          <w:rFonts w:cs="Traditional Arabic"/>
          <w:sz w:val="36"/>
          <w:szCs w:val="36"/>
          <w:rtl/>
        </w:rPr>
        <w:t xml:space="preserve"> ؛ فلم يفرغ من قراءتها بالإكمال حتى سُرِّي عـن عبــد العـزيـــــز ذلك الحــال ، وانجــلى عن قلبـــه الكـــدر ، حتى تبين له المعنى وظـهــر )</w:t>
      </w:r>
      <w:r w:rsidRPr="00594FE5">
        <w:rPr>
          <w:rFonts w:cs="Traditional Arabic"/>
          <w:vertAlign w:val="superscript"/>
          <w:rtl/>
        </w:rPr>
        <w:t>(</w:t>
      </w:r>
      <w:r w:rsidRPr="00594FE5">
        <w:rPr>
          <w:rStyle w:val="a6"/>
          <w:rFonts w:cs="Traditional Arabic"/>
          <w:sz w:val="22"/>
          <w:rtl/>
        </w:rPr>
        <w:footnoteReference w:id="232"/>
      </w:r>
      <w:r w:rsidRPr="00594FE5">
        <w:rPr>
          <w:rFonts w:cs="Traditional Arabic"/>
          <w:vertAlign w:val="superscript"/>
          <w:rtl/>
        </w:rPr>
        <w:t>)</w:t>
      </w:r>
      <w:r w:rsidRPr="00594FE5">
        <w:rPr>
          <w:rFonts w:cs="Traditional Arabic"/>
          <w:sz w:val="36"/>
          <w:szCs w:val="36"/>
          <w:rtl/>
        </w:rPr>
        <w:t xml:space="preserve"> ؛ إن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ليضع الأسس العمل</w:t>
      </w:r>
      <w:r w:rsidRPr="00594FE5">
        <w:rPr>
          <w:rFonts w:cs="Traditional Arabic"/>
          <w:sz w:val="36"/>
          <w:szCs w:val="36"/>
          <w:rtl/>
        </w:rPr>
        <w:t xml:space="preserve">ية السليمة للعلاقة بين العلماء والحكام ، وترسيخ مبدأ التكامل والتعاطف بين الطرفين ، </w:t>
      </w:r>
      <w:r w:rsidRPr="00594FE5">
        <w:rPr>
          <w:rFonts w:cs="Traditional Arabic"/>
          <w:sz w:val="36"/>
          <w:szCs w:val="36"/>
          <w:rtl/>
        </w:rPr>
        <w:lastRenderedPageBreak/>
        <w:t>وذلك من خلال أسلوبه وتعامله مع الحاكم ممتثلا بذلك قوله - صلى الله عليه وسلم - : " إن الله يرضى لكم ثلاثا : أن تعبدوه ولا تشركوا به شيئا ، وأن تعتصموا بحبل الله جميعا ولا تفرقوا ، وأن تُناصحوا من ولاّه الله أمركم "</w:t>
      </w:r>
      <w:r w:rsidRPr="00594FE5">
        <w:rPr>
          <w:rFonts w:cs="Traditional Arabic"/>
          <w:vertAlign w:val="superscript"/>
          <w:rtl/>
        </w:rPr>
        <w:t>(</w:t>
      </w:r>
      <w:r w:rsidRPr="00594FE5">
        <w:rPr>
          <w:rStyle w:val="a6"/>
          <w:rFonts w:cs="Traditional Arabic"/>
          <w:sz w:val="22"/>
          <w:rtl/>
        </w:rPr>
        <w:footnoteReference w:id="233"/>
      </w:r>
      <w:r w:rsidRPr="00594FE5">
        <w:rPr>
          <w:rFonts w:cs="Traditional Arabic"/>
          <w:vertAlign w:val="superscript"/>
          <w:rtl/>
        </w:rPr>
        <w:t>)</w:t>
      </w:r>
      <w:r>
        <w:rPr>
          <w:rFonts w:cs="Traditional Arabic"/>
          <w:sz w:val="36"/>
          <w:szCs w:val="36"/>
          <w:rtl/>
        </w:rPr>
        <w:t>.</w:t>
      </w:r>
    </w:p>
    <w:p w:rsidR="00AD79AE" w:rsidRPr="00594FE5" w:rsidRDefault="00AD79AE" w:rsidP="00434691">
      <w:pPr>
        <w:tabs>
          <w:tab w:val="left" w:pos="1832"/>
        </w:tabs>
        <w:jc w:val="center"/>
        <w:rPr>
          <w:rFonts w:cs="Traditional Arabic"/>
          <w:b/>
          <w:bCs/>
          <w:sz w:val="40"/>
          <w:szCs w:val="40"/>
          <w:rtl/>
        </w:rPr>
      </w:pPr>
      <w:r w:rsidRPr="00594FE5">
        <w:rPr>
          <w:rFonts w:cs="Traditional Arabic"/>
          <w:b/>
          <w:bCs/>
          <w:sz w:val="40"/>
          <w:szCs w:val="40"/>
          <w:rtl/>
        </w:rPr>
        <w:br w:type="page"/>
      </w:r>
    </w:p>
    <w:p w:rsidR="00AD79AE" w:rsidRPr="00594FE5" w:rsidRDefault="00AD79AE" w:rsidP="00121D87">
      <w:pPr>
        <w:tabs>
          <w:tab w:val="left" w:pos="1832"/>
        </w:tabs>
        <w:jc w:val="center"/>
        <w:outlineLvl w:val="0"/>
        <w:rPr>
          <w:rFonts w:cs="Traditional Arabic"/>
          <w:b/>
          <w:bCs/>
          <w:sz w:val="40"/>
          <w:szCs w:val="40"/>
          <w:rtl/>
        </w:rPr>
      </w:pPr>
      <w:bookmarkStart w:id="33" w:name="_Toc280968592"/>
      <w:bookmarkStart w:id="34" w:name="_Toc281292755"/>
      <w:r w:rsidRPr="00594FE5">
        <w:rPr>
          <w:rFonts w:cs="Traditional Arabic"/>
          <w:b/>
          <w:bCs/>
          <w:sz w:val="40"/>
          <w:szCs w:val="40"/>
          <w:rtl/>
        </w:rPr>
        <w:t>المطلب ا</w:t>
      </w:r>
      <w:r>
        <w:rPr>
          <w:rFonts w:cs="Traditional Arabic"/>
          <w:b/>
          <w:bCs/>
          <w:sz w:val="40"/>
          <w:szCs w:val="40"/>
          <w:rtl/>
        </w:rPr>
        <w:t>لثالث</w:t>
      </w:r>
      <w:r w:rsidRPr="00594FE5">
        <w:rPr>
          <w:rFonts w:cs="Traditional Arabic"/>
          <w:b/>
          <w:bCs/>
          <w:sz w:val="40"/>
          <w:szCs w:val="40"/>
          <w:rtl/>
        </w:rPr>
        <w:t xml:space="preserve"> : موقفه من الدولة العثمانية</w:t>
      </w:r>
      <w:bookmarkEnd w:id="33"/>
      <w:bookmarkEnd w:id="34"/>
    </w:p>
    <w:p w:rsidR="00AD79AE" w:rsidRPr="00594FE5" w:rsidRDefault="00AD79AE" w:rsidP="0082280B">
      <w:pPr>
        <w:tabs>
          <w:tab w:val="left" w:pos="1832"/>
        </w:tabs>
        <w:ind w:left="122"/>
        <w:jc w:val="center"/>
        <w:rPr>
          <w:rFonts w:cs="Traditional Arabic"/>
          <w:b/>
          <w:bCs/>
          <w:sz w:val="40"/>
          <w:szCs w:val="40"/>
          <w:rtl/>
        </w:rPr>
      </w:pP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تقدم الحديث عن منهج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الإمامة والحكم وبيان أصوله التي سار عليها مقتفيا في ذلك منهج أهل السنة والجماعة ، إلا أنه كثر حديث المناوئين والمغرضين حول موقف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الدولة العثمانية ، والتي كان نفوذها يمتد لمعظم البلدان الإسلامية ، وقد بين بعض الباحثين الأسباب السياسية التي كانت تُقصي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عن الخضوع لسيطر</w:t>
      </w:r>
      <w:r>
        <w:rPr>
          <w:rFonts w:cs="Traditional Arabic"/>
          <w:sz w:val="36"/>
          <w:szCs w:val="36"/>
          <w:rtl/>
        </w:rPr>
        <w:t xml:space="preserve">ة العثمانيين كالبعد الجغرافي أو </w:t>
      </w:r>
      <w:r w:rsidRPr="00594FE5">
        <w:rPr>
          <w:rFonts w:cs="Traditional Arabic"/>
          <w:sz w:val="36"/>
          <w:szCs w:val="36"/>
          <w:rtl/>
        </w:rPr>
        <w:t xml:space="preserve">الطبيعة الصحراوية ، ولم يتعرضوا لموقف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الدولة العثمانية ، ولعلي أن أبسط الحديث عن ذلك وأتوسع فيه لما له من أهمية من الناحيتين الشرعية والسياسية .</w:t>
      </w:r>
    </w:p>
    <w:p w:rsidR="00AD79AE" w:rsidRPr="00594FE5" w:rsidRDefault="00AD79AE" w:rsidP="00D35491">
      <w:pPr>
        <w:tabs>
          <w:tab w:val="left" w:pos="1832"/>
        </w:tabs>
        <w:jc w:val="both"/>
        <w:rPr>
          <w:rFonts w:cs="Traditional Arabic"/>
          <w:sz w:val="36"/>
          <w:szCs w:val="36"/>
          <w:rtl/>
        </w:rPr>
      </w:pPr>
      <w:r w:rsidRPr="00594FE5">
        <w:rPr>
          <w:rFonts w:cs="Traditional Arabic"/>
          <w:sz w:val="36"/>
          <w:szCs w:val="36"/>
          <w:rtl/>
        </w:rPr>
        <w:t xml:space="preserve">لقد سبق بيان اعتقاد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وجوب السمع والطاعة لأئمة المسلمين ، برهم وفاجرهم ؛ مالم يأمروا بمعصية الله من خلال بياني لواجبات الرعية تجاه الراعي</w:t>
      </w:r>
      <w:r w:rsidRPr="00594FE5">
        <w:rPr>
          <w:rFonts w:cs="Traditional Arabic"/>
          <w:vertAlign w:val="superscript"/>
          <w:rtl/>
        </w:rPr>
        <w:t>(</w:t>
      </w:r>
      <w:r w:rsidRPr="00594FE5">
        <w:rPr>
          <w:rStyle w:val="a6"/>
          <w:rFonts w:cs="Traditional Arabic"/>
          <w:sz w:val="22"/>
          <w:rtl/>
        </w:rPr>
        <w:footnoteReference w:id="234"/>
      </w:r>
      <w:r w:rsidRPr="00594FE5">
        <w:rPr>
          <w:rFonts w:cs="Traditional Arabic"/>
          <w:vertAlign w:val="superscript"/>
          <w:rtl/>
        </w:rPr>
        <w:t>)</w:t>
      </w:r>
      <w:r w:rsidRPr="00594FE5">
        <w:rPr>
          <w:rFonts w:cs="Traditional Arabic"/>
          <w:sz w:val="36"/>
          <w:szCs w:val="36"/>
          <w:rtl/>
        </w:rPr>
        <w:t xml:space="preserve"> ، وعليه فلا يمكن أن يُقال أن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يدعو إلى الخروج عن طاعة ولي الأمر أو الخليفة ، وهو نفسه يقرر وجوب السمع والطاعة وتحريم الخروج وبيانه لبعض ما عليه الخوارج وقتالهم في عصر الصحابة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إذاً ماذا يمكن أن يفسر به ظهور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وهل يعد فعله خروجا على الدولة العثمانية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قبل الحديث عن هذه المسألة يلزمنا بيان أمر مهم ألا وهو : هل الدولة العثمانية خلافة إسلامية بمفهومها عند أهل السنة والجماعة ، وهل تحققت فيها جميع الشروط لتكون خلافة إسلامية ؟ وأن إمامها هو الإمام الأعظم للمسلمين ، أم أنها دولة كبقية الدول الإسلامية ؟ </w:t>
      </w:r>
    </w:p>
    <w:p w:rsidR="00AD79AE" w:rsidRPr="00594FE5" w:rsidRDefault="00AD79AE" w:rsidP="00D35491">
      <w:pPr>
        <w:tabs>
          <w:tab w:val="left" w:pos="1832"/>
        </w:tabs>
        <w:ind w:left="122"/>
        <w:jc w:val="both"/>
        <w:rPr>
          <w:rFonts w:cs="Traditional Arabic"/>
          <w:sz w:val="36"/>
          <w:szCs w:val="36"/>
          <w:rtl/>
        </w:rPr>
      </w:pPr>
      <w:r>
        <w:rPr>
          <w:rFonts w:cs="Traditional Arabic"/>
          <w:sz w:val="36"/>
          <w:szCs w:val="36"/>
          <w:rtl/>
        </w:rPr>
        <w:t>نقول جوابا عن ذلك وبيانا لحال</w:t>
      </w:r>
      <w:r w:rsidRPr="00594FE5">
        <w:rPr>
          <w:rFonts w:cs="Traditional Arabic"/>
          <w:sz w:val="36"/>
          <w:szCs w:val="36"/>
          <w:rtl/>
        </w:rPr>
        <w:t xml:space="preserve"> تلك الدولة : إن أهل السنة والجماعة اتفقوا على وجوب الإمامة وخالف في ذلك النجدات من الخوارج وبعض المعتزلة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lastRenderedPageBreak/>
        <w:t xml:space="preserve">قال ابن حزم </w:t>
      </w:r>
      <w:r>
        <w:rPr>
          <w:rFonts w:cs="Traditional Arabic"/>
          <w:sz w:val="36"/>
          <w:szCs w:val="36"/>
          <w:rtl/>
        </w:rPr>
        <w:t>-</w:t>
      </w:r>
      <w:r w:rsidRPr="00594FE5">
        <w:rPr>
          <w:rFonts w:cs="Traditional Arabic"/>
          <w:sz w:val="36"/>
          <w:szCs w:val="36"/>
          <w:rtl/>
        </w:rPr>
        <w:t xml:space="preserve"> رحمه الله - : ( اتفق جميع أهل السنة وجميع المرجئة ، وجميع الشيعة ، وجمع الخوارج على وجوب الإمامة ، وأن الأمة واجب عليها الانقياد لإمام عادل ، يقيم أحكام الله ، ويسوسهم بأحكام الشريعة التي أتى بها رسول الله - صلى الله عليه وسلم </w:t>
      </w:r>
      <w:r>
        <w:rPr>
          <w:rFonts w:cs="Traditional Arabic"/>
          <w:sz w:val="36"/>
          <w:szCs w:val="36"/>
          <w:rtl/>
        </w:rPr>
        <w:t>-</w:t>
      </w:r>
      <w:r w:rsidRPr="00594FE5">
        <w:rPr>
          <w:rFonts w:cs="Traditional Arabic"/>
          <w:sz w:val="36"/>
          <w:szCs w:val="36"/>
          <w:rtl/>
        </w:rPr>
        <w:t xml:space="preserve"> حاشا النجدات من الخوارج فإنهم قالوا : لا يلزم الناس فرض الإمامة ، وإنما عليهم أن يتعاطوا الحق بينهم )</w:t>
      </w:r>
      <w:r w:rsidRPr="00594FE5">
        <w:rPr>
          <w:rFonts w:cs="Traditional Arabic"/>
          <w:vertAlign w:val="superscript"/>
          <w:rtl/>
        </w:rPr>
        <w:t>(</w:t>
      </w:r>
      <w:r w:rsidRPr="00594FE5">
        <w:rPr>
          <w:rStyle w:val="a6"/>
          <w:rFonts w:cs="Traditional Arabic"/>
          <w:sz w:val="22"/>
          <w:rtl/>
        </w:rPr>
        <w:footnoteReference w:id="235"/>
      </w:r>
      <w:r w:rsidRPr="00594FE5">
        <w:rPr>
          <w:rFonts w:cs="Traditional Arabic"/>
          <w:vertAlign w:val="superscript"/>
          <w:rtl/>
        </w:rPr>
        <w:t>)</w:t>
      </w:r>
      <w:r w:rsidRPr="00594FE5">
        <w:rPr>
          <w:rFonts w:cs="Traditional Arabic"/>
          <w:sz w:val="36"/>
          <w:szCs w:val="36"/>
          <w:rtl/>
        </w:rPr>
        <w:t xml:space="preserve"> ؛ وقال القرطبي </w:t>
      </w:r>
      <w:r>
        <w:rPr>
          <w:rFonts w:cs="Traditional Arabic"/>
          <w:sz w:val="36"/>
          <w:szCs w:val="36"/>
          <w:rtl/>
        </w:rPr>
        <w:t>-</w:t>
      </w:r>
      <w:r w:rsidRPr="00594FE5">
        <w:rPr>
          <w:rFonts w:cs="Traditional Arabic"/>
          <w:sz w:val="36"/>
          <w:szCs w:val="36"/>
          <w:rtl/>
        </w:rPr>
        <w:t xml:space="preserve"> رحمه الله - : ( ولا خلاف في وجوب ذلك بين الأمة ولا بين الأئمة إلا ما روي عن الأصم ؛ حيث كان عن الشريعة أصم ، وكذلك كل من قال بقوله واتبعه على رأيه ومذهبه )</w:t>
      </w:r>
      <w:r w:rsidRPr="00594FE5">
        <w:rPr>
          <w:rFonts w:cs="Traditional Arabic"/>
          <w:vertAlign w:val="superscript"/>
          <w:rtl/>
        </w:rPr>
        <w:t>(</w:t>
      </w:r>
      <w:r w:rsidRPr="00594FE5">
        <w:rPr>
          <w:rStyle w:val="a6"/>
          <w:rFonts w:cs="Traditional Arabic"/>
          <w:sz w:val="22"/>
          <w:rtl/>
        </w:rPr>
        <w:footnoteReference w:id="236"/>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واستدل القائلون بالوجوب </w:t>
      </w:r>
      <w:r>
        <w:rPr>
          <w:rFonts w:cs="Traditional Arabic"/>
          <w:sz w:val="36"/>
          <w:szCs w:val="36"/>
          <w:rtl/>
        </w:rPr>
        <w:t>-</w:t>
      </w:r>
      <w:r w:rsidRPr="00594FE5">
        <w:rPr>
          <w:rFonts w:cs="Traditional Arabic"/>
          <w:sz w:val="36"/>
          <w:szCs w:val="36"/>
          <w:rtl/>
        </w:rPr>
        <w:t xml:space="preserve"> وهم أهل السنة والجماعة </w:t>
      </w:r>
      <w:r>
        <w:rPr>
          <w:rFonts w:cs="Traditional Arabic"/>
          <w:sz w:val="36"/>
          <w:szCs w:val="36"/>
          <w:rtl/>
        </w:rPr>
        <w:t>-</w:t>
      </w:r>
      <w:r w:rsidRPr="00594FE5">
        <w:rPr>
          <w:rFonts w:cs="Traditional Arabic"/>
          <w:sz w:val="36"/>
          <w:szCs w:val="36"/>
          <w:rtl/>
        </w:rPr>
        <w:t xml:space="preserve"> بأدلة من الكتاب والسنة والإجماع ، ومن أهم هذه الأدلة :</w:t>
      </w:r>
    </w:p>
    <w:p w:rsidR="00AD79AE" w:rsidRPr="00594FE5" w:rsidRDefault="00AD79AE" w:rsidP="0082280B">
      <w:pPr>
        <w:tabs>
          <w:tab w:val="left" w:pos="1832"/>
        </w:tabs>
        <w:ind w:left="122"/>
        <w:jc w:val="both"/>
        <w:rPr>
          <w:rFonts w:cs="Traditional Arabic"/>
          <w:b/>
          <w:bCs/>
          <w:sz w:val="36"/>
          <w:szCs w:val="36"/>
          <w:rtl/>
        </w:rPr>
      </w:pPr>
      <w:r w:rsidRPr="00594FE5">
        <w:rPr>
          <w:rFonts w:cs="Traditional Arabic"/>
          <w:b/>
          <w:bCs/>
          <w:sz w:val="36"/>
          <w:szCs w:val="36"/>
          <w:rtl/>
        </w:rPr>
        <w:t>أولاً : الأدلة من القرآن الكريم :</w:t>
      </w:r>
    </w:p>
    <w:p w:rsidR="00AD79AE" w:rsidRPr="00594FE5" w:rsidRDefault="00AD79AE" w:rsidP="00D35491">
      <w:pPr>
        <w:numPr>
          <w:ilvl w:val="0"/>
          <w:numId w:val="5"/>
        </w:numPr>
        <w:tabs>
          <w:tab w:val="left" w:pos="1832"/>
        </w:tabs>
        <w:jc w:val="both"/>
        <w:rPr>
          <w:rFonts w:cs="Traditional Arabic"/>
          <w:sz w:val="36"/>
          <w:szCs w:val="36"/>
        </w:rPr>
      </w:pPr>
      <w:r w:rsidRPr="00594FE5">
        <w:rPr>
          <w:rFonts w:cs="Traditional Arabic"/>
          <w:sz w:val="36"/>
          <w:szCs w:val="36"/>
          <w:rtl/>
        </w:rPr>
        <w:t xml:space="preserve">قوله تعالى : </w:t>
      </w:r>
      <w:r w:rsidRPr="00594FE5">
        <w:rPr>
          <w:rFonts w:cs="QCF_BSML"/>
          <w:sz w:val="36"/>
          <w:szCs w:val="36"/>
          <w:rtl/>
        </w:rPr>
        <w:t xml:space="preserve">ﭽ </w:t>
      </w:r>
      <w:r w:rsidRPr="00594FE5">
        <w:rPr>
          <w:rFonts w:cs="QCF_P087"/>
          <w:sz w:val="36"/>
          <w:szCs w:val="36"/>
          <w:rtl/>
        </w:rPr>
        <w:t xml:space="preserve">ﯵ  ﯶ  ﯷ  ﯸ  ﯹ  ﯺ  ﯻ  ﯼ   ﯽ  ﯾﯿ  ﰀ  ﰁ   ﰂ  ﰃ  ﰄ  ﰅ       ﰆ  ﰇ  ﰈ  ﰉ    ﰊ  ﰋ  ﰌ  ﰍﰎ  ﰏ  ﰐ  ﰑ  ﰒ  ﰓ   </w:t>
      </w:r>
      <w:r w:rsidRPr="00594FE5">
        <w:rPr>
          <w:rFonts w:cs="QCF_BSML"/>
          <w:sz w:val="36"/>
          <w:szCs w:val="36"/>
          <w:rtl/>
        </w:rPr>
        <w:t>ﭼ</w:t>
      </w:r>
      <w:r w:rsidRPr="00594FE5">
        <w:rPr>
          <w:rFonts w:cs="Traditional Arabic"/>
          <w:vertAlign w:val="superscript"/>
          <w:rtl/>
        </w:rPr>
        <w:t>(</w:t>
      </w:r>
      <w:r w:rsidRPr="00594FE5">
        <w:rPr>
          <w:rStyle w:val="a6"/>
          <w:rFonts w:cs="Traditional Arabic"/>
          <w:sz w:val="22"/>
          <w:rtl/>
        </w:rPr>
        <w:footnoteReference w:id="237"/>
      </w:r>
      <w:r w:rsidRPr="00594FE5">
        <w:rPr>
          <w:rFonts w:cs="Traditional Arabic"/>
          <w:vertAlign w:val="superscript"/>
          <w:rtl/>
        </w:rPr>
        <w:t>)</w:t>
      </w:r>
      <w:r>
        <w:rPr>
          <w:rFonts w:cs="Traditional Arabic"/>
          <w:sz w:val="36"/>
          <w:szCs w:val="36"/>
          <w:rtl/>
        </w:rPr>
        <w:t xml:space="preserve"> .</w:t>
      </w:r>
    </w:p>
    <w:p w:rsidR="00AD79AE" w:rsidRPr="00594FE5" w:rsidRDefault="00AD79AE" w:rsidP="00D35491">
      <w:pPr>
        <w:tabs>
          <w:tab w:val="left" w:pos="1832"/>
        </w:tabs>
        <w:ind w:left="0"/>
        <w:jc w:val="both"/>
        <w:rPr>
          <w:rFonts w:cs="Traditional Arabic"/>
          <w:sz w:val="36"/>
          <w:szCs w:val="36"/>
          <w:rtl/>
        </w:rPr>
      </w:pPr>
      <w:r w:rsidRPr="00717AFA">
        <w:rPr>
          <w:rFonts w:cs="Traditional Arabic"/>
          <w:sz w:val="36"/>
          <w:szCs w:val="36"/>
          <w:rtl/>
        </w:rPr>
        <w:t>وجه الاستدلال من هذه الآية</w:t>
      </w:r>
      <w:r w:rsidRPr="00594FE5">
        <w:rPr>
          <w:rFonts w:cs="Traditional Arabic"/>
          <w:b/>
          <w:bCs/>
          <w:sz w:val="36"/>
          <w:szCs w:val="36"/>
          <w:rtl/>
        </w:rPr>
        <w:t xml:space="preserve"> :</w:t>
      </w:r>
      <w:r w:rsidRPr="00594FE5">
        <w:rPr>
          <w:rFonts w:cs="Traditional Arabic"/>
          <w:sz w:val="36"/>
          <w:szCs w:val="36"/>
          <w:rtl/>
        </w:rPr>
        <w:t xml:space="preserve"> إن طاعة ولي الأمر في </w:t>
      </w:r>
      <w:r>
        <w:rPr>
          <w:rFonts w:cs="Traditional Arabic"/>
          <w:sz w:val="36"/>
          <w:szCs w:val="36"/>
          <w:rtl/>
        </w:rPr>
        <w:t>غير معصية</w:t>
      </w:r>
      <w:r w:rsidRPr="00594FE5">
        <w:rPr>
          <w:rFonts w:cs="Traditional Arabic"/>
          <w:sz w:val="36"/>
          <w:szCs w:val="36"/>
          <w:rtl/>
        </w:rPr>
        <w:t xml:space="preserve"> واجبة بنص القرآن ؛ فإذا لم يوجد خليفة فلمن تكون الطاعة ؟ ولو كان النصب من المباحات فينبغي أن تكون الطاعة كذلك ، ولا تكون من الواج</w:t>
      </w:r>
      <w:r>
        <w:rPr>
          <w:rFonts w:cs="Traditional Arabic"/>
          <w:sz w:val="36"/>
          <w:szCs w:val="36"/>
          <w:rtl/>
        </w:rPr>
        <w:t>بات ، وهو خلاف الأمر المقصود من الآي</w:t>
      </w:r>
      <w:r w:rsidRPr="00594FE5">
        <w:rPr>
          <w:rFonts w:cs="Traditional Arabic"/>
          <w:sz w:val="36"/>
          <w:szCs w:val="36"/>
          <w:rtl/>
        </w:rPr>
        <w:t>ة ؛ فدل على وجوب إيجاد إمام وولي أمر تتسنى طاعته .</w:t>
      </w:r>
    </w:p>
    <w:p w:rsidR="00AD79AE" w:rsidRPr="00594FE5" w:rsidRDefault="00AD79AE" w:rsidP="00A17835">
      <w:pPr>
        <w:numPr>
          <w:ilvl w:val="0"/>
          <w:numId w:val="5"/>
        </w:numPr>
        <w:tabs>
          <w:tab w:val="clear" w:pos="720"/>
          <w:tab w:val="num" w:pos="747"/>
          <w:tab w:val="left" w:pos="1832"/>
        </w:tabs>
        <w:ind w:left="107" w:hanging="107"/>
        <w:jc w:val="both"/>
        <w:rPr>
          <w:rFonts w:cs="Traditional Arabic"/>
          <w:sz w:val="36"/>
          <w:szCs w:val="36"/>
        </w:rPr>
      </w:pPr>
      <w:r w:rsidRPr="00594FE5">
        <w:rPr>
          <w:rFonts w:cs="Traditional Arabic"/>
          <w:sz w:val="36"/>
          <w:szCs w:val="36"/>
          <w:rtl/>
        </w:rPr>
        <w:t xml:space="preserve">إن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يطالب بالحكم بما أنزل</w:t>
      </w:r>
      <w:r>
        <w:rPr>
          <w:rFonts w:cs="Traditional Arabic"/>
          <w:sz w:val="36"/>
          <w:szCs w:val="36"/>
          <w:rtl/>
        </w:rPr>
        <w:t xml:space="preserve"> ، ورتب على الإخلال بذلك أنواعا </w:t>
      </w:r>
      <w:r w:rsidRPr="00594FE5">
        <w:rPr>
          <w:rFonts w:cs="Traditional Arabic"/>
          <w:sz w:val="36"/>
          <w:szCs w:val="36"/>
          <w:rtl/>
        </w:rPr>
        <w:t xml:space="preserve">من الأحكام </w:t>
      </w:r>
      <w:r>
        <w:rPr>
          <w:rFonts w:cs="Traditional Arabic"/>
          <w:sz w:val="36"/>
          <w:szCs w:val="36"/>
          <w:rtl/>
        </w:rPr>
        <w:t xml:space="preserve">، </w:t>
      </w:r>
      <w:r w:rsidRPr="00594FE5">
        <w:rPr>
          <w:rFonts w:cs="Traditional Arabic"/>
          <w:sz w:val="36"/>
          <w:szCs w:val="36"/>
          <w:rtl/>
        </w:rPr>
        <w:t xml:space="preserve">فقال عز وجل : </w:t>
      </w:r>
      <w:r w:rsidRPr="00717AFA">
        <w:rPr>
          <w:rFonts w:cs="QCF_BSML"/>
          <w:sz w:val="34"/>
          <w:szCs w:val="34"/>
          <w:rtl/>
        </w:rPr>
        <w:t>ﭽ</w:t>
      </w:r>
      <w:r w:rsidRPr="00717AFA">
        <w:rPr>
          <w:rFonts w:cs="QCF_P115"/>
          <w:sz w:val="34"/>
          <w:szCs w:val="34"/>
          <w:rtl/>
        </w:rPr>
        <w:t xml:space="preserve">  ﮤ  ﮥ  ﮦ   ﮧ  ﮨ  ﮩ  ﮪ  ﮫ  </w:t>
      </w:r>
      <w:r w:rsidRPr="00717AFA">
        <w:rPr>
          <w:rFonts w:cs="QCF_P115"/>
          <w:sz w:val="34"/>
          <w:szCs w:val="34"/>
          <w:rtl/>
        </w:rPr>
        <w:lastRenderedPageBreak/>
        <w:t xml:space="preserve">ﮬ  ﮭ  </w:t>
      </w:r>
      <w:r w:rsidRPr="00717AFA">
        <w:rPr>
          <w:rFonts w:cs="QCF_BSML"/>
          <w:sz w:val="34"/>
          <w:szCs w:val="34"/>
          <w:rtl/>
        </w:rPr>
        <w:t>ﭼ</w:t>
      </w:r>
      <w:r w:rsidRPr="00594FE5">
        <w:rPr>
          <w:rFonts w:cs="Traditional Arabic"/>
          <w:vertAlign w:val="superscript"/>
          <w:rtl/>
        </w:rPr>
        <w:t>(</w:t>
      </w:r>
      <w:r w:rsidRPr="00594FE5">
        <w:rPr>
          <w:rStyle w:val="a6"/>
          <w:rFonts w:cs="Traditional Arabic"/>
          <w:sz w:val="22"/>
          <w:rtl/>
        </w:rPr>
        <w:footnoteReference w:id="238"/>
      </w:r>
      <w:r w:rsidRPr="00594FE5">
        <w:rPr>
          <w:rFonts w:cs="Traditional Arabic"/>
          <w:vertAlign w:val="superscript"/>
          <w:rtl/>
        </w:rPr>
        <w:t>)</w:t>
      </w:r>
      <w:r w:rsidRPr="00594FE5">
        <w:rPr>
          <w:rFonts w:cs="Traditional Arabic"/>
          <w:sz w:val="36"/>
          <w:szCs w:val="36"/>
          <w:rtl/>
        </w:rPr>
        <w:t xml:space="preserve"> ، وقال تعالى : </w:t>
      </w:r>
      <w:r w:rsidRPr="00717AFA">
        <w:rPr>
          <w:rFonts w:cs="QCF_BSML"/>
          <w:sz w:val="34"/>
          <w:szCs w:val="34"/>
          <w:rtl/>
        </w:rPr>
        <w:t xml:space="preserve">ﭽ </w:t>
      </w:r>
      <w:r w:rsidRPr="00717AFA">
        <w:rPr>
          <w:rFonts w:cs="QCF_P115"/>
          <w:sz w:val="34"/>
          <w:szCs w:val="34"/>
          <w:rtl/>
        </w:rPr>
        <w:t xml:space="preserve">ﯧ   ﯨ  ﯩ  ﯪ  ﯫ  ﯬ  ﯭ  ﯮ  ﯯ  ﯰ   </w:t>
      </w:r>
      <w:r w:rsidRPr="00717AFA">
        <w:rPr>
          <w:rFonts w:cs="QCF_BSML"/>
          <w:sz w:val="34"/>
          <w:szCs w:val="34"/>
          <w:rtl/>
        </w:rPr>
        <w:t>ﭼ</w:t>
      </w:r>
      <w:r w:rsidRPr="00717AFA">
        <w:rPr>
          <w:rFonts w:cs="Arial"/>
          <w:sz w:val="34"/>
          <w:szCs w:val="34"/>
          <w:rtl/>
        </w:rPr>
        <w:t xml:space="preserve"> </w:t>
      </w:r>
      <w:r w:rsidRPr="00594FE5">
        <w:rPr>
          <w:rFonts w:cs="Traditional Arabic"/>
          <w:vertAlign w:val="superscript"/>
          <w:rtl/>
        </w:rPr>
        <w:t>(</w:t>
      </w:r>
      <w:r w:rsidRPr="00594FE5">
        <w:rPr>
          <w:rStyle w:val="a6"/>
          <w:rFonts w:cs="Traditional Arabic"/>
          <w:sz w:val="22"/>
          <w:rtl/>
        </w:rPr>
        <w:footnoteReference w:id="239"/>
      </w:r>
      <w:r w:rsidRPr="00594FE5">
        <w:rPr>
          <w:rFonts w:cs="Traditional Arabic"/>
          <w:vertAlign w:val="superscript"/>
          <w:rtl/>
        </w:rPr>
        <w:t>)</w:t>
      </w:r>
      <w:r w:rsidRPr="00594FE5">
        <w:rPr>
          <w:rFonts w:cs="Traditional Arabic"/>
          <w:sz w:val="36"/>
          <w:szCs w:val="36"/>
          <w:rtl/>
        </w:rPr>
        <w:t xml:space="preserve">، وقال تعالى : </w:t>
      </w:r>
      <w:r w:rsidRPr="00717AFA">
        <w:rPr>
          <w:rFonts w:cs="QCF_BSML"/>
          <w:sz w:val="34"/>
          <w:szCs w:val="34"/>
          <w:rtl/>
        </w:rPr>
        <w:t>ﭽ</w:t>
      </w:r>
      <w:r w:rsidRPr="00717AFA">
        <w:rPr>
          <w:rFonts w:cs="QCF_P116"/>
          <w:sz w:val="34"/>
          <w:szCs w:val="34"/>
          <w:rtl/>
        </w:rPr>
        <w:t xml:space="preserve"> ﭵ  ﭶ  ﭷ  ﭸ  ﭹ   ﭺ  ﭻ  ﭼ  ﭽ  ﭾ  </w:t>
      </w:r>
      <w:r w:rsidRPr="00717AFA">
        <w:rPr>
          <w:rFonts w:cs="QCF_BSML"/>
          <w:sz w:val="34"/>
          <w:szCs w:val="34"/>
          <w:rtl/>
        </w:rPr>
        <w:t>ﭼ</w:t>
      </w:r>
      <w:r w:rsidRPr="00594FE5">
        <w:rPr>
          <w:rFonts w:cs="Traditional Arabic"/>
          <w:vertAlign w:val="superscript"/>
          <w:rtl/>
        </w:rPr>
        <w:t>(</w:t>
      </w:r>
      <w:r w:rsidRPr="00594FE5">
        <w:rPr>
          <w:rStyle w:val="a6"/>
          <w:rFonts w:cs="Traditional Arabic"/>
          <w:sz w:val="22"/>
          <w:rtl/>
        </w:rPr>
        <w:footnoteReference w:id="240"/>
      </w:r>
      <w:r w:rsidRPr="00594FE5">
        <w:rPr>
          <w:rFonts w:cs="Traditional Arabic"/>
          <w:vertAlign w:val="superscript"/>
          <w:rtl/>
        </w:rPr>
        <w:t xml:space="preserve">) </w:t>
      </w:r>
      <w:r w:rsidRPr="00594FE5">
        <w:rPr>
          <w:rFonts w:cs="Traditional Arabic"/>
          <w:sz w:val="36"/>
          <w:szCs w:val="36"/>
          <w:rtl/>
        </w:rPr>
        <w:t xml:space="preserve">،وقال مخاطبا نبيه </w:t>
      </w:r>
      <w:r>
        <w:rPr>
          <w:rFonts w:cs="Traditional Arabic"/>
          <w:sz w:val="36"/>
          <w:szCs w:val="36"/>
          <w:rtl/>
        </w:rPr>
        <w:t>-</w:t>
      </w:r>
      <w:r w:rsidRPr="00594FE5">
        <w:rPr>
          <w:rFonts w:cs="Traditional Arabic"/>
          <w:sz w:val="36"/>
          <w:szCs w:val="36"/>
          <w:rtl/>
        </w:rPr>
        <w:t xml:space="preserve"> عليه الصلاة والسلام - </w:t>
      </w:r>
      <w:r w:rsidRPr="00717AFA">
        <w:rPr>
          <w:rFonts w:cs="Traditional Arabic"/>
          <w:sz w:val="34"/>
          <w:szCs w:val="34"/>
          <w:rtl/>
        </w:rPr>
        <w:t>:</w:t>
      </w:r>
      <w:r w:rsidRPr="00717AFA">
        <w:rPr>
          <w:rFonts w:cs="QCF_BSML"/>
          <w:sz w:val="34"/>
          <w:szCs w:val="34"/>
          <w:rtl/>
        </w:rPr>
        <w:t>ﭽ</w:t>
      </w:r>
      <w:r w:rsidRPr="00717AFA">
        <w:rPr>
          <w:rFonts w:cs="QCF_P116"/>
          <w:sz w:val="34"/>
          <w:szCs w:val="34"/>
          <w:rtl/>
        </w:rPr>
        <w:t xml:space="preserve">ﯚ  ﯛ  ﯜ  ﯝ   ﯞ  ﯟ  ﯠ  ﯡ  ﯢ  ﯣ  ﯤ  ﯥ  ﯦ   ﯧ  ﯨ  ﯩ  ﯪ  ﯫﯬ  ﯭ  ﯮ  ﯯ  ﯰ  ﯱ  ﯲ  ﯳ  ﯴ   ﯵ    ﯶﯷ  ﯸ  ﯹ       ﯺ  ﯻ  ﯼ  ﯽ  </w:t>
      </w:r>
      <w:r w:rsidRPr="00717AFA">
        <w:rPr>
          <w:rFonts w:cs="QCF_BSML"/>
          <w:sz w:val="34"/>
          <w:szCs w:val="34"/>
          <w:rtl/>
        </w:rPr>
        <w:t>ﭼ</w:t>
      </w:r>
      <w:r w:rsidRPr="00594FE5">
        <w:rPr>
          <w:rFonts w:cs="Traditional Arabic"/>
          <w:vertAlign w:val="superscript"/>
          <w:rtl/>
        </w:rPr>
        <w:t>(</w:t>
      </w:r>
      <w:r w:rsidRPr="00594FE5">
        <w:rPr>
          <w:rStyle w:val="a6"/>
          <w:rFonts w:cs="Traditional Arabic"/>
          <w:sz w:val="22"/>
          <w:rtl/>
        </w:rPr>
        <w:footnoteReference w:id="241"/>
      </w:r>
      <w:r w:rsidRPr="00594FE5">
        <w:rPr>
          <w:rFonts w:cs="Traditional Arabic"/>
          <w:vertAlign w:val="superscript"/>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717AFA">
        <w:rPr>
          <w:rFonts w:cs="Traditional Arabic"/>
          <w:sz w:val="36"/>
          <w:szCs w:val="36"/>
          <w:rtl/>
        </w:rPr>
        <w:t>وجه الاستدلال</w:t>
      </w:r>
      <w:r w:rsidRPr="00594FE5">
        <w:rPr>
          <w:rFonts w:cs="Traditional Arabic"/>
          <w:b/>
          <w:bCs/>
          <w:sz w:val="36"/>
          <w:szCs w:val="36"/>
          <w:rtl/>
        </w:rPr>
        <w:t xml:space="preserve"> :</w:t>
      </w:r>
      <w:r w:rsidRPr="00594FE5">
        <w:rPr>
          <w:rFonts w:cs="Traditional Arabic"/>
          <w:sz w:val="36"/>
          <w:szCs w:val="36"/>
          <w:rtl/>
        </w:rPr>
        <w:t xml:space="preserve"> أنه لا يمكن إقامة حكم الله - جل وعلا - على الوجه الشرعي المطلوب بدون وجود إمام آمراً بذلك .</w:t>
      </w:r>
    </w:p>
    <w:p w:rsidR="00AD79AE" w:rsidRPr="00594FE5" w:rsidRDefault="00AD79AE" w:rsidP="0082280B">
      <w:pPr>
        <w:tabs>
          <w:tab w:val="left" w:pos="1832"/>
        </w:tabs>
        <w:ind w:left="122"/>
        <w:jc w:val="both"/>
        <w:rPr>
          <w:rFonts w:cs="Traditional Arabic"/>
          <w:b/>
          <w:bCs/>
          <w:sz w:val="36"/>
          <w:szCs w:val="36"/>
          <w:rtl/>
        </w:rPr>
      </w:pPr>
      <w:r w:rsidRPr="00594FE5">
        <w:rPr>
          <w:rFonts w:cs="Traditional Arabic"/>
          <w:b/>
          <w:bCs/>
          <w:sz w:val="36"/>
          <w:szCs w:val="36"/>
          <w:rtl/>
        </w:rPr>
        <w:t>ثانياً : الأدلة من السنة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الأحاديث الآمرة بطاعة الحاكم وعدم الخروج عليه ووجوب البيعة له</w:t>
      </w:r>
      <w:r w:rsidRPr="00594FE5">
        <w:rPr>
          <w:rFonts w:cs="Traditional Arabic"/>
          <w:vertAlign w:val="superscript"/>
          <w:rtl/>
        </w:rPr>
        <w:t>(</w:t>
      </w:r>
      <w:r w:rsidRPr="00594FE5">
        <w:rPr>
          <w:rStyle w:val="a6"/>
          <w:rFonts w:cs="Traditional Arabic"/>
          <w:sz w:val="22"/>
          <w:rtl/>
        </w:rPr>
        <w:footnoteReference w:id="242"/>
      </w:r>
      <w:r w:rsidRPr="00594FE5">
        <w:rPr>
          <w:rFonts w:cs="Traditional Arabic"/>
          <w:vertAlign w:val="superscript"/>
          <w:rtl/>
        </w:rPr>
        <w:t xml:space="preserve">) </w:t>
      </w:r>
      <w:r w:rsidRPr="00594FE5">
        <w:rPr>
          <w:rFonts w:cs="Traditional Arabic"/>
          <w:sz w:val="36"/>
          <w:szCs w:val="36"/>
          <w:rtl/>
        </w:rPr>
        <w:t>، ويستدل بهذه الأحاديث على اقتضاء وجود الإمام فدلت على وجوبه .</w:t>
      </w:r>
    </w:p>
    <w:p w:rsidR="00AD79AE" w:rsidRPr="00594FE5" w:rsidRDefault="00AD79AE" w:rsidP="0082280B">
      <w:pPr>
        <w:tabs>
          <w:tab w:val="left" w:pos="1832"/>
        </w:tabs>
        <w:ind w:left="122"/>
        <w:jc w:val="both"/>
        <w:rPr>
          <w:rFonts w:cs="Traditional Arabic"/>
          <w:b/>
          <w:bCs/>
          <w:sz w:val="36"/>
          <w:szCs w:val="36"/>
          <w:rtl/>
        </w:rPr>
      </w:pPr>
      <w:r w:rsidRPr="00594FE5">
        <w:rPr>
          <w:rFonts w:cs="Traditional Arabic"/>
          <w:b/>
          <w:bCs/>
          <w:sz w:val="36"/>
          <w:szCs w:val="36"/>
          <w:rtl/>
        </w:rPr>
        <w:t>ثالثاً : الإجماع :</w:t>
      </w:r>
    </w:p>
    <w:p w:rsidR="00AD79AE" w:rsidRPr="00594FE5" w:rsidRDefault="00AD79AE" w:rsidP="0082280B">
      <w:pPr>
        <w:tabs>
          <w:tab w:val="left" w:pos="1832"/>
        </w:tabs>
        <w:ind w:left="122"/>
        <w:jc w:val="both"/>
        <w:rPr>
          <w:rFonts w:cs="Traditional Arabic"/>
          <w:b/>
          <w:bCs/>
          <w:sz w:val="36"/>
          <w:szCs w:val="36"/>
          <w:rtl/>
        </w:rPr>
      </w:pPr>
      <w:r w:rsidRPr="00594FE5">
        <w:rPr>
          <w:rFonts w:cs="Traditional Arabic"/>
          <w:b/>
          <w:bCs/>
          <w:sz w:val="36"/>
          <w:szCs w:val="36"/>
          <w:rtl/>
        </w:rPr>
        <w:t xml:space="preserve">     </w:t>
      </w:r>
      <w:r w:rsidRPr="00594FE5">
        <w:rPr>
          <w:rFonts w:cs="Traditional Arabic"/>
          <w:sz w:val="36"/>
          <w:szCs w:val="36"/>
          <w:rtl/>
        </w:rPr>
        <w:t>استدل أهل السنة والجماعة على وجوب نصب الإمام بالإجماع ، وقد نقل ذلك غير واحد من العلماء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قال الماوردي </w:t>
      </w:r>
      <w:r>
        <w:rPr>
          <w:rFonts w:cs="Traditional Arabic"/>
          <w:sz w:val="36"/>
          <w:szCs w:val="36"/>
          <w:rtl/>
        </w:rPr>
        <w:t>-</w:t>
      </w:r>
      <w:r w:rsidRPr="00594FE5">
        <w:rPr>
          <w:rFonts w:cs="Traditional Arabic"/>
          <w:sz w:val="36"/>
          <w:szCs w:val="36"/>
          <w:rtl/>
        </w:rPr>
        <w:t xml:space="preserve"> رحمه الله - : ( وعقدُها </w:t>
      </w:r>
      <w:r>
        <w:rPr>
          <w:rFonts w:cs="Traditional Arabic"/>
          <w:sz w:val="36"/>
          <w:szCs w:val="36"/>
          <w:rtl/>
        </w:rPr>
        <w:t>-</w:t>
      </w:r>
      <w:r w:rsidRPr="00594FE5">
        <w:rPr>
          <w:rFonts w:cs="Traditional Arabic"/>
          <w:sz w:val="36"/>
          <w:szCs w:val="36"/>
          <w:rtl/>
        </w:rPr>
        <w:t xml:space="preserve"> أي الإمامة </w:t>
      </w:r>
      <w:r>
        <w:rPr>
          <w:rFonts w:cs="Traditional Arabic"/>
          <w:sz w:val="36"/>
          <w:szCs w:val="36"/>
          <w:rtl/>
        </w:rPr>
        <w:t>-</w:t>
      </w:r>
      <w:r w:rsidRPr="00594FE5">
        <w:rPr>
          <w:rFonts w:cs="Traditional Arabic"/>
          <w:sz w:val="36"/>
          <w:szCs w:val="36"/>
          <w:rtl/>
        </w:rPr>
        <w:t xml:space="preserve"> لمن يقوم بها واجب بالإجماع ، وإن شذ عنهم الأصم)</w:t>
      </w:r>
      <w:r w:rsidRPr="00594FE5">
        <w:rPr>
          <w:rFonts w:cs="Traditional Arabic"/>
          <w:vertAlign w:val="superscript"/>
          <w:rtl/>
        </w:rPr>
        <w:t>(</w:t>
      </w:r>
      <w:r w:rsidRPr="00594FE5">
        <w:rPr>
          <w:rStyle w:val="a6"/>
          <w:rFonts w:cs="Traditional Arabic"/>
          <w:sz w:val="22"/>
          <w:rtl/>
        </w:rPr>
        <w:footnoteReference w:id="243"/>
      </w:r>
      <w:r w:rsidRPr="00594FE5">
        <w:rPr>
          <w:rFonts w:cs="Traditional Arabic"/>
          <w:vertAlign w:val="superscript"/>
          <w:rtl/>
        </w:rPr>
        <w:t xml:space="preserve">) </w:t>
      </w:r>
      <w:r w:rsidRPr="00594FE5">
        <w:rPr>
          <w:rFonts w:cs="Traditional Arabic"/>
          <w:sz w:val="36"/>
          <w:szCs w:val="36"/>
          <w:rtl/>
        </w:rPr>
        <w:t xml:space="preserve">، وقال النووي </w:t>
      </w:r>
      <w:r>
        <w:rPr>
          <w:rFonts w:cs="Traditional Arabic"/>
          <w:sz w:val="36"/>
          <w:szCs w:val="36"/>
          <w:rtl/>
        </w:rPr>
        <w:t>-</w:t>
      </w:r>
      <w:r w:rsidRPr="00594FE5">
        <w:rPr>
          <w:rFonts w:cs="Traditional Arabic"/>
          <w:sz w:val="36"/>
          <w:szCs w:val="36"/>
          <w:rtl/>
        </w:rPr>
        <w:t xml:space="preserve"> رحمه الله - : ( وأجمعوا على أنه يجب على المسلمين نصب خليفة ...)</w:t>
      </w:r>
      <w:r w:rsidRPr="00594FE5">
        <w:rPr>
          <w:rFonts w:cs="Traditional Arabic"/>
          <w:vertAlign w:val="superscript"/>
          <w:rtl/>
        </w:rPr>
        <w:t>(</w:t>
      </w:r>
      <w:r w:rsidRPr="00594FE5">
        <w:rPr>
          <w:rStyle w:val="a6"/>
          <w:rFonts w:cs="Traditional Arabic"/>
          <w:sz w:val="22"/>
          <w:rtl/>
        </w:rPr>
        <w:footnoteReference w:id="244"/>
      </w:r>
      <w:r w:rsidRPr="00594FE5">
        <w:rPr>
          <w:rFonts w:cs="Traditional Arabic"/>
          <w:vertAlign w:val="superscript"/>
          <w:rtl/>
        </w:rPr>
        <w:t xml:space="preserve">) </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lastRenderedPageBreak/>
        <w:t>ومن خلال ما سبق من الأدلة يتضح لنا وجوب تنصيب الإمام ، ووجوب الإمامة على الأمة ، لكن ما هي شرائط الإمامة حتى يُنصَّب الإمام ؟ وهل كان للدولة العثمانية النصيب في تحقيق الشروط المتفق عليها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إن المتتبع لأقوال العلماء حول الشروط التي يجب أن تتوفر في من يتولى الإمامة العظمى للأمة يجد أن هناك شروطا قد اتُفِقَ عليها ، وبعضها على اختلاف في اشتراطها ، وهي على سبيل الإجمال:</w:t>
      </w:r>
    </w:p>
    <w:p w:rsidR="00AD79AE" w:rsidRPr="00594FE5" w:rsidRDefault="00AD79AE" w:rsidP="00A30A34">
      <w:pPr>
        <w:numPr>
          <w:ilvl w:val="0"/>
          <w:numId w:val="6"/>
        </w:numPr>
        <w:tabs>
          <w:tab w:val="left" w:pos="1832"/>
        </w:tabs>
        <w:jc w:val="both"/>
        <w:rPr>
          <w:rFonts w:cs="Traditional Arabic"/>
          <w:sz w:val="36"/>
          <w:szCs w:val="36"/>
          <w:rtl/>
        </w:rPr>
      </w:pPr>
      <w:r w:rsidRPr="00594FE5">
        <w:rPr>
          <w:rFonts w:cs="Traditional Arabic"/>
          <w:b/>
          <w:bCs/>
          <w:sz w:val="36"/>
          <w:szCs w:val="36"/>
          <w:rtl/>
        </w:rPr>
        <w:t>الإسلام</w:t>
      </w:r>
      <w:r w:rsidRPr="00594FE5">
        <w:rPr>
          <w:rFonts w:cs="Traditional Arabic"/>
          <w:sz w:val="36"/>
          <w:szCs w:val="36"/>
          <w:rtl/>
        </w:rPr>
        <w:t xml:space="preserve"> :</w:t>
      </w:r>
    </w:p>
    <w:p w:rsidR="00AD79AE" w:rsidRPr="00594FE5" w:rsidRDefault="00AD79AE" w:rsidP="00D57E89">
      <w:pPr>
        <w:tabs>
          <w:tab w:val="left" w:pos="1832"/>
        </w:tabs>
        <w:ind w:left="122"/>
        <w:jc w:val="both"/>
        <w:rPr>
          <w:rFonts w:cs="Traditional Arabic"/>
          <w:sz w:val="36"/>
          <w:szCs w:val="36"/>
          <w:rtl/>
        </w:rPr>
      </w:pPr>
      <w:r w:rsidRPr="00594FE5">
        <w:rPr>
          <w:rFonts w:cs="Traditional Arabic"/>
          <w:sz w:val="36"/>
          <w:szCs w:val="36"/>
          <w:rtl/>
        </w:rPr>
        <w:t xml:space="preserve">     </w:t>
      </w:r>
      <w:r>
        <w:rPr>
          <w:rFonts w:cs="Traditional Arabic"/>
          <w:sz w:val="36"/>
          <w:szCs w:val="36"/>
          <w:rtl/>
        </w:rPr>
        <w:t>لا</w:t>
      </w:r>
      <w:r w:rsidRPr="00594FE5">
        <w:rPr>
          <w:rFonts w:cs="Traditional Arabic"/>
          <w:sz w:val="36"/>
          <w:szCs w:val="36"/>
          <w:rtl/>
        </w:rPr>
        <w:t xml:space="preserve">خلاف بين الفقهاء في اشتراط هذا الشرط ، فلا تصح الخلافة لكافر لقوله تعالى : </w:t>
      </w:r>
      <w:r w:rsidRPr="00717AFA">
        <w:rPr>
          <w:rFonts w:cs="QCF_BSML"/>
          <w:sz w:val="34"/>
          <w:szCs w:val="34"/>
          <w:rtl/>
        </w:rPr>
        <w:t xml:space="preserve">ﭽ </w:t>
      </w:r>
      <w:r w:rsidRPr="00717AFA">
        <w:rPr>
          <w:rFonts w:cs="QCF_P101"/>
          <w:sz w:val="34"/>
          <w:szCs w:val="34"/>
          <w:rtl/>
        </w:rPr>
        <w:t xml:space="preserve">ﭰ  ﭱ    ﭲ  ﭳ   ﭴ  ﭵ  ﭶ  ﭷ   </w:t>
      </w:r>
      <w:r w:rsidRPr="00717AFA">
        <w:rPr>
          <w:rFonts w:cs="QCF_BSML"/>
          <w:sz w:val="34"/>
          <w:szCs w:val="34"/>
          <w:rtl/>
        </w:rPr>
        <w:t>ﭼ</w:t>
      </w:r>
      <w:r w:rsidRPr="00594FE5">
        <w:rPr>
          <w:rFonts w:cs="Traditional Arabic"/>
          <w:sz w:val="36"/>
          <w:szCs w:val="36"/>
          <w:vertAlign w:val="superscript"/>
          <w:rtl/>
        </w:rPr>
        <w:t>(</w:t>
      </w:r>
      <w:r w:rsidRPr="00594FE5">
        <w:rPr>
          <w:rStyle w:val="a6"/>
          <w:rFonts w:cs="Traditional Arabic"/>
          <w:sz w:val="36"/>
          <w:szCs w:val="36"/>
          <w:rtl/>
        </w:rPr>
        <w:footnoteReference w:id="245"/>
      </w:r>
      <w:r w:rsidRPr="00594FE5">
        <w:rPr>
          <w:rFonts w:cs="Traditional Arabic"/>
          <w:sz w:val="36"/>
          <w:szCs w:val="36"/>
          <w:vertAlign w:val="superscript"/>
          <w:rtl/>
        </w:rPr>
        <w:t>)</w:t>
      </w:r>
      <w:r w:rsidRPr="00594FE5">
        <w:rPr>
          <w:rFonts w:cs="Traditional Arabic"/>
          <w:vertAlign w:val="superscript"/>
          <w:rtl/>
        </w:rPr>
        <w:t xml:space="preserve"> </w:t>
      </w:r>
      <w:r w:rsidRPr="00594FE5">
        <w:rPr>
          <w:rFonts w:cs="Traditional Arabic"/>
          <w:sz w:val="36"/>
          <w:szCs w:val="36"/>
          <w:rtl/>
        </w:rPr>
        <w:t xml:space="preserve">، وقوله تعالى : </w:t>
      </w:r>
      <w:r w:rsidRPr="00594FE5">
        <w:rPr>
          <w:rFonts w:cs="QCF_BSML"/>
          <w:sz w:val="36"/>
          <w:szCs w:val="36"/>
          <w:rtl/>
        </w:rPr>
        <w:t xml:space="preserve">ﭽ </w:t>
      </w:r>
      <w:r w:rsidRPr="00594FE5">
        <w:rPr>
          <w:rFonts w:cs="QCF_P087"/>
          <w:sz w:val="36"/>
          <w:szCs w:val="36"/>
          <w:rtl/>
        </w:rPr>
        <w:t xml:space="preserve">ﯵ  ﯶ  ﯷ  ﯸ  ﯹ  ﯺ  ﯻ  ﯼ   ﯽ  ﯾﯿ  </w:t>
      </w:r>
      <w:r w:rsidRPr="00594FE5">
        <w:rPr>
          <w:rFonts w:cs="QCF_BSML"/>
          <w:sz w:val="36"/>
          <w:szCs w:val="36"/>
          <w:rtl/>
        </w:rPr>
        <w:t>ﭼ</w:t>
      </w:r>
      <w:r w:rsidRPr="00594FE5">
        <w:rPr>
          <w:rFonts w:cs="Traditional Arabic"/>
          <w:vertAlign w:val="superscript"/>
          <w:rtl/>
        </w:rPr>
        <w:t>(</w:t>
      </w:r>
      <w:r w:rsidRPr="00594FE5">
        <w:rPr>
          <w:rStyle w:val="a6"/>
          <w:rFonts w:cs="Traditional Arabic"/>
          <w:sz w:val="22"/>
          <w:rtl/>
        </w:rPr>
        <w:footnoteReference w:id="246"/>
      </w:r>
      <w:r w:rsidRPr="00594FE5">
        <w:rPr>
          <w:rFonts w:cs="Traditional Arabic"/>
          <w:vertAlign w:val="superscript"/>
          <w:rtl/>
        </w:rPr>
        <w:t>)</w:t>
      </w:r>
      <w:r w:rsidRPr="00594FE5">
        <w:rPr>
          <w:rFonts w:cs="Traditional Arabic"/>
          <w:sz w:val="36"/>
          <w:szCs w:val="36"/>
          <w:rtl/>
        </w:rPr>
        <w:t xml:space="preserve"> ، فقوله : ( منكم ) نص على اشتراط أن يكون  ولي الأمر من المسلمين</w:t>
      </w:r>
      <w:r w:rsidRPr="00594FE5">
        <w:rPr>
          <w:rFonts w:cs="Traditional Arabic"/>
          <w:vertAlign w:val="superscript"/>
          <w:rtl/>
        </w:rPr>
        <w:t>(</w:t>
      </w:r>
      <w:r w:rsidRPr="00594FE5">
        <w:rPr>
          <w:rStyle w:val="a6"/>
          <w:rFonts w:cs="Traditional Arabic"/>
          <w:sz w:val="22"/>
          <w:rtl/>
        </w:rPr>
        <w:footnoteReference w:id="247"/>
      </w:r>
      <w:r w:rsidRPr="00594FE5">
        <w:rPr>
          <w:rFonts w:cs="Traditional Arabic"/>
          <w:vertAlign w:val="superscript"/>
          <w:rtl/>
        </w:rPr>
        <w:t>)</w:t>
      </w:r>
      <w:r w:rsidRPr="00594FE5">
        <w:rPr>
          <w:rFonts w:cs="Traditional Arabic"/>
          <w:sz w:val="36"/>
          <w:szCs w:val="36"/>
          <w:rtl/>
        </w:rPr>
        <w:t xml:space="preserve"> . </w:t>
      </w:r>
    </w:p>
    <w:p w:rsidR="00AD79AE" w:rsidRPr="00594FE5" w:rsidRDefault="00AD79AE" w:rsidP="0082280B">
      <w:pPr>
        <w:numPr>
          <w:ilvl w:val="0"/>
          <w:numId w:val="6"/>
        </w:numPr>
        <w:tabs>
          <w:tab w:val="left" w:pos="1832"/>
        </w:tabs>
        <w:jc w:val="both"/>
        <w:rPr>
          <w:rFonts w:cs="Traditional Arabic"/>
          <w:sz w:val="36"/>
          <w:szCs w:val="36"/>
          <w:rtl/>
        </w:rPr>
      </w:pPr>
      <w:r w:rsidRPr="00594FE5">
        <w:rPr>
          <w:rFonts w:cs="Traditional Arabic"/>
          <w:b/>
          <w:bCs/>
          <w:sz w:val="36"/>
          <w:szCs w:val="36"/>
          <w:rtl/>
        </w:rPr>
        <w:t>الذكورة</w:t>
      </w:r>
      <w:r w:rsidRPr="00594FE5">
        <w:rPr>
          <w:rFonts w:cs="Traditional Arabic"/>
          <w:sz w:val="36"/>
          <w:szCs w:val="36"/>
          <w:rtl/>
        </w:rPr>
        <w:t xml:space="preserve"> :</w:t>
      </w:r>
    </w:p>
    <w:p w:rsidR="00AD79AE" w:rsidRPr="00594FE5" w:rsidRDefault="00AD79AE" w:rsidP="00490A4C">
      <w:pPr>
        <w:tabs>
          <w:tab w:val="left" w:pos="1832"/>
        </w:tabs>
        <w:ind w:left="122"/>
        <w:jc w:val="both"/>
        <w:rPr>
          <w:rFonts w:cs="Traditional Arabic"/>
          <w:sz w:val="36"/>
          <w:szCs w:val="36"/>
          <w:rtl/>
        </w:rPr>
      </w:pPr>
      <w:r w:rsidRPr="00594FE5">
        <w:rPr>
          <w:rFonts w:cs="Traditional Arabic"/>
          <w:sz w:val="36"/>
          <w:szCs w:val="36"/>
          <w:rtl/>
        </w:rPr>
        <w:t xml:space="preserve">     فلا يجوز أن يكون الإمام امرأة ، ولا خلاف في ذلك بين العلماء</w:t>
      </w:r>
      <w:r w:rsidRPr="00594FE5">
        <w:rPr>
          <w:rFonts w:cs="Traditional Arabic"/>
          <w:vertAlign w:val="superscript"/>
          <w:rtl/>
        </w:rPr>
        <w:t>(</w:t>
      </w:r>
      <w:r w:rsidRPr="00594FE5">
        <w:rPr>
          <w:rStyle w:val="a6"/>
          <w:rFonts w:cs="Traditional Arabic"/>
          <w:sz w:val="22"/>
          <w:rtl/>
        </w:rPr>
        <w:footnoteReference w:id="248"/>
      </w:r>
      <w:r w:rsidRPr="00594FE5">
        <w:rPr>
          <w:rFonts w:cs="Traditional Arabic"/>
          <w:vertAlign w:val="superscript"/>
          <w:rtl/>
        </w:rPr>
        <w:t>)</w:t>
      </w:r>
      <w:r w:rsidRPr="00594FE5">
        <w:rPr>
          <w:rFonts w:cs="Traditional Arabic"/>
          <w:sz w:val="36"/>
          <w:szCs w:val="36"/>
          <w:rtl/>
        </w:rPr>
        <w:t xml:space="preserve"> ؛ لما روى أبي بكرة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أن النبي - صلى الله عليه وسلم - لما بلغه أن فارسا ملَّكوا ابنة كسرى قال : </w:t>
      </w:r>
      <w:r>
        <w:rPr>
          <w:rFonts w:cs="Traditional Arabic"/>
          <w:sz w:val="36"/>
          <w:szCs w:val="36"/>
          <w:rtl/>
        </w:rPr>
        <w:t>"</w:t>
      </w:r>
      <w:r w:rsidRPr="00594FE5">
        <w:rPr>
          <w:rFonts w:cs="Traditional Arabic"/>
          <w:sz w:val="36"/>
          <w:szCs w:val="36"/>
          <w:rtl/>
        </w:rPr>
        <w:t xml:space="preserve"> لن يفلح قوم ولّوا أمرهم امرأة </w:t>
      </w:r>
      <w:r>
        <w:rPr>
          <w:rFonts w:cs="Traditional Arabic"/>
          <w:sz w:val="36"/>
          <w:szCs w:val="36"/>
          <w:rtl/>
        </w:rPr>
        <w:t>"</w:t>
      </w:r>
      <w:r w:rsidRPr="00594FE5">
        <w:rPr>
          <w:rFonts w:cs="Traditional Arabic"/>
          <w:vertAlign w:val="superscript"/>
          <w:rtl/>
        </w:rPr>
        <w:t>(</w:t>
      </w:r>
      <w:r w:rsidRPr="00594FE5">
        <w:rPr>
          <w:rStyle w:val="a6"/>
          <w:rFonts w:cs="Traditional Arabic"/>
          <w:sz w:val="22"/>
          <w:rtl/>
        </w:rPr>
        <w:footnoteReference w:id="249"/>
      </w:r>
      <w:r w:rsidRPr="00594FE5">
        <w:rPr>
          <w:rFonts w:cs="Traditional Arabic"/>
          <w:vertAlign w:val="superscript"/>
          <w:rtl/>
        </w:rPr>
        <w:t>)</w:t>
      </w:r>
      <w:r w:rsidRPr="00594FE5">
        <w:rPr>
          <w:rFonts w:cs="Traditional Arabic"/>
          <w:sz w:val="36"/>
          <w:szCs w:val="36"/>
          <w:rtl/>
        </w:rPr>
        <w:t xml:space="preserve"> ، قال البغوي - رحمه الله- : ( اتفقوا على أن المرأة لا تصلح أن تكون إماما ولا قاضيا ؛ لأن الإمام يحتاج إلى الخروج لإقامة أمر الجهاد والقيام بأمور المسلمين ، والقاضي يحتاج إلى البروز لفصل الخصومات ، والمرأة لا تصلح للبروز وتعجز لضعفها عن القيام بأكثر الأمور ، ولأن المرأة ناقصة والإمامة والقضاء من كمال الولايات فلا يصلح لها إلا الكامل من الرجال )</w:t>
      </w:r>
      <w:r w:rsidRPr="00594FE5">
        <w:rPr>
          <w:rFonts w:cs="Traditional Arabic"/>
          <w:vertAlign w:val="superscript"/>
          <w:rtl/>
        </w:rPr>
        <w:t>(</w:t>
      </w:r>
      <w:r w:rsidRPr="00594FE5">
        <w:rPr>
          <w:rStyle w:val="a6"/>
          <w:rFonts w:cs="Traditional Arabic"/>
          <w:sz w:val="22"/>
          <w:rtl/>
        </w:rPr>
        <w:footnoteReference w:id="250"/>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numPr>
          <w:ilvl w:val="0"/>
          <w:numId w:val="6"/>
        </w:numPr>
        <w:tabs>
          <w:tab w:val="left" w:pos="1832"/>
        </w:tabs>
        <w:jc w:val="both"/>
        <w:rPr>
          <w:rFonts w:cs="Traditional Arabic"/>
          <w:sz w:val="36"/>
          <w:szCs w:val="36"/>
          <w:rtl/>
        </w:rPr>
      </w:pPr>
      <w:r w:rsidRPr="00594FE5">
        <w:rPr>
          <w:rFonts w:cs="Traditional Arabic"/>
          <w:sz w:val="36"/>
          <w:szCs w:val="36"/>
          <w:rtl/>
        </w:rPr>
        <w:lastRenderedPageBreak/>
        <w:t xml:space="preserve"> </w:t>
      </w:r>
      <w:r w:rsidRPr="00594FE5">
        <w:rPr>
          <w:rFonts w:cs="Traditional Arabic"/>
          <w:b/>
          <w:bCs/>
          <w:sz w:val="36"/>
          <w:szCs w:val="36"/>
          <w:rtl/>
        </w:rPr>
        <w:t>العدالة</w:t>
      </w:r>
      <w:r w:rsidRPr="00594FE5">
        <w:rPr>
          <w:rFonts w:cs="Traditional Arabic"/>
          <w:sz w:val="36"/>
          <w:szCs w:val="36"/>
          <w:rtl/>
        </w:rPr>
        <w:t xml:space="preserve"> :</w:t>
      </w:r>
    </w:p>
    <w:p w:rsidR="00AD79AE" w:rsidRPr="00594FE5" w:rsidRDefault="00AD79AE" w:rsidP="00F55ABA">
      <w:pPr>
        <w:tabs>
          <w:tab w:val="left" w:pos="1832"/>
        </w:tabs>
        <w:ind w:left="122"/>
        <w:jc w:val="both"/>
        <w:rPr>
          <w:rFonts w:cs="Traditional Arabic"/>
          <w:sz w:val="36"/>
          <w:szCs w:val="36"/>
          <w:rtl/>
        </w:rPr>
      </w:pPr>
      <w:r w:rsidRPr="00594FE5">
        <w:rPr>
          <w:rFonts w:cs="Traditional Arabic"/>
          <w:sz w:val="36"/>
          <w:szCs w:val="36"/>
          <w:rtl/>
        </w:rPr>
        <w:t xml:space="preserve">     فلا يجوز تولية الفاسق ، قال القرطبي </w:t>
      </w:r>
      <w:r>
        <w:rPr>
          <w:rFonts w:cs="Traditional Arabic"/>
          <w:sz w:val="36"/>
          <w:szCs w:val="36"/>
          <w:rtl/>
        </w:rPr>
        <w:t>-</w:t>
      </w:r>
      <w:r w:rsidRPr="00594FE5">
        <w:rPr>
          <w:rFonts w:cs="Traditional Arabic"/>
          <w:sz w:val="36"/>
          <w:szCs w:val="36"/>
          <w:rtl/>
        </w:rPr>
        <w:t xml:space="preserve"> رحمه الله - : ( ولا خلاف بين الأمة في أنه لا يجوز أن تعقد الخلافة لفاسق )</w:t>
      </w:r>
      <w:r w:rsidRPr="00594FE5">
        <w:rPr>
          <w:rFonts w:cs="Traditional Arabic"/>
          <w:vertAlign w:val="superscript"/>
          <w:rtl/>
        </w:rPr>
        <w:t>(</w:t>
      </w:r>
      <w:r w:rsidRPr="00594FE5">
        <w:rPr>
          <w:rStyle w:val="a6"/>
          <w:rFonts w:cs="Traditional Arabic"/>
          <w:sz w:val="22"/>
          <w:rtl/>
        </w:rPr>
        <w:footnoteReference w:id="251"/>
      </w:r>
      <w:r w:rsidRPr="00594FE5">
        <w:rPr>
          <w:rFonts w:cs="Traditional Arabic"/>
          <w:vertAlign w:val="superscript"/>
          <w:rtl/>
        </w:rPr>
        <w:t>)</w:t>
      </w:r>
      <w:r w:rsidRPr="00594FE5">
        <w:rPr>
          <w:rFonts w:cs="Traditional Arabic"/>
          <w:sz w:val="36"/>
          <w:szCs w:val="36"/>
          <w:rtl/>
        </w:rPr>
        <w:t xml:space="preserve"> ، وقال الشوكاني </w:t>
      </w:r>
      <w:r>
        <w:rPr>
          <w:rFonts w:cs="Traditional Arabic"/>
          <w:sz w:val="36"/>
          <w:szCs w:val="36"/>
          <w:rtl/>
        </w:rPr>
        <w:t>-</w:t>
      </w:r>
      <w:r w:rsidRPr="00594FE5">
        <w:rPr>
          <w:rFonts w:cs="Traditional Arabic"/>
          <w:sz w:val="36"/>
          <w:szCs w:val="36"/>
          <w:rtl/>
        </w:rPr>
        <w:t xml:space="preserve"> رحمه الله - : ( العدالة ملاك الأمور ، عليها تدور الدوائر ، ولا ينهض بتلك الأمور التي ذكرنا أنها المقصود من الإمامة إلا العدل التي تجري أفعاله وأقواله وتدبيراته على مراضي الرب سبحانه وتعالى فإنه من لا عدالة له لا يُؤمَن على عباد الله ويوثق في تدبير دينهم ودنياهم )</w:t>
      </w:r>
      <w:r w:rsidRPr="00594FE5">
        <w:rPr>
          <w:rFonts w:cs="Traditional Arabic"/>
          <w:vertAlign w:val="superscript"/>
          <w:rtl/>
        </w:rPr>
        <w:t>(</w:t>
      </w:r>
      <w:r w:rsidRPr="00594FE5">
        <w:rPr>
          <w:rStyle w:val="a6"/>
          <w:rFonts w:cs="Traditional Arabic"/>
          <w:sz w:val="22"/>
          <w:rtl/>
        </w:rPr>
        <w:footnoteReference w:id="252"/>
      </w:r>
      <w:r w:rsidRPr="00594FE5">
        <w:rPr>
          <w:rFonts w:cs="Traditional Arabic"/>
          <w:vertAlign w:val="superscript"/>
          <w:rtl/>
        </w:rPr>
        <w:t>)</w:t>
      </w:r>
      <w:r w:rsidRPr="00594FE5">
        <w:rPr>
          <w:rFonts w:cs="Traditional Arabic"/>
          <w:sz w:val="36"/>
          <w:szCs w:val="36"/>
          <w:rtl/>
        </w:rPr>
        <w:t xml:space="preserve"> . </w:t>
      </w:r>
    </w:p>
    <w:p w:rsidR="00AD79AE" w:rsidRPr="00594FE5" w:rsidRDefault="00AD79AE" w:rsidP="0082280B">
      <w:pPr>
        <w:numPr>
          <w:ilvl w:val="0"/>
          <w:numId w:val="6"/>
        </w:numPr>
        <w:tabs>
          <w:tab w:val="left" w:pos="1832"/>
        </w:tabs>
        <w:jc w:val="both"/>
        <w:rPr>
          <w:rFonts w:cs="Traditional Arabic"/>
          <w:b/>
          <w:bCs/>
          <w:sz w:val="36"/>
          <w:szCs w:val="36"/>
          <w:rtl/>
        </w:rPr>
      </w:pPr>
      <w:r w:rsidRPr="00594FE5">
        <w:rPr>
          <w:rFonts w:cs="Traditional Arabic"/>
          <w:b/>
          <w:bCs/>
          <w:sz w:val="36"/>
          <w:szCs w:val="36"/>
          <w:rtl/>
        </w:rPr>
        <w:t>العقل والبلوغ :</w:t>
      </w:r>
    </w:p>
    <w:p w:rsidR="00AD79AE" w:rsidRPr="00594FE5" w:rsidRDefault="00AD79AE" w:rsidP="00980603">
      <w:pPr>
        <w:tabs>
          <w:tab w:val="left" w:pos="1832"/>
        </w:tabs>
        <w:ind w:left="122"/>
        <w:jc w:val="both"/>
        <w:rPr>
          <w:rFonts w:cs="Traditional Arabic"/>
          <w:sz w:val="36"/>
          <w:szCs w:val="36"/>
          <w:rtl/>
        </w:rPr>
      </w:pPr>
      <w:r w:rsidRPr="00594FE5">
        <w:rPr>
          <w:rFonts w:cs="Traditional Arabic"/>
          <w:sz w:val="36"/>
          <w:szCs w:val="36"/>
          <w:rtl/>
        </w:rPr>
        <w:t xml:space="preserve">     فلا تصح إمامة المجنون والصبي الذي لم يبلغ الحلم ، لما رواه علي- رضي الله عنه - أن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قال : " رفع القلم عن ثلاث عن المجنون حتى يفيق وعن الصبي حتى يدرك وعن النائم حتى يستيقظ "</w:t>
      </w:r>
      <w:r w:rsidRPr="00594FE5">
        <w:rPr>
          <w:rFonts w:cs="Traditional Arabic"/>
          <w:vertAlign w:val="superscript"/>
          <w:rtl/>
        </w:rPr>
        <w:t>(</w:t>
      </w:r>
      <w:r w:rsidRPr="00594FE5">
        <w:rPr>
          <w:rStyle w:val="a6"/>
          <w:rFonts w:cs="Traditional Arabic"/>
          <w:sz w:val="22"/>
          <w:rtl/>
        </w:rPr>
        <w:footnoteReference w:id="253"/>
      </w:r>
      <w:r w:rsidRPr="00594FE5">
        <w:rPr>
          <w:rFonts w:cs="Traditional Arabic"/>
          <w:vertAlign w:val="superscript"/>
          <w:rtl/>
        </w:rPr>
        <w:t xml:space="preserve">) </w:t>
      </w:r>
      <w:r w:rsidRPr="00594FE5">
        <w:rPr>
          <w:rFonts w:cs="Traditional Arabic"/>
          <w:sz w:val="36"/>
          <w:szCs w:val="36"/>
          <w:rtl/>
        </w:rPr>
        <w:t>.</w:t>
      </w:r>
    </w:p>
    <w:p w:rsidR="00AD79AE" w:rsidRPr="00594FE5" w:rsidRDefault="00AD79AE" w:rsidP="00F55ABA">
      <w:pPr>
        <w:tabs>
          <w:tab w:val="left" w:pos="1832"/>
        </w:tabs>
        <w:ind w:left="122"/>
        <w:jc w:val="both"/>
        <w:rPr>
          <w:rFonts w:cs="Traditional Arabic"/>
          <w:sz w:val="36"/>
          <w:szCs w:val="36"/>
          <w:rtl/>
        </w:rPr>
      </w:pPr>
      <w:r w:rsidRPr="00594FE5">
        <w:rPr>
          <w:rFonts w:cs="Traditional Arabic"/>
          <w:sz w:val="36"/>
          <w:szCs w:val="36"/>
          <w:rtl/>
        </w:rPr>
        <w:t xml:space="preserve">والمقصود أنهما لا يملكان التصرف في أنفسهما فمن باب أولى في شئون المسلمين . </w:t>
      </w:r>
    </w:p>
    <w:p w:rsidR="00AD79AE" w:rsidRPr="00594FE5" w:rsidRDefault="00AD79AE" w:rsidP="0082280B">
      <w:pPr>
        <w:numPr>
          <w:ilvl w:val="0"/>
          <w:numId w:val="6"/>
        </w:numPr>
        <w:tabs>
          <w:tab w:val="left" w:pos="1832"/>
        </w:tabs>
        <w:jc w:val="both"/>
        <w:rPr>
          <w:rFonts w:cs="Traditional Arabic"/>
          <w:sz w:val="36"/>
          <w:szCs w:val="36"/>
        </w:rPr>
      </w:pPr>
      <w:r w:rsidRPr="00594FE5">
        <w:rPr>
          <w:rFonts w:cs="Traditional Arabic"/>
          <w:sz w:val="36"/>
          <w:szCs w:val="36"/>
          <w:rtl/>
        </w:rPr>
        <w:t xml:space="preserve"> </w:t>
      </w:r>
      <w:r w:rsidRPr="00594FE5">
        <w:rPr>
          <w:rFonts w:cs="Traditional Arabic"/>
          <w:b/>
          <w:bCs/>
          <w:sz w:val="36"/>
          <w:szCs w:val="36"/>
          <w:rtl/>
        </w:rPr>
        <w:t>الحرية</w:t>
      </w:r>
      <w:r w:rsidRPr="00594FE5">
        <w:rPr>
          <w:rFonts w:cs="Traditional Arabic"/>
          <w:sz w:val="36"/>
          <w:szCs w:val="36"/>
          <w:rtl/>
        </w:rPr>
        <w:t xml:space="preserve"> :</w:t>
      </w:r>
    </w:p>
    <w:p w:rsidR="00AD79AE" w:rsidRPr="00594FE5" w:rsidRDefault="00AD79AE" w:rsidP="004D030D">
      <w:pPr>
        <w:tabs>
          <w:tab w:val="left" w:pos="1832"/>
        </w:tabs>
        <w:ind w:left="122"/>
        <w:jc w:val="both"/>
        <w:rPr>
          <w:rFonts w:cs="Traditional Arabic"/>
          <w:sz w:val="36"/>
          <w:szCs w:val="36"/>
          <w:rtl/>
        </w:rPr>
      </w:pPr>
      <w:r w:rsidRPr="00594FE5">
        <w:rPr>
          <w:rFonts w:cs="Traditional Arabic"/>
          <w:sz w:val="36"/>
          <w:szCs w:val="36"/>
          <w:rtl/>
        </w:rPr>
        <w:t xml:space="preserve">     قال الماوردي </w:t>
      </w:r>
      <w:r>
        <w:rPr>
          <w:rFonts w:cs="Traditional Arabic"/>
          <w:sz w:val="36"/>
          <w:szCs w:val="36"/>
          <w:rtl/>
        </w:rPr>
        <w:t>-</w:t>
      </w:r>
      <w:r w:rsidRPr="00594FE5">
        <w:rPr>
          <w:rFonts w:cs="Traditional Arabic"/>
          <w:sz w:val="36"/>
          <w:szCs w:val="36"/>
          <w:rtl/>
        </w:rPr>
        <w:t xml:space="preserve"> رحمه الله - : ( لأن نقص العبد عن ولاية نفسه يمنع من انعقاد ولايته على غيره ، ولأن الرق لما منع من قبول الشهادة كان أولى أن يمنع من نفوذ الحكم وانعقاد الولاية )</w:t>
      </w:r>
      <w:r w:rsidRPr="00594FE5">
        <w:rPr>
          <w:rFonts w:cs="Traditional Arabic"/>
          <w:vertAlign w:val="superscript"/>
          <w:rtl/>
        </w:rPr>
        <w:t>(</w:t>
      </w:r>
      <w:r w:rsidRPr="00594FE5">
        <w:rPr>
          <w:rStyle w:val="a6"/>
          <w:rFonts w:cs="Traditional Arabic"/>
          <w:sz w:val="22"/>
          <w:rtl/>
        </w:rPr>
        <w:footnoteReference w:id="254"/>
      </w:r>
      <w:r w:rsidRPr="00594FE5">
        <w:rPr>
          <w:rFonts w:cs="Traditional Arabic"/>
          <w:vertAlign w:val="superscript"/>
          <w:rtl/>
        </w:rPr>
        <w:t>)</w:t>
      </w:r>
      <w:r w:rsidRPr="00594FE5">
        <w:rPr>
          <w:rFonts w:cs="Traditional Arabic"/>
          <w:sz w:val="36"/>
          <w:szCs w:val="36"/>
          <w:rtl/>
        </w:rPr>
        <w:t xml:space="preserve"> .</w:t>
      </w:r>
    </w:p>
    <w:p w:rsidR="00AD79AE" w:rsidRDefault="00AD79AE" w:rsidP="004D030D">
      <w:pPr>
        <w:tabs>
          <w:tab w:val="left" w:pos="1832"/>
        </w:tabs>
        <w:ind w:left="122"/>
        <w:jc w:val="both"/>
        <w:rPr>
          <w:rFonts w:cs="Traditional Arabic"/>
          <w:sz w:val="36"/>
          <w:szCs w:val="36"/>
          <w:rtl/>
        </w:rPr>
      </w:pPr>
      <w:r w:rsidRPr="00594FE5">
        <w:rPr>
          <w:rFonts w:cs="Traditional Arabic"/>
          <w:sz w:val="36"/>
          <w:szCs w:val="36"/>
          <w:rtl/>
        </w:rPr>
        <w:t xml:space="preserve">قال الشنقيطي </w:t>
      </w:r>
      <w:r>
        <w:rPr>
          <w:rFonts w:cs="Traditional Arabic"/>
          <w:sz w:val="36"/>
          <w:szCs w:val="36"/>
          <w:rtl/>
        </w:rPr>
        <w:t>-</w:t>
      </w:r>
      <w:r w:rsidRPr="00594FE5">
        <w:rPr>
          <w:rFonts w:cs="Traditional Arabic"/>
          <w:sz w:val="36"/>
          <w:szCs w:val="36"/>
          <w:rtl/>
        </w:rPr>
        <w:t xml:space="preserve"> رحمه الله - : ( لا خلاف في ذلك بين العلماء )</w:t>
      </w:r>
      <w:r w:rsidRPr="00594FE5">
        <w:rPr>
          <w:rFonts w:cs="Traditional Arabic"/>
          <w:vertAlign w:val="superscript"/>
          <w:rtl/>
        </w:rPr>
        <w:t>(</w:t>
      </w:r>
      <w:r w:rsidRPr="00594FE5">
        <w:rPr>
          <w:rStyle w:val="a6"/>
          <w:rFonts w:cs="Traditional Arabic"/>
          <w:sz w:val="22"/>
          <w:rtl/>
        </w:rPr>
        <w:footnoteReference w:id="255"/>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4D030D">
      <w:pPr>
        <w:tabs>
          <w:tab w:val="left" w:pos="1832"/>
        </w:tabs>
        <w:ind w:left="122"/>
        <w:jc w:val="both"/>
        <w:rPr>
          <w:rFonts w:cs="Traditional Arabic"/>
          <w:b/>
          <w:bCs/>
          <w:sz w:val="36"/>
          <w:szCs w:val="36"/>
          <w:rtl/>
        </w:rPr>
      </w:pPr>
      <w:r>
        <w:rPr>
          <w:rFonts w:cs="Traditional Arabic"/>
          <w:sz w:val="36"/>
          <w:szCs w:val="36"/>
          <w:rtl/>
        </w:rPr>
        <w:br w:type="page"/>
      </w:r>
      <w:r w:rsidRPr="00594FE5">
        <w:rPr>
          <w:rFonts w:cs="Traditional Arabic"/>
          <w:b/>
          <w:bCs/>
          <w:sz w:val="36"/>
          <w:szCs w:val="36"/>
          <w:rtl/>
        </w:rPr>
        <w:lastRenderedPageBreak/>
        <w:t xml:space="preserve"> النسب القرشي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اشترط هذا الشرط جمهور العلماء ، ولم يخالف في ذلك إلا فرقة الخوارج ، وبعض المعتزلة</w:t>
      </w:r>
      <w:r w:rsidRPr="00594FE5">
        <w:rPr>
          <w:rFonts w:cs="Traditional Arabic"/>
          <w:vertAlign w:val="superscript"/>
          <w:rtl/>
        </w:rPr>
        <w:t>(</w:t>
      </w:r>
      <w:r w:rsidRPr="00594FE5">
        <w:rPr>
          <w:rStyle w:val="a6"/>
          <w:rFonts w:cs="Traditional Arabic"/>
          <w:sz w:val="22"/>
          <w:rtl/>
        </w:rPr>
        <w:footnoteReference w:id="256"/>
      </w:r>
      <w:r w:rsidRPr="00594FE5">
        <w:rPr>
          <w:rFonts w:cs="Traditional Arabic"/>
          <w:vertAlign w:val="superscript"/>
          <w:rtl/>
        </w:rPr>
        <w:t xml:space="preserve">) </w:t>
      </w:r>
      <w:r w:rsidRPr="00594FE5">
        <w:rPr>
          <w:rFonts w:cs="Traditional Arabic"/>
          <w:sz w:val="36"/>
          <w:szCs w:val="36"/>
          <w:rtl/>
        </w:rPr>
        <w:t xml:space="preserve">، وكثير من المتأخرين ممن كتبوا في السياسة الشرعية وأصول الحكم والإمامة </w:t>
      </w:r>
      <w:r w:rsidRPr="00594FE5">
        <w:rPr>
          <w:rFonts w:cs="Traditional Arabic"/>
          <w:vertAlign w:val="superscript"/>
          <w:rtl/>
        </w:rPr>
        <w:t>(</w:t>
      </w:r>
      <w:r w:rsidRPr="00594FE5">
        <w:rPr>
          <w:rStyle w:val="a6"/>
          <w:rFonts w:cs="Traditional Arabic"/>
          <w:sz w:val="22"/>
          <w:rtl/>
        </w:rPr>
        <w:footnoteReference w:id="257"/>
      </w:r>
      <w:r w:rsidRPr="00594FE5">
        <w:rPr>
          <w:rFonts w:cs="Traditional Arabic"/>
          <w:vertAlign w:val="superscript"/>
          <w:rtl/>
        </w:rPr>
        <w:t>)</w:t>
      </w:r>
      <w:r w:rsidRPr="00594FE5">
        <w:rPr>
          <w:rFonts w:cs="Traditional Arabic"/>
          <w:sz w:val="36"/>
          <w:szCs w:val="36"/>
          <w:rtl/>
        </w:rPr>
        <w:t>، قال الإمام أحمد : ( الخلافة في قريش ما بقي من الناس اثنان، ليس لأحد من الناس أن ينازعهم فيها ، ولا يخرج عليهم ، ولا نقرّ لغيرهم بها إلى قيام الساعة)</w:t>
      </w:r>
      <w:r w:rsidRPr="00594FE5">
        <w:rPr>
          <w:rFonts w:cs="Traditional Arabic"/>
          <w:vertAlign w:val="superscript"/>
          <w:rtl/>
        </w:rPr>
        <w:t>(</w:t>
      </w:r>
      <w:r w:rsidRPr="00594FE5">
        <w:rPr>
          <w:rStyle w:val="a6"/>
          <w:rFonts w:cs="Traditional Arabic"/>
          <w:sz w:val="22"/>
          <w:rtl/>
        </w:rPr>
        <w:footnoteReference w:id="258"/>
      </w:r>
      <w:r w:rsidRPr="00594FE5">
        <w:rPr>
          <w:rFonts w:cs="Traditional Arabic"/>
          <w:vertAlign w:val="superscript"/>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b/>
          <w:bCs/>
          <w:sz w:val="36"/>
          <w:szCs w:val="36"/>
          <w:rtl/>
        </w:rPr>
      </w:pPr>
      <w:r w:rsidRPr="00594FE5">
        <w:rPr>
          <w:rFonts w:cs="Traditional Arabic"/>
          <w:b/>
          <w:bCs/>
          <w:sz w:val="36"/>
          <w:szCs w:val="36"/>
          <w:rtl/>
        </w:rPr>
        <w:t>واستدلوا بأدلة منها :</w:t>
      </w:r>
    </w:p>
    <w:p w:rsidR="00AD79AE" w:rsidRPr="00594FE5" w:rsidRDefault="00AD79AE" w:rsidP="00980603">
      <w:pPr>
        <w:numPr>
          <w:ilvl w:val="0"/>
          <w:numId w:val="14"/>
        </w:numPr>
        <w:tabs>
          <w:tab w:val="left" w:pos="1832"/>
        </w:tabs>
        <w:jc w:val="both"/>
        <w:rPr>
          <w:rFonts w:cs="Traditional Arabic"/>
          <w:sz w:val="36"/>
          <w:szCs w:val="36"/>
          <w:rtl/>
        </w:rPr>
      </w:pPr>
      <w:r w:rsidRPr="00594FE5">
        <w:rPr>
          <w:rFonts w:cs="Traditional Arabic"/>
          <w:sz w:val="36"/>
          <w:szCs w:val="36"/>
          <w:rtl/>
        </w:rPr>
        <w:t xml:space="preserve">عن عبد الله بن عمر - رضي الله عنه - قال : قال رسول الله </w:t>
      </w:r>
      <w:r>
        <w:rPr>
          <w:rFonts w:cs="Traditional Arabic"/>
          <w:sz w:val="36"/>
          <w:szCs w:val="36"/>
          <w:rtl/>
        </w:rPr>
        <w:t>-</w:t>
      </w:r>
      <w:r w:rsidRPr="00594FE5">
        <w:rPr>
          <w:rFonts w:cs="Traditional Arabic"/>
          <w:sz w:val="36"/>
          <w:szCs w:val="36"/>
          <w:rtl/>
        </w:rPr>
        <w:t>صلى الله عليه وسلم- : " لا يزال هذا الأمر في قريش ما بقي منهم اثنان "</w:t>
      </w:r>
      <w:r w:rsidRPr="00594FE5">
        <w:rPr>
          <w:rFonts w:cs="Traditional Arabic"/>
          <w:vertAlign w:val="superscript"/>
          <w:rtl/>
        </w:rPr>
        <w:t>(</w:t>
      </w:r>
      <w:r w:rsidRPr="00594FE5">
        <w:rPr>
          <w:rStyle w:val="a6"/>
          <w:rFonts w:cs="Traditional Arabic"/>
          <w:sz w:val="22"/>
          <w:rtl/>
        </w:rPr>
        <w:footnoteReference w:id="259"/>
      </w:r>
      <w:r w:rsidRPr="00594FE5">
        <w:rPr>
          <w:rFonts w:cs="Traditional Arabic"/>
          <w:vertAlign w:val="superscript"/>
          <w:rtl/>
        </w:rPr>
        <w:t xml:space="preserve">) </w:t>
      </w:r>
      <w:r w:rsidRPr="00594FE5">
        <w:rPr>
          <w:rFonts w:cs="Traditional Arabic"/>
          <w:sz w:val="36"/>
          <w:szCs w:val="36"/>
          <w:rtl/>
        </w:rPr>
        <w:t xml:space="preserve">، قال الحافظ ابن حجر </w:t>
      </w:r>
      <w:r>
        <w:rPr>
          <w:rFonts w:cs="Traditional Arabic"/>
          <w:sz w:val="36"/>
          <w:szCs w:val="36"/>
          <w:rtl/>
        </w:rPr>
        <w:t>-</w:t>
      </w:r>
      <w:r w:rsidRPr="00594FE5">
        <w:rPr>
          <w:rFonts w:cs="Traditional Arabic"/>
          <w:sz w:val="36"/>
          <w:szCs w:val="36"/>
          <w:rtl/>
        </w:rPr>
        <w:t xml:space="preserve"> رحمه الله - : ( وليس المراد حقيقة العدد ، وإنما المراد به انتفاء أن يكون الأمر في غير قريش )</w:t>
      </w:r>
      <w:r w:rsidRPr="00594FE5">
        <w:rPr>
          <w:rFonts w:cs="Traditional Arabic"/>
          <w:vertAlign w:val="superscript"/>
          <w:rtl/>
        </w:rPr>
        <w:t>(</w:t>
      </w:r>
      <w:r w:rsidRPr="00594FE5">
        <w:rPr>
          <w:rStyle w:val="a6"/>
          <w:rFonts w:cs="Traditional Arabic"/>
          <w:sz w:val="22"/>
          <w:rtl/>
        </w:rPr>
        <w:footnoteReference w:id="260"/>
      </w:r>
      <w:r w:rsidRPr="00594FE5">
        <w:rPr>
          <w:rFonts w:cs="Traditional Arabic"/>
          <w:vertAlign w:val="superscript"/>
          <w:rtl/>
        </w:rPr>
        <w:t>)</w:t>
      </w:r>
      <w:r w:rsidRPr="00594FE5">
        <w:rPr>
          <w:rFonts w:cs="Traditional Arabic"/>
          <w:sz w:val="36"/>
          <w:szCs w:val="36"/>
          <w:rtl/>
        </w:rPr>
        <w:t>.</w:t>
      </w:r>
    </w:p>
    <w:p w:rsidR="00AD79AE" w:rsidRPr="00594FE5" w:rsidRDefault="00AD79AE" w:rsidP="00717AFA">
      <w:pPr>
        <w:numPr>
          <w:ilvl w:val="0"/>
          <w:numId w:val="14"/>
        </w:numPr>
        <w:tabs>
          <w:tab w:val="left" w:pos="1832"/>
        </w:tabs>
        <w:jc w:val="both"/>
        <w:rPr>
          <w:rFonts w:cs="Traditional Arabic"/>
          <w:sz w:val="36"/>
          <w:szCs w:val="36"/>
        </w:rPr>
      </w:pPr>
      <w:r w:rsidRPr="00594FE5">
        <w:rPr>
          <w:rFonts w:cs="Traditional Arabic"/>
          <w:sz w:val="36"/>
          <w:szCs w:val="36"/>
          <w:rtl/>
        </w:rPr>
        <w:t xml:space="preserve">عن أنس بن مالك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أن رسول الله  - صلى الله عليه وسلم- قام على باب البيت ونحن فيه ، فقال : " الأئمة من قريش ... "</w:t>
      </w:r>
      <w:r w:rsidRPr="00594FE5">
        <w:rPr>
          <w:rFonts w:cs="Traditional Arabic"/>
          <w:vertAlign w:val="superscript"/>
          <w:rtl/>
        </w:rPr>
        <w:t>(</w:t>
      </w:r>
      <w:r w:rsidRPr="00594FE5">
        <w:rPr>
          <w:rStyle w:val="a6"/>
          <w:rFonts w:cs="Traditional Arabic"/>
          <w:sz w:val="22"/>
          <w:rtl/>
        </w:rPr>
        <w:footnoteReference w:id="261"/>
      </w:r>
      <w:r w:rsidRPr="00594FE5">
        <w:rPr>
          <w:rFonts w:cs="Traditional Arabic"/>
          <w:vertAlign w:val="superscript"/>
          <w:rtl/>
        </w:rPr>
        <w:t xml:space="preserve">) </w:t>
      </w:r>
      <w:r w:rsidRPr="00594FE5">
        <w:rPr>
          <w:rFonts w:cs="Traditional Arabic"/>
          <w:sz w:val="36"/>
          <w:szCs w:val="36"/>
          <w:rtl/>
        </w:rPr>
        <w:t xml:space="preserve">، قال ابن حزم </w:t>
      </w:r>
      <w:r>
        <w:rPr>
          <w:rFonts w:cs="Traditional Arabic"/>
          <w:sz w:val="36"/>
          <w:szCs w:val="36"/>
          <w:rtl/>
        </w:rPr>
        <w:t>-</w:t>
      </w:r>
      <w:r w:rsidRPr="00594FE5">
        <w:rPr>
          <w:rFonts w:cs="Traditional Arabic"/>
          <w:sz w:val="36"/>
          <w:szCs w:val="36"/>
          <w:rtl/>
        </w:rPr>
        <w:t xml:space="preserve"> رحمه الله - : ( وهذه رواية " الأئمة من قريش " جاءت مجيء التواتر ، رواها أنس بن مالك ، وعبدالله بن عمر بن الخطاب ، ومعاوية ، وروى جابر بن عبدالله  وجابر بن سمرة وعبادة بن الصامت معناها )</w:t>
      </w:r>
      <w:r w:rsidRPr="00594FE5">
        <w:rPr>
          <w:rFonts w:cs="Traditional Arabic"/>
          <w:vertAlign w:val="superscript"/>
          <w:rtl/>
        </w:rPr>
        <w:t>(</w:t>
      </w:r>
      <w:r w:rsidRPr="00594FE5">
        <w:rPr>
          <w:rStyle w:val="a6"/>
          <w:rFonts w:cs="Traditional Arabic"/>
          <w:sz w:val="22"/>
          <w:rtl/>
        </w:rPr>
        <w:footnoteReference w:id="262"/>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FD4337">
      <w:pPr>
        <w:tabs>
          <w:tab w:val="num" w:pos="107"/>
          <w:tab w:val="left" w:pos="1832"/>
        </w:tabs>
        <w:ind w:left="107"/>
        <w:jc w:val="both"/>
        <w:rPr>
          <w:rFonts w:cs="Traditional Arabic"/>
          <w:sz w:val="36"/>
          <w:szCs w:val="36"/>
          <w:rtl/>
        </w:rPr>
      </w:pPr>
      <w:r w:rsidRPr="00594FE5">
        <w:rPr>
          <w:rFonts w:cs="Traditional Arabic"/>
          <w:sz w:val="36"/>
          <w:szCs w:val="36"/>
          <w:rtl/>
        </w:rPr>
        <w:t xml:space="preserve">واستدلوا بالإجماع على ذلك ، فقد حكاه غير واحد من العلماء ، قال النووي </w:t>
      </w:r>
      <w:r>
        <w:rPr>
          <w:rFonts w:cs="Traditional Arabic"/>
          <w:sz w:val="36"/>
          <w:szCs w:val="36"/>
          <w:rtl/>
        </w:rPr>
        <w:t>-</w:t>
      </w:r>
      <w:r w:rsidRPr="00594FE5">
        <w:rPr>
          <w:rFonts w:cs="Traditional Arabic"/>
          <w:sz w:val="36"/>
          <w:szCs w:val="36"/>
          <w:rtl/>
        </w:rPr>
        <w:t xml:space="preserve"> رحمه الله - : ( هذه الأحاديث وأشباهها دليل ظاهر على أن الخلافة مختصة بقريش ، لا يجوز </w:t>
      </w:r>
      <w:r w:rsidRPr="00594FE5">
        <w:rPr>
          <w:rFonts w:cs="Traditional Arabic"/>
          <w:sz w:val="36"/>
          <w:szCs w:val="36"/>
          <w:rtl/>
        </w:rPr>
        <w:lastRenderedPageBreak/>
        <w:t>عقدها لأحد من غيرهم ، وعلى هذا انعقد الإجماع في زمن الصحابة والتابعين فمن بعدهم بالأحاديث الصحيحة )</w:t>
      </w:r>
      <w:r w:rsidRPr="00594FE5">
        <w:rPr>
          <w:rFonts w:cs="Traditional Arabic"/>
          <w:vertAlign w:val="superscript"/>
          <w:rtl/>
        </w:rPr>
        <w:t>(</w:t>
      </w:r>
      <w:r w:rsidRPr="00594FE5">
        <w:rPr>
          <w:rStyle w:val="a6"/>
          <w:rFonts w:cs="Traditional Arabic"/>
          <w:sz w:val="22"/>
          <w:rtl/>
        </w:rPr>
        <w:footnoteReference w:id="263"/>
      </w:r>
      <w:r w:rsidRPr="00594FE5">
        <w:rPr>
          <w:rFonts w:cs="Traditional Arabic"/>
          <w:vertAlign w:val="superscript"/>
          <w:rtl/>
        </w:rPr>
        <w:t>)</w:t>
      </w:r>
      <w:r w:rsidRPr="00594FE5">
        <w:rPr>
          <w:rFonts w:cs="Traditional Arabic"/>
          <w:sz w:val="36"/>
          <w:szCs w:val="36"/>
          <w:rtl/>
        </w:rPr>
        <w:t xml:space="preserve">، وقال الماوردي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xml:space="preserve"> في شروط أهل الإمامة: </w:t>
      </w:r>
      <w:r w:rsidRPr="00594FE5">
        <w:rPr>
          <w:rFonts w:cs="Traditional Arabic"/>
          <w:sz w:val="36"/>
          <w:szCs w:val="36"/>
          <w:rtl/>
        </w:rPr>
        <w:t xml:space="preserve">( السابع : النسب وهو أن يكون من قريش ، لورود </w:t>
      </w:r>
      <w:r>
        <w:rPr>
          <w:rFonts w:cs="Traditional Arabic"/>
          <w:sz w:val="36"/>
          <w:szCs w:val="36"/>
          <w:rtl/>
        </w:rPr>
        <w:t>النص فيه ، وانعقاد الإجماع عليه</w:t>
      </w:r>
      <w:r w:rsidRPr="00594FE5">
        <w:rPr>
          <w:rFonts w:cs="Traditional Arabic"/>
          <w:sz w:val="36"/>
          <w:szCs w:val="36"/>
          <w:rtl/>
        </w:rPr>
        <w:t>)</w:t>
      </w:r>
      <w:r w:rsidRPr="00594FE5">
        <w:rPr>
          <w:rFonts w:cs="Traditional Arabic"/>
          <w:vertAlign w:val="superscript"/>
          <w:rtl/>
        </w:rPr>
        <w:t>(</w:t>
      </w:r>
      <w:r w:rsidRPr="00594FE5">
        <w:rPr>
          <w:rStyle w:val="a6"/>
          <w:rFonts w:cs="Traditional Arabic"/>
          <w:sz w:val="22"/>
          <w:rtl/>
        </w:rPr>
        <w:footnoteReference w:id="264"/>
      </w:r>
      <w:r w:rsidRPr="00594FE5">
        <w:rPr>
          <w:rFonts w:cs="Traditional Arabic"/>
          <w:vertAlign w:val="superscript"/>
          <w:rtl/>
        </w:rPr>
        <w:t>)(</w:t>
      </w:r>
      <w:r w:rsidRPr="00594FE5">
        <w:rPr>
          <w:rStyle w:val="a6"/>
          <w:rFonts w:cs="Traditional Arabic"/>
          <w:sz w:val="22"/>
          <w:rtl/>
        </w:rPr>
        <w:footnoteReference w:id="265"/>
      </w:r>
      <w:r w:rsidRPr="00594FE5">
        <w:rPr>
          <w:rFonts w:cs="Traditional Arabic"/>
          <w:vertAlign w:val="superscript"/>
          <w:rtl/>
        </w:rPr>
        <w:t>)</w:t>
      </w:r>
      <w:r w:rsidRPr="00594FE5">
        <w:rPr>
          <w:rFonts w:cs="Traditional Arabic"/>
          <w:sz w:val="36"/>
          <w:szCs w:val="36"/>
          <w:rtl/>
        </w:rPr>
        <w:t xml:space="preserve"> . </w:t>
      </w:r>
    </w:p>
    <w:p w:rsidR="00AD79AE" w:rsidRPr="00594FE5" w:rsidRDefault="00AD79AE" w:rsidP="002E09FF">
      <w:pPr>
        <w:tabs>
          <w:tab w:val="left" w:pos="1832"/>
        </w:tabs>
        <w:ind w:left="122"/>
        <w:jc w:val="both"/>
        <w:rPr>
          <w:rFonts w:cs="Traditional Arabic"/>
          <w:sz w:val="36"/>
          <w:szCs w:val="36"/>
          <w:rtl/>
        </w:rPr>
      </w:pPr>
      <w:r w:rsidRPr="00594FE5">
        <w:rPr>
          <w:rFonts w:cs="Traditional Arabic"/>
          <w:sz w:val="36"/>
          <w:szCs w:val="36"/>
          <w:rtl/>
        </w:rPr>
        <w:t>وقد ذكر الفقهاء شروطا أخرى فيمن يكون إماما ، باعتبار أن هذه الشروط من مستلزمات طبيعة مسئوليات الإمام وأعماله ومن ذلك شجاعته وجرأته وحسن رأيه وعلمه واجتهاده ، وصفات أخرى ليس هذا محل بسطها ، وهي في الحقيقة تعين الإمام على القيام بواجباته وتحقيق مقصود الإمامة ، وهي مسائل قد تكون تقديرية فيمن يتم اختياره ، وعدّها بعضهم من شروط الأفضلية</w:t>
      </w:r>
      <w:r w:rsidRPr="00594FE5">
        <w:rPr>
          <w:rFonts w:cs="Traditional Arabic"/>
          <w:vertAlign w:val="superscript"/>
          <w:rtl/>
        </w:rPr>
        <w:t>(</w:t>
      </w:r>
      <w:r w:rsidRPr="00594FE5">
        <w:rPr>
          <w:rStyle w:val="a6"/>
          <w:rFonts w:cs="Traditional Arabic"/>
          <w:sz w:val="22"/>
          <w:rtl/>
        </w:rPr>
        <w:footnoteReference w:id="266"/>
      </w:r>
      <w:r w:rsidRPr="00594FE5">
        <w:rPr>
          <w:rFonts w:cs="Traditional Arabic"/>
          <w:vertAlign w:val="superscript"/>
          <w:rtl/>
        </w:rPr>
        <w:t xml:space="preserve">) </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ومن خلال ذلك يتبين بعد النظر في شرائط الإمامة العظمى أن الدولة العثمانية لم تكن الإمامة فيها لقريش ، وذلك أن العثمانيين هم من قبيلة قالي خان من ترك القانق-لي- وهي ترجع بأصلها إلى عشيرة الغزّ التي كانت تقطن جبال التون طاغ في آسيا الوسطى</w:t>
      </w:r>
      <w:r w:rsidRPr="00594FE5">
        <w:rPr>
          <w:rFonts w:cs="Traditional Arabic"/>
          <w:vertAlign w:val="superscript"/>
          <w:rtl/>
        </w:rPr>
        <w:t>(</w:t>
      </w:r>
      <w:r w:rsidRPr="00594FE5">
        <w:rPr>
          <w:rStyle w:val="a6"/>
          <w:rFonts w:cs="Traditional Arabic"/>
          <w:sz w:val="22"/>
          <w:rtl/>
        </w:rPr>
        <w:footnoteReference w:id="267"/>
      </w:r>
      <w:r w:rsidRPr="00594FE5">
        <w:rPr>
          <w:rFonts w:cs="Traditional Arabic"/>
          <w:vertAlign w:val="superscript"/>
          <w:rtl/>
        </w:rPr>
        <w:t>)</w:t>
      </w:r>
      <w:r w:rsidRPr="00594FE5">
        <w:rPr>
          <w:rFonts w:cs="Traditional Arabic"/>
          <w:sz w:val="36"/>
          <w:szCs w:val="36"/>
          <w:rtl/>
        </w:rPr>
        <w:t xml:space="preserve"> ، والشيخ 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القائلين باشتراط القرشية في الإمامة العظمى والتي هي بمعنى الخلافة العامة</w:t>
      </w:r>
      <w:r>
        <w:rPr>
          <w:rFonts w:cs="Traditional Arabic"/>
          <w:sz w:val="36"/>
          <w:szCs w:val="36"/>
          <w:rtl/>
        </w:rPr>
        <w:t xml:space="preserve"> </w:t>
      </w:r>
      <w:r w:rsidRPr="00594FE5">
        <w:rPr>
          <w:rFonts w:cs="Traditional Arabic"/>
          <w:vertAlign w:val="superscript"/>
          <w:rtl/>
        </w:rPr>
        <w:t>(</w:t>
      </w:r>
      <w:r w:rsidRPr="00594FE5">
        <w:rPr>
          <w:rStyle w:val="a6"/>
          <w:rFonts w:cs="Traditional Arabic"/>
          <w:sz w:val="22"/>
          <w:rtl/>
        </w:rPr>
        <w:footnoteReference w:id="268"/>
      </w:r>
      <w:r w:rsidRPr="00594FE5">
        <w:rPr>
          <w:rFonts w:cs="Traditional Arabic"/>
          <w:vertAlign w:val="superscript"/>
          <w:rtl/>
        </w:rPr>
        <w:t>)</w:t>
      </w:r>
      <w:r w:rsidRPr="00594FE5">
        <w:rPr>
          <w:rFonts w:cs="Traditional Arabic"/>
          <w:sz w:val="36"/>
          <w:szCs w:val="36"/>
          <w:rtl/>
        </w:rPr>
        <w:t xml:space="preserve"> ، ويتضح ذلك من خلال رد دعوى الرافضة في حصرهم للخلافة في اثني عشر إماما ، في رسالته المو</w:t>
      </w:r>
      <w:r>
        <w:rPr>
          <w:rFonts w:cs="Traditional Arabic"/>
          <w:sz w:val="36"/>
          <w:szCs w:val="36"/>
          <w:rtl/>
        </w:rPr>
        <w:t>سومة الرد على الرافضة إذ يقول -</w:t>
      </w:r>
      <w:r w:rsidRPr="00594FE5">
        <w:rPr>
          <w:rFonts w:cs="Traditional Arabic"/>
          <w:sz w:val="36"/>
          <w:szCs w:val="36"/>
          <w:rtl/>
        </w:rPr>
        <w:t>رحمه الله - : ( ومنها دعواهم انحصار الخلافة في اثني عشر ، فإنهم كلهم بالنص والإبصار عمن قبله</w:t>
      </w:r>
      <w:r w:rsidRPr="00594FE5">
        <w:rPr>
          <w:rFonts w:cs="Traditional Arabic"/>
          <w:vertAlign w:val="superscript"/>
          <w:rtl/>
        </w:rPr>
        <w:t>(</w:t>
      </w:r>
      <w:r w:rsidRPr="00594FE5">
        <w:rPr>
          <w:rStyle w:val="a6"/>
          <w:rFonts w:cs="Traditional Arabic"/>
          <w:sz w:val="22"/>
          <w:rtl/>
        </w:rPr>
        <w:footnoteReference w:id="269"/>
      </w:r>
      <w:r w:rsidRPr="00594FE5">
        <w:rPr>
          <w:rFonts w:cs="Traditional Arabic"/>
          <w:vertAlign w:val="superscript"/>
          <w:rtl/>
        </w:rPr>
        <w:t>)</w:t>
      </w:r>
      <w:r w:rsidRPr="00594FE5">
        <w:rPr>
          <w:rFonts w:cs="Traditional Arabic"/>
          <w:sz w:val="36"/>
          <w:szCs w:val="36"/>
          <w:rtl/>
        </w:rPr>
        <w:t xml:space="preserve">، وهذه دعوى بلا دليل مشتملة على كذب، فبطلانها أظهر من أن يبين ، ويتوسلون بها إلى بطلان خلافة من سواهم ، وفي ذلك </w:t>
      </w:r>
      <w:r w:rsidRPr="00594FE5">
        <w:rPr>
          <w:rFonts w:cs="Traditional Arabic"/>
          <w:sz w:val="36"/>
          <w:szCs w:val="36"/>
          <w:rtl/>
        </w:rPr>
        <w:lastRenderedPageBreak/>
        <w:t>تكذيب لنصوص واردة في خلافة الخلفاء الراشدين وخلافة قريش )</w:t>
      </w:r>
      <w:r w:rsidRPr="00594FE5">
        <w:rPr>
          <w:rFonts w:cs="Traditional Arabic"/>
          <w:vertAlign w:val="superscript"/>
          <w:rtl/>
        </w:rPr>
        <w:t>(</w:t>
      </w:r>
      <w:r w:rsidRPr="00594FE5">
        <w:rPr>
          <w:rStyle w:val="a6"/>
          <w:rFonts w:cs="Traditional Arabic"/>
          <w:sz w:val="22"/>
          <w:rtl/>
        </w:rPr>
        <w:footnoteReference w:id="270"/>
      </w:r>
      <w:r w:rsidRPr="00594FE5">
        <w:rPr>
          <w:rFonts w:cs="Traditional Arabic"/>
          <w:vertAlign w:val="superscript"/>
          <w:rtl/>
        </w:rPr>
        <w:t>)</w:t>
      </w:r>
      <w:r w:rsidRPr="00594FE5">
        <w:rPr>
          <w:rFonts w:cs="Traditional Arabic"/>
          <w:sz w:val="36"/>
          <w:szCs w:val="36"/>
          <w:rtl/>
        </w:rPr>
        <w:t xml:space="preserve"> ؛ فالشيخ - رحمه الله - ينفي انحصار الخلافة في اثني عشر خليفة والذين هم من سلالة علي - رضي الله عنه - فقط كما يدعيه الرافضة ، وأن القول بهذا يؤدي إلى بطلان خلافة الخلفاء الراشدين ، أبو بكر وعمر وعثمان -رضي الله عنهم </w:t>
      </w:r>
      <w:r>
        <w:rPr>
          <w:rFonts w:cs="Traditional Arabic"/>
          <w:sz w:val="36"/>
          <w:szCs w:val="36"/>
          <w:rtl/>
        </w:rPr>
        <w:t>-</w:t>
      </w:r>
      <w:r w:rsidRPr="00594FE5">
        <w:rPr>
          <w:rFonts w:cs="Traditional Arabic"/>
          <w:sz w:val="36"/>
          <w:szCs w:val="36"/>
          <w:rtl/>
        </w:rPr>
        <w:t xml:space="preserve"> وهذا القول أيضا يؤدي إلى بطلان خلافة قريش بما فيها الدولة الأموية ، وقد ذكر - رحمه الله </w:t>
      </w:r>
      <w:r>
        <w:rPr>
          <w:rFonts w:cs="Traditional Arabic"/>
          <w:sz w:val="36"/>
          <w:szCs w:val="36"/>
          <w:rtl/>
        </w:rPr>
        <w:t>- في اختصا</w:t>
      </w:r>
      <w:r w:rsidRPr="00594FE5">
        <w:rPr>
          <w:rFonts w:cs="Traditional Arabic"/>
          <w:sz w:val="36"/>
          <w:szCs w:val="36"/>
          <w:rtl/>
        </w:rPr>
        <w:t>ره للسيرة النبوية انقضاء الخلافة التامة ؛</w:t>
      </w:r>
      <w:r>
        <w:rPr>
          <w:rFonts w:cs="Traditional Arabic"/>
          <w:sz w:val="36"/>
          <w:szCs w:val="36"/>
          <w:rtl/>
        </w:rPr>
        <w:t xml:space="preserve"> وأن الأمة لم تجتمع على إم</w:t>
      </w:r>
      <w:r w:rsidRPr="00594FE5">
        <w:rPr>
          <w:rFonts w:cs="Traditional Arabic"/>
          <w:sz w:val="36"/>
          <w:szCs w:val="36"/>
          <w:rtl/>
        </w:rPr>
        <w:t>ام واحد منذ سقوط الدول</w:t>
      </w:r>
      <w:r>
        <w:rPr>
          <w:rFonts w:cs="Traditional Arabic"/>
          <w:sz w:val="36"/>
          <w:szCs w:val="36"/>
          <w:rtl/>
        </w:rPr>
        <w:t>ة</w:t>
      </w:r>
      <w:r w:rsidRPr="00594FE5">
        <w:rPr>
          <w:rFonts w:cs="Traditional Arabic"/>
          <w:sz w:val="36"/>
          <w:szCs w:val="36"/>
          <w:rtl/>
        </w:rPr>
        <w:t xml:space="preserve"> الأموي</w:t>
      </w:r>
      <w:r>
        <w:rPr>
          <w:rFonts w:cs="Traditional Arabic"/>
          <w:sz w:val="36"/>
          <w:szCs w:val="36"/>
          <w:rtl/>
        </w:rPr>
        <w:t>ة حتى عصر</w:t>
      </w:r>
      <w:r w:rsidRPr="00594FE5">
        <w:rPr>
          <w:rFonts w:cs="Traditional Arabic"/>
          <w:sz w:val="36"/>
          <w:szCs w:val="36"/>
          <w:rtl/>
        </w:rPr>
        <w:t xml:space="preserve">ه </w:t>
      </w:r>
      <w:r>
        <w:rPr>
          <w:rFonts w:cs="Traditional Arabic"/>
          <w:sz w:val="36"/>
          <w:szCs w:val="36"/>
          <w:rtl/>
        </w:rPr>
        <w:t>-ر</w:t>
      </w:r>
      <w:r w:rsidRPr="00594FE5">
        <w:rPr>
          <w:rFonts w:cs="Traditional Arabic"/>
          <w:sz w:val="36"/>
          <w:szCs w:val="36"/>
          <w:rtl/>
        </w:rPr>
        <w:t>حمه الله - مما يدل دلالة واضحة على اشتراطه للقرشية في الإمامة ، وأن الدولة العثمانية لم يكن لها الخلافة التامة وهي الإمامة العظمى المقصودة عند أهل السنة والجماعة .</w:t>
      </w:r>
    </w:p>
    <w:p w:rsidR="00AD79AE" w:rsidRPr="00594FE5" w:rsidRDefault="00AD79AE" w:rsidP="00DD3D7B">
      <w:pPr>
        <w:tabs>
          <w:tab w:val="left" w:pos="1832"/>
        </w:tabs>
        <w:ind w:left="122"/>
        <w:jc w:val="both"/>
        <w:rPr>
          <w:rFonts w:cs="Traditional Arabic"/>
          <w:sz w:val="36"/>
          <w:szCs w:val="36"/>
          <w:rtl/>
        </w:rPr>
      </w:pPr>
      <w:r w:rsidRPr="00594FE5">
        <w:rPr>
          <w:rFonts w:cs="Traditional Arabic"/>
          <w:sz w:val="36"/>
          <w:szCs w:val="36"/>
          <w:rtl/>
        </w:rPr>
        <w:t xml:space="preserve">يقول الشيخ </w:t>
      </w:r>
      <w:r>
        <w:rPr>
          <w:rFonts w:cs="Traditional Arabic"/>
          <w:sz w:val="36"/>
          <w:szCs w:val="36"/>
          <w:rtl/>
        </w:rPr>
        <w:t>-</w:t>
      </w:r>
      <w:r w:rsidRPr="00594FE5">
        <w:rPr>
          <w:rFonts w:cs="Traditional Arabic"/>
          <w:sz w:val="36"/>
          <w:szCs w:val="36"/>
          <w:rtl/>
        </w:rPr>
        <w:t xml:space="preserve">رحمه الله- : ( وبعده </w:t>
      </w:r>
      <w:r>
        <w:rPr>
          <w:rFonts w:cs="Traditional Arabic"/>
          <w:sz w:val="36"/>
          <w:szCs w:val="36"/>
          <w:rtl/>
        </w:rPr>
        <w:t>-</w:t>
      </w:r>
      <w:r w:rsidRPr="00594FE5">
        <w:rPr>
          <w:rFonts w:cs="Traditional Arabic"/>
          <w:sz w:val="36"/>
          <w:szCs w:val="36"/>
          <w:rtl/>
        </w:rPr>
        <w:t xml:space="preserve"> أي يزيد بن الوليد بن عبد الملك </w:t>
      </w:r>
      <w:r>
        <w:rPr>
          <w:rFonts w:cs="Traditional Arabic"/>
          <w:sz w:val="36"/>
          <w:szCs w:val="36"/>
          <w:rtl/>
        </w:rPr>
        <w:t>-</w:t>
      </w:r>
      <w:r w:rsidRPr="00594FE5">
        <w:rPr>
          <w:rFonts w:cs="Traditional Arabic"/>
          <w:sz w:val="36"/>
          <w:szCs w:val="36"/>
          <w:rtl/>
        </w:rPr>
        <w:t xml:space="preserve"> انقضت الخلافة التامة ، ولم تجتمع الأمة بعده على إمام واحد </w:t>
      </w:r>
      <w:r>
        <w:rPr>
          <w:rFonts w:cs="Traditional Arabic"/>
          <w:sz w:val="36"/>
          <w:szCs w:val="36"/>
          <w:rtl/>
        </w:rPr>
        <w:t>إلى اليوم ، وهو آخر الخلفاء الاث</w:t>
      </w:r>
      <w:r w:rsidRPr="00594FE5">
        <w:rPr>
          <w:rFonts w:cs="Traditional Arabic"/>
          <w:sz w:val="36"/>
          <w:szCs w:val="36"/>
          <w:rtl/>
        </w:rPr>
        <w:t>ني عشر الذين ذكرهم النبي صلى الله عليه وسلم في الحديث الصحيح :" لا يزال أمر هذه الأمة عزيزا ، يُنصرون على من ناوأهم إلى اثني عشر خليفة كلهم من قريش"</w:t>
      </w:r>
      <w:r w:rsidRPr="00594FE5">
        <w:rPr>
          <w:rFonts w:cs="Traditional Arabic"/>
          <w:vertAlign w:val="superscript"/>
          <w:rtl/>
        </w:rPr>
        <w:t xml:space="preserve"> </w:t>
      </w:r>
      <w:r w:rsidRPr="00594FE5">
        <w:rPr>
          <w:rFonts w:cs="Traditional Arabic"/>
          <w:sz w:val="36"/>
          <w:szCs w:val="36"/>
          <w:rtl/>
        </w:rPr>
        <w:t>، وفي لفظ مسلم : " إن هذا الأمر لا يُنقض ، حتى يمضي فيهم اثنا عشر خليفة"</w:t>
      </w:r>
      <w:r w:rsidRPr="00594FE5">
        <w:rPr>
          <w:rFonts w:cs="Traditional Arabic"/>
          <w:vertAlign w:val="superscript"/>
          <w:rtl/>
        </w:rPr>
        <w:t>(</w:t>
      </w:r>
      <w:r w:rsidRPr="00594FE5">
        <w:rPr>
          <w:rStyle w:val="a6"/>
          <w:rFonts w:cs="Traditional Arabic"/>
          <w:sz w:val="22"/>
          <w:rtl/>
        </w:rPr>
        <w:footnoteReference w:id="271"/>
      </w:r>
      <w:r w:rsidRPr="00594FE5">
        <w:rPr>
          <w:rFonts w:cs="Traditional Arabic"/>
          <w:vertAlign w:val="superscript"/>
          <w:rtl/>
        </w:rPr>
        <w:t>)</w:t>
      </w:r>
      <w:r w:rsidRPr="00594FE5">
        <w:rPr>
          <w:rFonts w:cs="Traditional Arabic"/>
          <w:sz w:val="36"/>
          <w:szCs w:val="36"/>
          <w:rtl/>
        </w:rPr>
        <w:t>..)</w:t>
      </w:r>
      <w:r w:rsidRPr="00594FE5">
        <w:rPr>
          <w:rFonts w:cs="Traditional Arabic"/>
          <w:vertAlign w:val="superscript"/>
          <w:rtl/>
        </w:rPr>
        <w:t>(</w:t>
      </w:r>
      <w:r w:rsidRPr="00594FE5">
        <w:rPr>
          <w:rStyle w:val="a6"/>
          <w:rFonts w:cs="Traditional Arabic"/>
          <w:sz w:val="22"/>
          <w:rtl/>
        </w:rPr>
        <w:footnoteReference w:id="272"/>
      </w:r>
      <w:r w:rsidRPr="00594FE5">
        <w:rPr>
          <w:rFonts w:cs="Traditional Arabic"/>
          <w:vertAlign w:val="superscript"/>
          <w:rtl/>
        </w:rPr>
        <w:t xml:space="preserve">) </w:t>
      </w:r>
      <w:r w:rsidRPr="00594FE5">
        <w:rPr>
          <w:rFonts w:cs="Traditional Arabic"/>
          <w:sz w:val="36"/>
          <w:szCs w:val="36"/>
          <w:rtl/>
        </w:rPr>
        <w:t xml:space="preserve">. </w:t>
      </w:r>
    </w:p>
    <w:p w:rsidR="00AD79AE" w:rsidRDefault="00AD79AE" w:rsidP="004D030D">
      <w:pPr>
        <w:tabs>
          <w:tab w:val="left" w:pos="1832"/>
        </w:tabs>
        <w:ind w:left="122"/>
        <w:jc w:val="both"/>
        <w:rPr>
          <w:rFonts w:cs="Traditional Arabic"/>
          <w:b/>
          <w:bCs/>
          <w:sz w:val="36"/>
          <w:szCs w:val="36"/>
          <w:rtl/>
        </w:rPr>
      </w:pPr>
      <w:r w:rsidRPr="00594FE5">
        <w:rPr>
          <w:rFonts w:cs="Traditional Arabic"/>
          <w:sz w:val="36"/>
          <w:szCs w:val="36"/>
          <w:rtl/>
        </w:rPr>
        <w:t xml:space="preserve">وبعد النظر والتأمل ، توصلتُ إلى أن الخلافة الإسلامية عند أهل السنة والجماعة لها مفهومان </w:t>
      </w:r>
      <w:r>
        <w:rPr>
          <w:rFonts w:cs="Traditional Arabic"/>
          <w:b/>
          <w:bCs/>
          <w:sz w:val="36"/>
          <w:szCs w:val="36"/>
          <w:rtl/>
        </w:rPr>
        <w:t>:</w:t>
      </w:r>
    </w:p>
    <w:p w:rsidR="00AD79AE" w:rsidRDefault="00AD79AE" w:rsidP="004D030D">
      <w:pPr>
        <w:tabs>
          <w:tab w:val="left" w:pos="1832"/>
        </w:tabs>
        <w:ind w:left="122"/>
        <w:jc w:val="both"/>
        <w:rPr>
          <w:rFonts w:cs="Traditional Arabic"/>
          <w:b/>
          <w:bCs/>
          <w:sz w:val="36"/>
          <w:szCs w:val="36"/>
          <w:rtl/>
        </w:rPr>
      </w:pPr>
    </w:p>
    <w:p w:rsidR="00AD79AE" w:rsidRPr="00594FE5" w:rsidRDefault="00AD79AE" w:rsidP="00121D87">
      <w:pPr>
        <w:tabs>
          <w:tab w:val="left" w:pos="1832"/>
        </w:tabs>
        <w:ind w:left="122"/>
        <w:jc w:val="both"/>
        <w:outlineLvl w:val="0"/>
        <w:rPr>
          <w:rFonts w:cs="Traditional Arabic"/>
          <w:b/>
          <w:bCs/>
          <w:sz w:val="36"/>
          <w:szCs w:val="36"/>
          <w:rtl/>
        </w:rPr>
      </w:pPr>
      <w:bookmarkStart w:id="35" w:name="_Toc281292756"/>
      <w:r w:rsidRPr="00594FE5">
        <w:rPr>
          <w:rFonts w:cs="Traditional Arabic"/>
          <w:b/>
          <w:bCs/>
          <w:sz w:val="36"/>
          <w:szCs w:val="36"/>
          <w:rtl/>
        </w:rPr>
        <w:t>المفهوم الأول : الإمامة بالمفهوم العام :</w:t>
      </w:r>
      <w:bookmarkEnd w:id="35"/>
    </w:p>
    <w:p w:rsidR="00AD79AE" w:rsidRPr="00594FE5" w:rsidRDefault="00AD79AE" w:rsidP="00E529B8">
      <w:pPr>
        <w:tabs>
          <w:tab w:val="left" w:pos="1832"/>
        </w:tabs>
        <w:ind w:left="122"/>
        <w:jc w:val="both"/>
        <w:rPr>
          <w:rFonts w:cs="Traditional Arabic"/>
          <w:sz w:val="36"/>
          <w:szCs w:val="36"/>
          <w:rtl/>
        </w:rPr>
      </w:pPr>
      <w:r w:rsidRPr="00594FE5">
        <w:rPr>
          <w:rFonts w:cs="Traditional Arabic"/>
          <w:sz w:val="36"/>
          <w:szCs w:val="36"/>
          <w:rtl/>
        </w:rPr>
        <w:t xml:space="preserve">     وهي الإمامة العظمى والخلافة العامة بأن تكون الأمة الإسلامية تحت راية واحدة ، وأن يكون الإمام فيها واحدا ، وهو إمام المسلمين جميعا ، بمعنى أن تكون للمسلمين دولة واحدة ، وخليفة واحد ، ولكنه ينصب على كل إقليم وقطر حاكما يفوض إليه شؤون </w:t>
      </w:r>
      <w:r w:rsidRPr="00594FE5">
        <w:rPr>
          <w:rFonts w:cs="Traditional Arabic"/>
          <w:sz w:val="36"/>
          <w:szCs w:val="36"/>
          <w:rtl/>
        </w:rPr>
        <w:lastRenderedPageBreak/>
        <w:t>ذلك الإقليم ، وهذا المفهوم للخلافة الإسلامية هو الذي اشترط له العلماء الشروط السابقة ، وهذه الخلافة هي التي ذهب جمهور العلماء إلى عدم جواز تعدد الأئمة فيها في زمن واحد ، سواء اتسعت رقعة الدولة الإسلامية أم لا ، قال الماوردي : ( وإذا عقدت الإمامة لإمامين في بلدين لم تنعقد إمامتهما ، لأنه لا يجوز أن يكون للأمة إمامان في وقت واحد ، وإن شذ قوم فجوزوه )</w:t>
      </w:r>
      <w:r w:rsidRPr="00594FE5">
        <w:rPr>
          <w:rFonts w:cs="Traditional Arabic"/>
          <w:vertAlign w:val="superscript"/>
          <w:rtl/>
        </w:rPr>
        <w:t>(</w:t>
      </w:r>
      <w:r w:rsidRPr="00594FE5">
        <w:rPr>
          <w:rStyle w:val="a6"/>
          <w:rFonts w:cs="Traditional Arabic"/>
          <w:sz w:val="22"/>
          <w:rtl/>
        </w:rPr>
        <w:footnoteReference w:id="273"/>
      </w:r>
      <w:r w:rsidRPr="00594FE5">
        <w:rPr>
          <w:rFonts w:cs="Traditional Arabic"/>
          <w:vertAlign w:val="superscript"/>
          <w:rtl/>
        </w:rPr>
        <w:t xml:space="preserve">) </w:t>
      </w:r>
      <w:r w:rsidRPr="00594FE5">
        <w:rPr>
          <w:rFonts w:cs="Traditional Arabic"/>
          <w:sz w:val="36"/>
          <w:szCs w:val="36"/>
          <w:rtl/>
        </w:rPr>
        <w:t xml:space="preserve">، وقال ابن نجيم </w:t>
      </w:r>
      <w:r>
        <w:rPr>
          <w:rFonts w:cs="Traditional Arabic"/>
          <w:sz w:val="36"/>
          <w:szCs w:val="36"/>
          <w:rtl/>
        </w:rPr>
        <w:t>-</w:t>
      </w:r>
      <w:r w:rsidRPr="00594FE5">
        <w:rPr>
          <w:rFonts w:cs="Traditional Arabic"/>
          <w:sz w:val="36"/>
          <w:szCs w:val="36"/>
          <w:rtl/>
        </w:rPr>
        <w:t xml:space="preserve"> </w:t>
      </w:r>
      <w:r>
        <w:rPr>
          <w:rFonts w:cs="Traditional Arabic"/>
          <w:sz w:val="36"/>
          <w:szCs w:val="36"/>
          <w:rtl/>
        </w:rPr>
        <w:t>رحمه الله - : ( يشترط في الإمام</w:t>
      </w:r>
      <w:r w:rsidRPr="00594FE5">
        <w:rPr>
          <w:rFonts w:cs="Traditional Arabic"/>
          <w:sz w:val="36"/>
          <w:szCs w:val="36"/>
          <w:rtl/>
        </w:rPr>
        <w:t xml:space="preserve"> أن يكون قرشيا بخلاف القاضي ولا يجوز تعدده في عصر واحد وجاز تعدد القاضي ولو في مصر واحد)</w:t>
      </w:r>
      <w:r w:rsidRPr="00594FE5">
        <w:rPr>
          <w:rFonts w:cs="Traditional Arabic"/>
          <w:vertAlign w:val="superscript"/>
          <w:rtl/>
        </w:rPr>
        <w:t>(</w:t>
      </w:r>
      <w:r w:rsidRPr="00594FE5">
        <w:rPr>
          <w:rStyle w:val="a6"/>
          <w:rFonts w:cs="Traditional Arabic"/>
          <w:sz w:val="22"/>
          <w:rtl/>
        </w:rPr>
        <w:footnoteReference w:id="274"/>
      </w:r>
      <w:r w:rsidRPr="00594FE5">
        <w:rPr>
          <w:rFonts w:cs="Traditional Arabic"/>
          <w:vertAlign w:val="superscript"/>
          <w:rtl/>
        </w:rPr>
        <w:t>)</w:t>
      </w:r>
      <w:r w:rsidRPr="00594FE5">
        <w:rPr>
          <w:rFonts w:cs="Traditional Arabic"/>
          <w:sz w:val="36"/>
          <w:szCs w:val="36"/>
          <w:rtl/>
        </w:rPr>
        <w:t xml:space="preserve"> ، وقال العز بن عبد السلام </w:t>
      </w:r>
      <w:r>
        <w:rPr>
          <w:rFonts w:cs="Traditional Arabic"/>
          <w:sz w:val="36"/>
          <w:szCs w:val="36"/>
          <w:rtl/>
        </w:rPr>
        <w:t>-</w:t>
      </w:r>
      <w:r w:rsidRPr="00594FE5">
        <w:rPr>
          <w:rFonts w:cs="Traditional Arabic"/>
          <w:sz w:val="36"/>
          <w:szCs w:val="36"/>
          <w:rtl/>
        </w:rPr>
        <w:t xml:space="preserve"> رحمه الله - : ( إذا شذ الزمان عن من له الولاية العظمى ، وحضر اثنان يصلحان للولاية ، لم يجز الجمع بينهما لما يؤدي إليه من الفساد باختلاف الآراء ؛ فتتعطل المصالح بسبب ذلك )</w:t>
      </w:r>
      <w:r w:rsidRPr="00594FE5">
        <w:rPr>
          <w:rFonts w:cs="Traditional Arabic"/>
          <w:vertAlign w:val="superscript"/>
          <w:rtl/>
        </w:rPr>
        <w:t>(</w:t>
      </w:r>
      <w:r w:rsidRPr="00594FE5">
        <w:rPr>
          <w:rStyle w:val="a6"/>
          <w:rFonts w:cs="Traditional Arabic"/>
          <w:sz w:val="22"/>
          <w:rtl/>
        </w:rPr>
        <w:footnoteReference w:id="275"/>
      </w:r>
      <w:r w:rsidRPr="00594FE5">
        <w:rPr>
          <w:rFonts w:cs="Traditional Arabic"/>
          <w:vertAlign w:val="superscript"/>
          <w:rtl/>
        </w:rPr>
        <w:t>)</w:t>
      </w:r>
      <w:r w:rsidRPr="00594FE5">
        <w:rPr>
          <w:rFonts w:cs="Traditional Arabic"/>
          <w:sz w:val="36"/>
          <w:szCs w:val="36"/>
          <w:rtl/>
        </w:rPr>
        <w:t xml:space="preserve"> </w:t>
      </w:r>
      <w:r>
        <w:rPr>
          <w:rFonts w:cs="Traditional Arabic"/>
          <w:sz w:val="36"/>
          <w:szCs w:val="36"/>
          <w:rtl/>
        </w:rPr>
        <w:t>.</w:t>
      </w:r>
    </w:p>
    <w:p w:rsidR="00AD79AE" w:rsidRPr="00594FE5" w:rsidRDefault="00AD79AE" w:rsidP="005B0111">
      <w:pPr>
        <w:tabs>
          <w:tab w:val="left" w:pos="1832"/>
        </w:tabs>
        <w:jc w:val="both"/>
        <w:rPr>
          <w:rFonts w:cs="Traditional Arabic"/>
          <w:sz w:val="36"/>
          <w:szCs w:val="36"/>
          <w:rtl/>
        </w:rPr>
      </w:pPr>
    </w:p>
    <w:p w:rsidR="00AD79AE" w:rsidRPr="00594FE5" w:rsidRDefault="00AD79AE" w:rsidP="00121D87">
      <w:pPr>
        <w:tabs>
          <w:tab w:val="left" w:pos="1832"/>
        </w:tabs>
        <w:ind w:left="122"/>
        <w:jc w:val="both"/>
        <w:outlineLvl w:val="0"/>
        <w:rPr>
          <w:rFonts w:cs="Traditional Arabic"/>
          <w:b/>
          <w:bCs/>
          <w:sz w:val="36"/>
          <w:szCs w:val="36"/>
          <w:rtl/>
        </w:rPr>
      </w:pPr>
      <w:bookmarkStart w:id="36" w:name="_Toc280968593"/>
      <w:bookmarkStart w:id="37" w:name="_Toc281292757"/>
      <w:r w:rsidRPr="00594FE5">
        <w:rPr>
          <w:rFonts w:cs="Traditional Arabic"/>
          <w:b/>
          <w:bCs/>
          <w:sz w:val="36"/>
          <w:szCs w:val="36"/>
          <w:rtl/>
        </w:rPr>
        <w:t>المفهوم الثاني : الإمامة بالمفهوم الخاص :</w:t>
      </w:r>
      <w:bookmarkEnd w:id="36"/>
      <w:bookmarkEnd w:id="37"/>
    </w:p>
    <w:p w:rsidR="00AD79AE" w:rsidRPr="00594FE5" w:rsidRDefault="00AD79AE" w:rsidP="002618FD">
      <w:pPr>
        <w:tabs>
          <w:tab w:val="left" w:pos="1832"/>
        </w:tabs>
        <w:ind w:left="122"/>
        <w:jc w:val="both"/>
        <w:rPr>
          <w:rFonts w:cs="Traditional Arabic"/>
          <w:sz w:val="36"/>
          <w:szCs w:val="36"/>
          <w:rtl/>
        </w:rPr>
      </w:pPr>
      <w:r w:rsidRPr="00594FE5">
        <w:rPr>
          <w:rFonts w:cs="Traditional Arabic"/>
          <w:sz w:val="36"/>
          <w:szCs w:val="36"/>
          <w:rtl/>
        </w:rPr>
        <w:t xml:space="preserve">     وهي الإمامة التي تغلّب فيها الحاكم على بلد حتى صار إماماً له ، وهي التي تكون الدولة المسلمة مستقلة عن الأخرى ، وحاكمها مستقل عن حاكم الدولة الأخرى ، وهي التي أجاز أهل العلم تسمية حكامها بالخلفاء أو الملوك أو الأمراء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ويجوز تسمية من بعد الخلفاء الراشدين ( خلفاء ) وإن كانوا ملوكا ، ولم يكونوا خلفاء الأنبياء ، بدليل ما رواه البخاري ومسلم في صحيح</w:t>
      </w:r>
      <w:r>
        <w:rPr>
          <w:rFonts w:cs="Traditional Arabic"/>
          <w:sz w:val="36"/>
          <w:szCs w:val="36"/>
          <w:rtl/>
        </w:rPr>
        <w:t>ي</w:t>
      </w:r>
      <w:r w:rsidRPr="00594FE5">
        <w:rPr>
          <w:rFonts w:cs="Traditional Arabic"/>
          <w:sz w:val="36"/>
          <w:szCs w:val="36"/>
          <w:rtl/>
        </w:rPr>
        <w:t xml:space="preserve">هما عن أبي هريرة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عن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قال : " كانت بنو إسرائيل يسوسهم الأنبياء ، كلما هلك نبي خلفه نبي ، وإنه لا نبي بعدي ، وستكون خلفاء </w:t>
      </w:r>
      <w:r>
        <w:rPr>
          <w:rFonts w:cs="Traditional Arabic"/>
          <w:sz w:val="36"/>
          <w:szCs w:val="36"/>
          <w:rtl/>
        </w:rPr>
        <w:t>فت</w:t>
      </w:r>
      <w:r w:rsidRPr="00594FE5">
        <w:rPr>
          <w:rFonts w:cs="Traditional Arabic"/>
          <w:sz w:val="36"/>
          <w:szCs w:val="36"/>
          <w:rtl/>
        </w:rPr>
        <w:t>كثر ، قالوا فما تأمرنا ؟ قال : فُوا بيعة الأول فالأول ؛ ثم أعطوهم حقهم ؛ فإن الله سائلهم عما استرعاهم "</w:t>
      </w:r>
      <w:r w:rsidRPr="00594FE5">
        <w:rPr>
          <w:rFonts w:cs="Traditional Arabic"/>
          <w:vertAlign w:val="superscript"/>
          <w:rtl/>
        </w:rPr>
        <w:t>(</w:t>
      </w:r>
      <w:r w:rsidRPr="00594FE5">
        <w:rPr>
          <w:rStyle w:val="a6"/>
          <w:rFonts w:cs="Traditional Arabic"/>
          <w:sz w:val="22"/>
          <w:rtl/>
        </w:rPr>
        <w:footnoteReference w:id="276"/>
      </w:r>
      <w:r w:rsidRPr="00594FE5">
        <w:rPr>
          <w:rFonts w:cs="Traditional Arabic"/>
          <w:vertAlign w:val="superscript"/>
          <w:rtl/>
        </w:rPr>
        <w:t>)</w:t>
      </w:r>
      <w:r>
        <w:rPr>
          <w:rFonts w:cs="Traditional Arabic"/>
          <w:sz w:val="36"/>
          <w:szCs w:val="36"/>
          <w:rtl/>
        </w:rPr>
        <w:t xml:space="preserve">، </w:t>
      </w:r>
      <w:r w:rsidRPr="00594FE5">
        <w:rPr>
          <w:rFonts w:cs="Traditional Arabic"/>
          <w:sz w:val="36"/>
          <w:szCs w:val="36"/>
          <w:rtl/>
        </w:rPr>
        <w:t xml:space="preserve">فقوله : " فتكثر " دليل على من سوى الراشدين ، فإنهم لم يكونوا كثير . وأيضاً قوله : " فوا بيعة الأول فالأول " دلّ على أنهم يختلفون ، </w:t>
      </w:r>
      <w:r w:rsidRPr="00594FE5">
        <w:rPr>
          <w:rFonts w:cs="Traditional Arabic"/>
          <w:sz w:val="36"/>
          <w:szCs w:val="36"/>
          <w:rtl/>
        </w:rPr>
        <w:lastRenderedPageBreak/>
        <w:t xml:space="preserve">والراشدون لم يختلفوا ... ) </w:t>
      </w:r>
      <w:r w:rsidRPr="00594FE5">
        <w:rPr>
          <w:rFonts w:cs="Traditional Arabic"/>
          <w:vertAlign w:val="superscript"/>
          <w:rtl/>
        </w:rPr>
        <w:t>(</w:t>
      </w:r>
      <w:r w:rsidRPr="00594FE5">
        <w:rPr>
          <w:rStyle w:val="a6"/>
          <w:rFonts w:cs="Traditional Arabic"/>
          <w:sz w:val="22"/>
          <w:rtl/>
        </w:rPr>
        <w:footnoteReference w:id="277"/>
      </w:r>
      <w:r w:rsidRPr="00594FE5">
        <w:rPr>
          <w:rFonts w:cs="Traditional Arabic"/>
          <w:vertAlign w:val="superscript"/>
          <w:rtl/>
        </w:rPr>
        <w:t>)</w:t>
      </w:r>
      <w:r w:rsidRPr="00594FE5">
        <w:rPr>
          <w:rFonts w:cs="Traditional Arabic"/>
          <w:sz w:val="36"/>
          <w:szCs w:val="36"/>
          <w:rtl/>
        </w:rPr>
        <w:t xml:space="preserve">، قال صاحب كتاب الخلافة وسلطة الأمة : (ولكن هذه لم تكن خلافة </w:t>
      </w:r>
      <w:r>
        <w:rPr>
          <w:rFonts w:cs="Traditional Arabic"/>
          <w:sz w:val="36"/>
          <w:szCs w:val="36"/>
          <w:rtl/>
        </w:rPr>
        <w:t>حقيقية ، بل ملك وسلطنة وتغلب...</w:t>
      </w:r>
      <w:r w:rsidRPr="00594FE5">
        <w:rPr>
          <w:rFonts w:cs="Traditional Arabic"/>
          <w:sz w:val="36"/>
          <w:szCs w:val="36"/>
          <w:rtl/>
        </w:rPr>
        <w:t>وفي التغلب يكون القول للسيف والحكم للغالب ضرورة</w:t>
      </w:r>
      <w:r>
        <w:rPr>
          <w:rFonts w:cs="Traditional Arabic"/>
          <w:sz w:val="36"/>
          <w:szCs w:val="36"/>
          <w:rtl/>
        </w:rPr>
        <w:t xml:space="preserve"> )</w:t>
      </w:r>
      <w:r w:rsidRPr="002618FD">
        <w:rPr>
          <w:rFonts w:cs="Traditional Arabic"/>
          <w:vertAlign w:val="superscript"/>
          <w:rtl/>
        </w:rPr>
        <w:t xml:space="preserve"> </w:t>
      </w:r>
      <w:r w:rsidRPr="00594FE5">
        <w:rPr>
          <w:rFonts w:cs="Traditional Arabic"/>
          <w:vertAlign w:val="superscript"/>
          <w:rtl/>
        </w:rPr>
        <w:t>(</w:t>
      </w:r>
      <w:r w:rsidRPr="00594FE5">
        <w:rPr>
          <w:rStyle w:val="a6"/>
          <w:rFonts w:cs="Traditional Arabic"/>
          <w:sz w:val="22"/>
          <w:rtl/>
        </w:rPr>
        <w:footnoteReference w:id="278"/>
      </w:r>
      <w:r w:rsidRPr="00594FE5">
        <w:rPr>
          <w:rFonts w:cs="Traditional Arabic"/>
          <w:vertAlign w:val="superscript"/>
          <w:rtl/>
        </w:rPr>
        <w:t>)</w:t>
      </w:r>
      <w:r w:rsidRPr="00594FE5">
        <w:rPr>
          <w:rFonts w:cs="Traditional Arabic"/>
          <w:sz w:val="36"/>
          <w:szCs w:val="36"/>
          <w:rtl/>
        </w:rPr>
        <w:t>،</w:t>
      </w:r>
      <w:r>
        <w:rPr>
          <w:rFonts w:cs="Traditional Arabic"/>
          <w:sz w:val="36"/>
          <w:szCs w:val="36"/>
          <w:rtl/>
        </w:rPr>
        <w:t xml:space="preserve"> وقال : (</w:t>
      </w:r>
      <w:r w:rsidRPr="00594FE5">
        <w:rPr>
          <w:rFonts w:cs="Traditional Arabic"/>
          <w:sz w:val="36"/>
          <w:szCs w:val="36"/>
          <w:rtl/>
        </w:rPr>
        <w:t xml:space="preserve"> وإطلاق اسم الإمام على هؤلاء المتغلبة وعلى الملوك والسلاطين مطلقا باعتبار معناه الأعم )</w:t>
      </w:r>
      <w:r w:rsidRPr="00594FE5">
        <w:rPr>
          <w:rFonts w:cs="Traditional Arabic"/>
          <w:vertAlign w:val="superscript"/>
          <w:rtl/>
        </w:rPr>
        <w:t>(</w:t>
      </w:r>
      <w:r w:rsidRPr="00594FE5">
        <w:rPr>
          <w:rStyle w:val="a6"/>
          <w:rFonts w:cs="Traditional Arabic"/>
          <w:sz w:val="22"/>
          <w:rtl/>
        </w:rPr>
        <w:footnoteReference w:id="279"/>
      </w:r>
      <w:r w:rsidRPr="00594FE5">
        <w:rPr>
          <w:rFonts w:cs="Traditional Arabic"/>
          <w:vertAlign w:val="superscript"/>
          <w:rtl/>
        </w:rPr>
        <w:t xml:space="preserve">) </w:t>
      </w:r>
      <w:r w:rsidRPr="00594FE5">
        <w:rPr>
          <w:rFonts w:cs="Traditional Arabic"/>
          <w:sz w:val="36"/>
          <w:szCs w:val="36"/>
          <w:rtl/>
        </w:rPr>
        <w:t>.</w:t>
      </w:r>
    </w:p>
    <w:p w:rsidR="00AD79AE" w:rsidRPr="00594FE5" w:rsidRDefault="00AD79AE" w:rsidP="0082280B">
      <w:pPr>
        <w:tabs>
          <w:tab w:val="left" w:pos="1832"/>
        </w:tabs>
        <w:ind w:left="122"/>
        <w:jc w:val="both"/>
        <w:rPr>
          <w:rFonts w:ascii="Times New Roman" w:hAnsi="Times New Roman" w:cs="Traditional Arabic"/>
          <w:sz w:val="36"/>
          <w:szCs w:val="36"/>
        </w:rPr>
      </w:pPr>
      <w:r w:rsidRPr="00594FE5">
        <w:rPr>
          <w:rFonts w:cs="Traditional Arabic"/>
          <w:sz w:val="36"/>
          <w:szCs w:val="36"/>
          <w:rtl/>
        </w:rPr>
        <w:t>ولذا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لا يجعلها خلافة عامة وإمامة عظمى بل يعتبر المتغلب حاكما تجب طاعته ، وليس إماما وخليفة لعامة المسلمين ، لأنه لم يستوفِ شروط الإمامة غالبا ؛ فله حكم الإمام ، يطاع في طاعة الله ، ويجاهد معه ، ويصلى خلفه ، ولا يجوز الخروج عليه ، وهو ما قرره الشيخ - رحمه الله - بقوله : ( والأئمة مجمعون من كل مذهب على أن من تغلب على بلد أو بلدان له حكم الإمام في جميع الأشياء... )</w:t>
      </w:r>
      <w:r w:rsidRPr="00594FE5">
        <w:rPr>
          <w:rFonts w:cs="Traditional Arabic"/>
          <w:vertAlign w:val="superscript"/>
          <w:rtl/>
        </w:rPr>
        <w:t>(</w:t>
      </w:r>
      <w:r w:rsidRPr="00594FE5">
        <w:rPr>
          <w:rStyle w:val="a6"/>
          <w:rFonts w:cs="Traditional Arabic"/>
          <w:sz w:val="22"/>
          <w:rtl/>
        </w:rPr>
        <w:footnoteReference w:id="280"/>
      </w:r>
      <w:r w:rsidRPr="00594FE5">
        <w:rPr>
          <w:rFonts w:cs="Traditional Arabic"/>
          <w:vertAlign w:val="superscript"/>
          <w:rtl/>
        </w:rPr>
        <w:t>)</w:t>
      </w:r>
      <w:r w:rsidRPr="00594FE5">
        <w:rPr>
          <w:rFonts w:cs="Traditional Arabic"/>
          <w:sz w:val="36"/>
          <w:szCs w:val="36"/>
          <w:rtl/>
        </w:rPr>
        <w:t>، وفي منار السبيل : ( قال أحمد في رواية عبدوس بن مالك العطار : ومن غلب عليهم بالسيف حتى صار خليفة وسمي أمير المؤمنين ، فلا يحل لأحد يؤمن بالله يبيت ولا يراه إماما برا كان أو فاجرا ، وقال في الغاية : ويتجه لا يجوز تعدد الإمام ، وأنه لو تغلب كل سلطان على ناحية كزماننا فحكمه كالإمام )</w:t>
      </w:r>
      <w:r w:rsidRPr="00594FE5">
        <w:rPr>
          <w:rFonts w:cs="Traditional Arabic"/>
          <w:vertAlign w:val="superscript"/>
          <w:rtl/>
        </w:rPr>
        <w:t>(</w:t>
      </w:r>
      <w:r w:rsidRPr="00594FE5">
        <w:rPr>
          <w:rStyle w:val="a6"/>
          <w:rFonts w:cs="Traditional Arabic"/>
          <w:sz w:val="22"/>
          <w:rtl/>
        </w:rPr>
        <w:footnoteReference w:id="281"/>
      </w:r>
      <w:r w:rsidRPr="00594FE5">
        <w:rPr>
          <w:rFonts w:cs="Traditional Arabic"/>
          <w:vertAlign w:val="superscript"/>
          <w:rtl/>
        </w:rPr>
        <w:t>)</w:t>
      </w:r>
      <w:r w:rsidRPr="00594FE5">
        <w:rPr>
          <w:rFonts w:cs="Traditional Arabic"/>
          <w:sz w:val="36"/>
          <w:szCs w:val="36"/>
          <w:rtl/>
        </w:rPr>
        <w:t xml:space="preserve"> ، وهو ما يعبر عنه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بانتقال الأمر عن خلافة النبوة إلى الملك وذلك لعجز العباد عن خلافة النبوة </w:t>
      </w:r>
      <w:r w:rsidRPr="00594FE5">
        <w:rPr>
          <w:rFonts w:cs="Traditional Arabic"/>
          <w:vertAlign w:val="superscript"/>
          <w:rtl/>
        </w:rPr>
        <w:t>(</w:t>
      </w:r>
      <w:r w:rsidRPr="00594FE5">
        <w:rPr>
          <w:rStyle w:val="a6"/>
          <w:rFonts w:cs="Traditional Arabic"/>
          <w:sz w:val="22"/>
          <w:rtl/>
        </w:rPr>
        <w:footnoteReference w:id="282"/>
      </w:r>
      <w:r w:rsidRPr="00594FE5">
        <w:rPr>
          <w:rFonts w:cs="Traditional Arabic"/>
          <w:vertAlign w:val="superscript"/>
          <w:rtl/>
        </w:rPr>
        <w:t>)</w:t>
      </w:r>
      <w:r w:rsidRPr="00594FE5">
        <w:rPr>
          <w:rFonts w:cs="Traditional Arabic"/>
          <w:sz w:val="36"/>
          <w:szCs w:val="36"/>
          <w:rtl/>
        </w:rPr>
        <w:t>، وهذا الأمر لا يخرج بها عن كونها إمامة شرعية يجب فيها ما</w:t>
      </w:r>
      <w:r>
        <w:rPr>
          <w:rFonts w:cs="Traditional Arabic"/>
          <w:sz w:val="36"/>
          <w:szCs w:val="36"/>
          <w:rtl/>
        </w:rPr>
        <w:t xml:space="preserve"> </w:t>
      </w:r>
      <w:r w:rsidRPr="00594FE5">
        <w:rPr>
          <w:rFonts w:cs="Traditional Arabic"/>
          <w:sz w:val="36"/>
          <w:szCs w:val="36"/>
          <w:rtl/>
        </w:rPr>
        <w:t xml:space="preserve">يجب في الإمامة العظمى من حقوق على الراعي والرعية إذا استقر أمرها، يقول سيد صديق حسن خان : ( وأما بعد انتشار الإسلام واتساع رقعته وتباعد أطرافه ، فمعلوم أنه قد صارت في كل قطر - أو أقطار - الولاية إلى أمام أو سلطان ، وفي القطر الآخر أو الأقطار كذلك ، ولا ينفذ لبعضهم أمر ولا نهي في غير قطره أو أقطاره التي </w:t>
      </w:r>
      <w:r w:rsidRPr="00594FE5">
        <w:rPr>
          <w:rFonts w:cs="Traditional Arabic"/>
          <w:sz w:val="36"/>
          <w:szCs w:val="36"/>
          <w:rtl/>
        </w:rPr>
        <w:lastRenderedPageBreak/>
        <w:t>رجعت إلى ولايته ؛ فلا بأس بتعدد الأئمة والسلاطين وتجب الطاعة لكل واحد منهم بعد البيعة على أهل القطر الذي ينفذ فيه أوامره ونواهيه ، وكذلك صاحب القطر الآخر ، فإذا قام من ينازعه في القطر الذي ثبتت فيه ولايته وبايعه أهله ؛ كان الحكم فيه أن يقتل إذا لم يتب ، ولا يجب على أهل القطر الآخر طاعته ولا الدخول تحت ولايته لتباعد الأقطار )</w:t>
      </w:r>
      <w:r w:rsidRPr="00594FE5">
        <w:rPr>
          <w:rFonts w:cs="Traditional Arabic"/>
          <w:vertAlign w:val="superscript"/>
          <w:rtl/>
        </w:rPr>
        <w:t>(</w:t>
      </w:r>
      <w:r w:rsidRPr="00594FE5">
        <w:rPr>
          <w:rStyle w:val="a6"/>
          <w:rFonts w:cs="Traditional Arabic"/>
          <w:sz w:val="22"/>
          <w:rtl/>
        </w:rPr>
        <w:footnoteReference w:id="283"/>
      </w:r>
      <w:r w:rsidRPr="00594FE5">
        <w:rPr>
          <w:rFonts w:cs="Traditional Arabic"/>
          <w:vertAlign w:val="superscript"/>
          <w:rtl/>
        </w:rPr>
        <w:t>)</w:t>
      </w:r>
      <w:r w:rsidRPr="00594FE5">
        <w:rPr>
          <w:rFonts w:cs="Traditional Arabic"/>
          <w:sz w:val="36"/>
          <w:szCs w:val="36"/>
          <w:rtl/>
        </w:rPr>
        <w:t>، ويقول ابن الأزرق : ( إن شرط وحدة الإمام ، بحيث لا يكون هناك غيره ، لا يلزم مع تعذر الإمكان )</w:t>
      </w:r>
      <w:r w:rsidRPr="00594FE5">
        <w:rPr>
          <w:rFonts w:cs="Traditional Arabic"/>
          <w:vertAlign w:val="superscript"/>
          <w:rtl/>
        </w:rPr>
        <w:t>(</w:t>
      </w:r>
      <w:r w:rsidRPr="00594FE5">
        <w:rPr>
          <w:rStyle w:val="a6"/>
          <w:rFonts w:cs="Traditional Arabic"/>
          <w:sz w:val="22"/>
          <w:rtl/>
        </w:rPr>
        <w:footnoteReference w:id="284"/>
      </w:r>
      <w:r w:rsidRPr="00594FE5">
        <w:rPr>
          <w:rFonts w:cs="Traditional Arabic"/>
          <w:vertAlign w:val="superscript"/>
          <w:rtl/>
        </w:rPr>
        <w:t xml:space="preserve">) </w:t>
      </w:r>
      <w:r w:rsidRPr="00594FE5">
        <w:rPr>
          <w:rFonts w:ascii="Times New Roman" w:hAnsi="Times New Roman" w:cs="Traditional Arabic"/>
          <w:sz w:val="36"/>
          <w:szCs w:val="36"/>
          <w:rtl/>
        </w:rPr>
        <w:t>.</w:t>
      </w:r>
      <w:r w:rsidRPr="00594FE5">
        <w:rPr>
          <w:rFonts w:ascii="Times New Roman" w:hAnsi="Times New Roman" w:cs="Traditional Arabic"/>
          <w:sz w:val="36"/>
          <w:szCs w:val="36"/>
        </w:rPr>
        <w:t xml:space="preserve"> </w:t>
      </w:r>
    </w:p>
    <w:p w:rsidR="00AD79AE" w:rsidRPr="00594FE5" w:rsidRDefault="00AD79AE" w:rsidP="00681D87">
      <w:pPr>
        <w:tabs>
          <w:tab w:val="left" w:pos="1832"/>
        </w:tabs>
        <w:ind w:left="122"/>
        <w:jc w:val="both"/>
        <w:rPr>
          <w:rFonts w:cs="Traditional Arabic"/>
          <w:sz w:val="36"/>
          <w:szCs w:val="36"/>
          <w:rtl/>
        </w:rPr>
      </w:pPr>
      <w:r>
        <w:rPr>
          <w:rFonts w:cs="Traditional Arabic"/>
          <w:sz w:val="36"/>
          <w:szCs w:val="36"/>
          <w:rtl/>
        </w:rPr>
        <w:t xml:space="preserve">     </w:t>
      </w:r>
      <w:r w:rsidRPr="00594FE5">
        <w:rPr>
          <w:rFonts w:cs="Traditional Arabic"/>
          <w:sz w:val="36"/>
          <w:szCs w:val="36"/>
          <w:rtl/>
        </w:rPr>
        <w:t xml:space="preserve">وبعد بيان </w:t>
      </w:r>
      <w:r>
        <w:rPr>
          <w:rFonts w:cs="Traditional Arabic"/>
          <w:sz w:val="36"/>
          <w:szCs w:val="36"/>
          <w:rtl/>
        </w:rPr>
        <w:t>المراد بالخلافة بمفهوميها العام والخاص يتضح</w:t>
      </w:r>
      <w:r w:rsidRPr="00594FE5">
        <w:rPr>
          <w:rFonts w:cs="Traditional Arabic"/>
          <w:sz w:val="36"/>
          <w:szCs w:val="36"/>
          <w:rtl/>
        </w:rPr>
        <w:t xml:space="preserve"> أن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ابن عبد</w:t>
      </w:r>
      <w:r w:rsidRPr="00594FE5">
        <w:rPr>
          <w:rFonts w:cs="Traditional Arabic"/>
          <w:sz w:val="36"/>
          <w:szCs w:val="36"/>
          <w:rtl/>
        </w:rPr>
        <w:t>ا</w:t>
      </w:r>
      <w:r>
        <w:rPr>
          <w:rFonts w:cs="Traditional Arabic"/>
          <w:sz w:val="36"/>
          <w:szCs w:val="36"/>
          <w:rtl/>
        </w:rPr>
        <w:t xml:space="preserve">لوهاب - </w:t>
      </w:r>
      <w:r w:rsidRPr="00594FE5">
        <w:rPr>
          <w:rFonts w:cs="Traditional Arabic"/>
          <w:sz w:val="36"/>
          <w:szCs w:val="36"/>
          <w:rtl/>
        </w:rPr>
        <w:t xml:space="preserve">رحمه الله </w:t>
      </w:r>
      <w:r>
        <w:rPr>
          <w:rFonts w:cs="Traditional Arabic"/>
          <w:sz w:val="36"/>
          <w:szCs w:val="36"/>
          <w:rtl/>
        </w:rPr>
        <w:t>-</w:t>
      </w:r>
      <w:r w:rsidRPr="00594FE5">
        <w:rPr>
          <w:rFonts w:cs="Traditional Arabic"/>
          <w:sz w:val="36"/>
          <w:szCs w:val="36"/>
          <w:rtl/>
        </w:rPr>
        <w:t xml:space="preserve"> يقرر القول بتعدد الدولة الإسلامية بمفهومها الخاص ، وما ذاك إلا لخلو الزمان من الإمامة العظمى ، وهو ما قرره بقوله : ( إن الناس من زمن طويل قبل الإمام أحمد إلى يومنا هذا ما اجتمعوا على إمام واحد ، ولا يعرفون أحدا من العلماء ذكر أن شيئا من الأحكام لا يصح إلا بالإمام الأعظم )</w:t>
      </w:r>
      <w:r w:rsidRPr="00594FE5">
        <w:rPr>
          <w:rFonts w:cs="Traditional Arabic"/>
          <w:vertAlign w:val="superscript"/>
          <w:rtl/>
        </w:rPr>
        <w:t>(</w:t>
      </w:r>
      <w:r w:rsidRPr="00594FE5">
        <w:rPr>
          <w:rStyle w:val="a6"/>
          <w:rFonts w:cs="Traditional Arabic"/>
          <w:sz w:val="22"/>
          <w:rtl/>
        </w:rPr>
        <w:footnoteReference w:id="285"/>
      </w:r>
      <w:r w:rsidRPr="00594FE5">
        <w:rPr>
          <w:rFonts w:cs="Traditional Arabic"/>
          <w:vertAlign w:val="superscript"/>
          <w:rtl/>
        </w:rPr>
        <w:t xml:space="preserve">) </w:t>
      </w:r>
      <w:r w:rsidRPr="00594FE5">
        <w:rPr>
          <w:rFonts w:cs="Traditional Arabic"/>
          <w:sz w:val="36"/>
          <w:szCs w:val="36"/>
          <w:rtl/>
        </w:rPr>
        <w:t>، ويقول - رحمه الله - في ر</w:t>
      </w:r>
      <w:r>
        <w:rPr>
          <w:rFonts w:cs="Traditional Arabic"/>
          <w:sz w:val="36"/>
          <w:szCs w:val="36"/>
          <w:rtl/>
        </w:rPr>
        <w:t>سالة إلى علماء البلد الحرام : (</w:t>
      </w:r>
      <w:r w:rsidRPr="00594FE5">
        <w:rPr>
          <w:rFonts w:cs="Traditional Arabic"/>
          <w:sz w:val="36"/>
          <w:szCs w:val="36"/>
          <w:rtl/>
        </w:rPr>
        <w:t>ثم اعلموا وفقكم الله إن كانت المسألة إجماعا فلا نزاع ، وإن كانت مسائل اجتهاد ، فمعلومكم أنه لا إنكار في من يسلك الاجتهاد ، فمن عمل بمذهبه في محل ولايته لا ينكر عليه ...)</w:t>
      </w:r>
      <w:r w:rsidRPr="00594FE5">
        <w:rPr>
          <w:rFonts w:cs="Traditional Arabic"/>
          <w:vertAlign w:val="superscript"/>
          <w:rtl/>
        </w:rPr>
        <w:t>(</w:t>
      </w:r>
      <w:r w:rsidRPr="00594FE5">
        <w:rPr>
          <w:rStyle w:val="a6"/>
          <w:rFonts w:cs="Traditional Arabic"/>
          <w:sz w:val="22"/>
          <w:rtl/>
        </w:rPr>
        <w:footnoteReference w:id="286"/>
      </w:r>
      <w:r w:rsidRPr="00594FE5">
        <w:rPr>
          <w:rFonts w:cs="Traditional Arabic"/>
          <w:vertAlign w:val="superscript"/>
          <w:rtl/>
        </w:rPr>
        <w:t>)</w:t>
      </w:r>
      <w:r w:rsidRPr="00594FE5">
        <w:rPr>
          <w:rFonts w:cs="Traditional Arabic"/>
          <w:sz w:val="36"/>
          <w:szCs w:val="36"/>
          <w:rtl/>
        </w:rPr>
        <w:t xml:space="preserve"> ؛ فالشيخ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ينص على أنه لا يجوز أن ينكر عليه إن كان ما يقوم به من مسائل الاجتهاد ، وما ذاك إلا من أجل أنه يجتهد في محل ولايته ، والتي هي تحت حكم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 فهو يبين عدم جواز الإنكار عليه ، ويوضح هذا المعنى في كون اعتبار الشيخ </w:t>
      </w:r>
      <w:r>
        <w:rPr>
          <w:rFonts w:cs="Traditional Arabic"/>
          <w:sz w:val="36"/>
          <w:szCs w:val="36"/>
          <w:rtl/>
        </w:rPr>
        <w:t>-</w:t>
      </w:r>
      <w:r w:rsidRPr="00594FE5">
        <w:rPr>
          <w:rFonts w:cs="Traditional Arabic"/>
          <w:sz w:val="36"/>
          <w:szCs w:val="36"/>
          <w:rtl/>
        </w:rPr>
        <w:t xml:space="preserve"> رحمه الله-  أن محل ولايته دولة مستقلة عن الدولة العثمانية ما قاله في رسالة إلى فاضل رئيس بادية الشام إذ يقول : ( إن هذا الأمر الذي أنكروا علي وأبغضوني وعادوني من أجله إذا سألوا عنه كل عالم في الشام واليمن أو غيرهم يقول : هذا هو الحق وهو دين الله ورسوله ، ولكن ما أقدر أظهره في مكاني ، لأجل أن الدولة ما يرضون ، وابن عبد الوهاب أظهره </w:t>
      </w:r>
      <w:r w:rsidRPr="00594FE5">
        <w:rPr>
          <w:rFonts w:cs="Traditional Arabic"/>
          <w:sz w:val="36"/>
          <w:szCs w:val="36"/>
          <w:rtl/>
        </w:rPr>
        <w:lastRenderedPageBreak/>
        <w:t>لأن الحاكم في بلده ما أنكره بل لما عرف الحق اتبعه ، هذا كلام العلماء وأظنه وصلك كلامهم )</w:t>
      </w:r>
      <w:r w:rsidRPr="00594FE5">
        <w:rPr>
          <w:rFonts w:cs="Traditional Arabic"/>
          <w:vertAlign w:val="superscript"/>
          <w:rtl/>
        </w:rPr>
        <w:t>(</w:t>
      </w:r>
      <w:r w:rsidRPr="00594FE5">
        <w:rPr>
          <w:rStyle w:val="a6"/>
          <w:rFonts w:cs="Traditional Arabic"/>
          <w:sz w:val="22"/>
          <w:rtl/>
        </w:rPr>
        <w:footnoteReference w:id="287"/>
      </w:r>
      <w:r w:rsidRPr="00594FE5">
        <w:rPr>
          <w:rFonts w:cs="Traditional Arabic"/>
          <w:vertAlign w:val="superscript"/>
          <w:rtl/>
        </w:rPr>
        <w:t xml:space="preserve">) </w:t>
      </w:r>
      <w:r w:rsidRPr="00594FE5">
        <w:rPr>
          <w:rFonts w:cs="Traditional Arabic"/>
          <w:sz w:val="36"/>
          <w:szCs w:val="36"/>
          <w:rtl/>
        </w:rPr>
        <w:t>؛ فالشيخ - رحمه الله -  يبين منهجه في الحكم بتعدد الدولة المسلمة وأن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غير خاضعة للدولة العثمانية وهو ما يؤيده الواقع الذي عايشه الشيخ - رحمه الله - وبذلك يظهر لنا كمال فقه الشيخ محمد </w:t>
      </w:r>
      <w:r>
        <w:rPr>
          <w:rFonts w:cs="Traditional Arabic"/>
          <w:sz w:val="36"/>
          <w:szCs w:val="36"/>
          <w:rtl/>
        </w:rPr>
        <w:t>-</w:t>
      </w:r>
      <w:r w:rsidRPr="00594FE5">
        <w:rPr>
          <w:rFonts w:cs="Traditional Arabic"/>
          <w:sz w:val="36"/>
          <w:szCs w:val="36"/>
          <w:rtl/>
        </w:rPr>
        <w:t xml:space="preserve"> رحمه الله - ؛ فلم يكن يدعو لإقامة الإمامة العظمى ، إذ أن مقتضى السياسة الشرعية التعايش مع المتغيرات الاجتهادية ، سواءً في المنهج السياسي أو غيره ؛ ليكون ذلك وسيلة لتحقيق مقاصد الإمامة الشرعية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وقد ظهر لنا أن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غير خاضعة للدولة العثمانية ، وذلك من خلال الرؤية التي تم استنتاجها من أقوال الشيخ واجتهاداته العلمية ، وقد أجاب كثير من الباحثين المعاصرين عن الشبهة التي أوردها المناوئين للدعوة السلفية ؛ لمّا رأوا قيام دولة على إثرها وقويت شوكتها ، م</w:t>
      </w:r>
      <w:r>
        <w:rPr>
          <w:rFonts w:cs="Traditional Arabic"/>
          <w:sz w:val="36"/>
          <w:szCs w:val="36"/>
          <w:rtl/>
        </w:rPr>
        <w:t>ن ذلك ما قاله د. عبد الله</w:t>
      </w:r>
      <w:r w:rsidRPr="00594FE5">
        <w:rPr>
          <w:rFonts w:cs="Traditional Arabic"/>
          <w:sz w:val="36"/>
          <w:szCs w:val="36"/>
          <w:rtl/>
        </w:rPr>
        <w:t xml:space="preserve"> العثيمين : ( ومهما يكن من أمر فإن نجد لم تشهد نفوذاً مباشراً للعثمانيين عليها قبل ظهور دعوة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كما أنها لم تشهد نفوذاً قوياً يفرض وجوده على </w:t>
      </w:r>
      <w:r>
        <w:rPr>
          <w:rFonts w:cs="Traditional Arabic"/>
          <w:sz w:val="36"/>
          <w:szCs w:val="36"/>
          <w:rtl/>
        </w:rPr>
        <w:t>سير الحوادث داخلها لأي جهة كانت...</w:t>
      </w:r>
      <w:r w:rsidRPr="00594FE5">
        <w:rPr>
          <w:rFonts w:cs="Traditional Arabic"/>
          <w:sz w:val="36"/>
          <w:szCs w:val="36"/>
          <w:rtl/>
        </w:rPr>
        <w:t>)</w:t>
      </w:r>
      <w:r w:rsidRPr="00594FE5">
        <w:rPr>
          <w:rFonts w:cs="Traditional Arabic"/>
          <w:vertAlign w:val="superscript"/>
          <w:rtl/>
        </w:rPr>
        <w:t>(</w:t>
      </w:r>
      <w:r w:rsidRPr="00594FE5">
        <w:rPr>
          <w:rStyle w:val="a6"/>
          <w:rFonts w:cs="Traditional Arabic"/>
          <w:sz w:val="22"/>
          <w:rtl/>
        </w:rPr>
        <w:footnoteReference w:id="288"/>
      </w:r>
      <w:r w:rsidRPr="00594FE5">
        <w:rPr>
          <w:rFonts w:cs="Traditional Arabic"/>
          <w:vertAlign w:val="superscript"/>
          <w:rtl/>
        </w:rPr>
        <w:t>)</w:t>
      </w:r>
      <w:r w:rsidRPr="00594FE5">
        <w:rPr>
          <w:rFonts w:cs="Traditional Arabic"/>
          <w:sz w:val="36"/>
          <w:szCs w:val="36"/>
          <w:rtl/>
        </w:rPr>
        <w:t xml:space="preserve"> ، وقد يكون السبب في ذلك يرجع إلى أن الدولة العثمانية لم يعنها كثيراً أن تخضع هذه المنطقة الداخلية لنفوذها ؛ لأنها لا ترى في ذلك فائدة تُذكر نظراً لبعدها عن المناطق الإستراتيجية</w:t>
      </w:r>
      <w:r w:rsidRPr="00594FE5">
        <w:rPr>
          <w:rFonts w:cs="Traditional Arabic"/>
          <w:vertAlign w:val="superscript"/>
          <w:rtl/>
        </w:rPr>
        <w:t>(</w:t>
      </w:r>
      <w:r w:rsidRPr="00594FE5">
        <w:rPr>
          <w:rStyle w:val="a6"/>
          <w:rFonts w:cs="Traditional Arabic"/>
          <w:sz w:val="22"/>
          <w:rtl/>
        </w:rPr>
        <w:footnoteReference w:id="289"/>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ولعلّ في ذكر ما سبق من موقف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تجاه الدولة العثمانية ما يغني عن كثير من الأسباب التي ربما قد يشوبها نوع من العاطفة لنصرة هذه الدعوة السلفية دون النظر إلى التأصيل الشرعي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وتبيانا للحق الذي ينبغي لكل باحث التجرد له عند ظهوره ، فإنه بعد تقرير ما سبق لابد من القول بأن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قد توسعت رقعتها ، ودانت لها الكثير من البلدان المجاورة لنجد وما ذاك إلا بالغلبة عليها بالحق ، وقهر الكافة على الدين ومراعاة المصالح ، ولحمل العباد على عبادة رب العباد والجهاد في سبيله ، وكان هذا </w:t>
      </w:r>
      <w:r w:rsidRPr="00594FE5">
        <w:rPr>
          <w:rFonts w:cs="Traditional Arabic"/>
          <w:sz w:val="36"/>
          <w:szCs w:val="36"/>
          <w:rtl/>
        </w:rPr>
        <w:lastRenderedPageBreak/>
        <w:t xml:space="preserve">التغلب مما لا يذم القائمون عليه ؛ ويقرر ذلك الشيخ عبد اللطيف بن عبد الرحمن ابن حسن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رسالته إلى علي بن محمد وابنه محمد وما حصل من الفتنة في عصره إذ يقول : ( وقد عرفتم مبدأ هذه الفتنة وأولها والحكم في أهلها وجندها ، ثم صار لهم دولة بالغلبة والسيف ، واستولوا على أكثر بلاد المسلمين وديارهم ، وصارت الإمامة لهم بهذا الوجه ومن هذا الطريق كما عليه العمل عند كافة أهل العلم من أهل الأمصار في أعصار متطاولة ؛ وأول ذلك ولاية آل مروان لم تصدر لا عن بيعة ولا عن رأي ولا عن رضا من أهل العلم وا</w:t>
      </w:r>
      <w:r>
        <w:rPr>
          <w:rFonts w:cs="Traditional Arabic"/>
          <w:sz w:val="36"/>
          <w:szCs w:val="36"/>
          <w:rtl/>
        </w:rPr>
        <w:t>لدين بل بالغلبة حتى صار على ابن</w:t>
      </w:r>
      <w:r w:rsidRPr="00594FE5">
        <w:rPr>
          <w:rFonts w:cs="Traditional Arabic"/>
          <w:sz w:val="36"/>
          <w:szCs w:val="36"/>
          <w:rtl/>
        </w:rPr>
        <w:t xml:space="preserve"> الزبير ما صار وانقاد لهم سائر أهل القرى والأمصار ، وكذلك مبدأ الدولة العباسية ومخرجها من خراسان وزعيمها رجل فارسي يدعى أبا مسلم صال على من يليه ، ودعا إلى الدولة العباسية وشهر السيف وقتل من امتنع عن ذ</w:t>
      </w:r>
      <w:r>
        <w:rPr>
          <w:rFonts w:cs="Traditional Arabic"/>
          <w:sz w:val="36"/>
          <w:szCs w:val="36"/>
          <w:rtl/>
        </w:rPr>
        <w:t xml:space="preserve">لك ، وقاتل عليه وقتل ابن هبيرة </w:t>
      </w:r>
      <w:r w:rsidRPr="00594FE5">
        <w:rPr>
          <w:rFonts w:cs="Traditional Arabic"/>
          <w:sz w:val="36"/>
          <w:szCs w:val="36"/>
          <w:rtl/>
        </w:rPr>
        <w:t>أمير العراق</w:t>
      </w:r>
      <w:r>
        <w:rPr>
          <w:rFonts w:cs="Traditional Arabic"/>
          <w:sz w:val="36"/>
          <w:szCs w:val="36"/>
          <w:rtl/>
        </w:rPr>
        <w:t xml:space="preserve"> ،</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العراق</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وقتل خلقاً كثيراً لا يحصيهم إلا الله ، وظهرت الرايات السود العباسية وجاسوا خلال الديار قتلا ونهبا في أواخر القرن الأول ... وأهل العلم مع هذه الحوادث متفقون على طاعة من تغلب عليهم في المعروف ، يرون نفوذ أحكامه وصحة إمامته ، لا يختلف في ذلك اثنان ، ويرون المنع من الخروج عليهم بالسيف وتفريق الأمة وإن كان الأئمة ظلاما فسقة مالم يروا كفرا بواحـا ونصوصهـــم في ذلك موجودة من الأئمة الأربعــة وغيرهم وأمثالهــم ونظرائهم ، إذا عرفت هذا فالحاصل في هذا العصر بين أهل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له حكم أمثاله من الحوادث السابقة في زمن أكابر الأئمة كم</w:t>
      </w:r>
      <w:r>
        <w:rPr>
          <w:rFonts w:cs="Traditional Arabic"/>
          <w:sz w:val="36"/>
          <w:szCs w:val="36"/>
          <w:rtl/>
        </w:rPr>
        <w:t>ا</w:t>
      </w:r>
      <w:r w:rsidRPr="00594FE5">
        <w:rPr>
          <w:rFonts w:cs="Traditional Arabic"/>
          <w:sz w:val="36"/>
          <w:szCs w:val="36"/>
          <w:rtl/>
        </w:rPr>
        <w:t xml:space="preserve"> قدمنا ، وصارت ولاية المتغلب ثابتة كما إليه أشرنا )</w:t>
      </w:r>
      <w:r w:rsidRPr="00594FE5">
        <w:rPr>
          <w:rFonts w:cs="Traditional Arabic"/>
          <w:vertAlign w:val="superscript"/>
          <w:rtl/>
        </w:rPr>
        <w:t>(</w:t>
      </w:r>
      <w:r w:rsidRPr="00594FE5">
        <w:rPr>
          <w:rStyle w:val="a6"/>
          <w:rFonts w:cs="Traditional Arabic"/>
          <w:sz w:val="22"/>
          <w:rtl/>
        </w:rPr>
        <w:footnoteReference w:id="290"/>
      </w:r>
      <w:r w:rsidRPr="00594FE5">
        <w:rPr>
          <w:rFonts w:cs="Traditional Arabic"/>
          <w:vertAlign w:val="superscript"/>
          <w:rtl/>
        </w:rPr>
        <w:t>)</w:t>
      </w:r>
      <w:r w:rsidRPr="00594FE5">
        <w:rPr>
          <w:rFonts w:cs="Traditional Arabic"/>
          <w:sz w:val="36"/>
          <w:szCs w:val="36"/>
          <w:rtl/>
        </w:rPr>
        <w:t xml:space="preserve"> ، وهو ما يقرره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في وجوب طاعة المتغلب فيقول : (</w:t>
      </w:r>
      <w:r w:rsidRPr="00594FE5">
        <w:rPr>
          <w:rFonts w:cs="Traditional Arabic"/>
          <w:sz w:val="36"/>
          <w:szCs w:val="36"/>
          <w:rtl/>
        </w:rPr>
        <w:t xml:space="preserve">والأئمة مجمعون من كل مذهب على أن من تغلب على بلد أو بلدان له حكم الإمام في جميع الأشياء ، ولولا هذا ما استقامت الدنيا ... ) </w:t>
      </w:r>
      <w:r w:rsidRPr="00594FE5">
        <w:rPr>
          <w:rFonts w:cs="Traditional Arabic"/>
          <w:vertAlign w:val="superscript"/>
          <w:rtl/>
        </w:rPr>
        <w:t>(</w:t>
      </w:r>
      <w:r w:rsidRPr="00594FE5">
        <w:rPr>
          <w:rStyle w:val="a6"/>
          <w:rFonts w:cs="Traditional Arabic"/>
          <w:sz w:val="22"/>
          <w:rtl/>
        </w:rPr>
        <w:footnoteReference w:id="291"/>
      </w:r>
      <w:r w:rsidRPr="00594FE5">
        <w:rPr>
          <w:rFonts w:cs="Traditional Arabic"/>
          <w:vertAlign w:val="superscript"/>
          <w:rtl/>
        </w:rPr>
        <w:t>)</w:t>
      </w:r>
      <w:r w:rsidRPr="00594FE5">
        <w:rPr>
          <w:rFonts w:cs="Traditional Arabic"/>
          <w:sz w:val="36"/>
          <w:szCs w:val="36"/>
          <w:rtl/>
        </w:rPr>
        <w:t>.</w:t>
      </w:r>
    </w:p>
    <w:p w:rsidR="00AD79AE" w:rsidRPr="00594FE5" w:rsidRDefault="00AD79AE" w:rsidP="003F7AFC">
      <w:pPr>
        <w:tabs>
          <w:tab w:val="left" w:pos="1832"/>
        </w:tabs>
        <w:jc w:val="both"/>
        <w:rPr>
          <w:rFonts w:cs="Traditional Arabic"/>
          <w:sz w:val="36"/>
          <w:szCs w:val="36"/>
          <w:rtl/>
        </w:rPr>
      </w:pPr>
      <w:r w:rsidRPr="00594FE5">
        <w:rPr>
          <w:rFonts w:cs="Traditional Arabic"/>
          <w:sz w:val="36"/>
          <w:szCs w:val="36"/>
          <w:rtl/>
        </w:rPr>
        <w:t xml:space="preserve">وهذا الذي سار عليه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منهجه هو منهج أهل السنة والجماعة في وجوب طاعة المتغلب</w:t>
      </w:r>
      <w:r w:rsidRPr="00594FE5">
        <w:rPr>
          <w:rFonts w:cs="Traditional Arabic"/>
          <w:vertAlign w:val="superscript"/>
          <w:rtl/>
        </w:rPr>
        <w:t>(</w:t>
      </w:r>
      <w:r w:rsidRPr="00594FE5">
        <w:rPr>
          <w:rStyle w:val="a6"/>
          <w:rFonts w:cs="Traditional Arabic"/>
          <w:sz w:val="22"/>
          <w:rtl/>
        </w:rPr>
        <w:footnoteReference w:id="292"/>
      </w:r>
      <w:r w:rsidRPr="00594FE5">
        <w:rPr>
          <w:rFonts w:cs="Traditional Arabic"/>
          <w:vertAlign w:val="superscript"/>
          <w:rtl/>
        </w:rPr>
        <w:t>)</w:t>
      </w:r>
      <w:r w:rsidRPr="00594FE5">
        <w:rPr>
          <w:rFonts w:cs="Traditional Arabic"/>
          <w:sz w:val="36"/>
          <w:szCs w:val="36"/>
          <w:rtl/>
        </w:rPr>
        <w:t>، من أجل ذلك فما كانت تمارسه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من </w:t>
      </w:r>
      <w:r w:rsidRPr="00594FE5">
        <w:rPr>
          <w:rFonts w:cs="Traditional Arabic"/>
          <w:sz w:val="36"/>
          <w:szCs w:val="36"/>
          <w:rtl/>
        </w:rPr>
        <w:lastRenderedPageBreak/>
        <w:t>وظائف وأعمال فهو إما راجع إلى الدين وإما إلى الدنيا ؛ فما كان مرجعه إلى الدين إنما كان منضبطا بذلك من أحكام شرعية وأنظمة مرعية ، وما كان مرجعه إلى الدنيا فمرجعه إلى مصلحة العباد والبلاد ؛ فلم يكن التغلب في باطل ولا خرجوا به عن مقاصد الديانة ومذاهب الحق .</w:t>
      </w:r>
    </w:p>
    <w:p w:rsidR="00AD79AE" w:rsidRPr="00594FE5" w:rsidRDefault="00AD79AE" w:rsidP="0082280B">
      <w:pPr>
        <w:tabs>
          <w:tab w:val="left" w:pos="1832"/>
        </w:tabs>
        <w:ind w:left="122"/>
        <w:jc w:val="center"/>
        <w:rPr>
          <w:rFonts w:cs="Traditional Arabic"/>
          <w:b/>
          <w:bCs/>
          <w:sz w:val="52"/>
          <w:szCs w:val="52"/>
          <w:rtl/>
        </w:rPr>
      </w:pPr>
      <w:r w:rsidRPr="00594FE5">
        <w:rPr>
          <w:rFonts w:cs="Traditional Arabic"/>
          <w:b/>
          <w:bCs/>
          <w:sz w:val="52"/>
          <w:szCs w:val="52"/>
          <w:rtl/>
        </w:rPr>
        <w:br w:type="page"/>
      </w:r>
    </w:p>
    <w:p w:rsidR="00AD79AE" w:rsidRPr="00594FE5" w:rsidRDefault="00AD79AE" w:rsidP="0082280B">
      <w:pPr>
        <w:tabs>
          <w:tab w:val="left" w:pos="1832"/>
        </w:tabs>
        <w:ind w:left="122"/>
        <w:jc w:val="center"/>
        <w:rPr>
          <w:rFonts w:cs="Traditional Arabic"/>
          <w:b/>
          <w:bCs/>
          <w:sz w:val="52"/>
          <w:szCs w:val="52"/>
          <w:rtl/>
        </w:rPr>
      </w:pPr>
    </w:p>
    <w:p w:rsidR="00AD79AE" w:rsidRPr="00594FE5" w:rsidRDefault="00AD79AE" w:rsidP="0082280B">
      <w:pPr>
        <w:tabs>
          <w:tab w:val="left" w:pos="1832"/>
        </w:tabs>
        <w:ind w:left="122"/>
        <w:jc w:val="center"/>
        <w:rPr>
          <w:rFonts w:cs="Traditional Arabic"/>
          <w:b/>
          <w:bCs/>
          <w:sz w:val="52"/>
          <w:szCs w:val="52"/>
          <w:rtl/>
        </w:rPr>
      </w:pPr>
    </w:p>
    <w:p w:rsidR="00AD79AE" w:rsidRPr="00594FE5" w:rsidRDefault="00AD79AE" w:rsidP="0082280B">
      <w:pPr>
        <w:tabs>
          <w:tab w:val="left" w:pos="1832"/>
        </w:tabs>
        <w:ind w:left="122"/>
        <w:jc w:val="center"/>
        <w:rPr>
          <w:rFonts w:cs="Traditional Arabic"/>
          <w:b/>
          <w:bCs/>
          <w:sz w:val="52"/>
          <w:szCs w:val="52"/>
          <w:rtl/>
        </w:rPr>
      </w:pPr>
    </w:p>
    <w:p w:rsidR="00AD79AE" w:rsidRPr="00594FE5" w:rsidRDefault="00AD79AE" w:rsidP="0082280B">
      <w:pPr>
        <w:tabs>
          <w:tab w:val="left" w:pos="1832"/>
        </w:tabs>
        <w:ind w:left="122"/>
        <w:rPr>
          <w:rFonts w:cs="Traditional Arabic"/>
          <w:b/>
          <w:bCs/>
          <w:sz w:val="40"/>
          <w:szCs w:val="40"/>
          <w:rtl/>
        </w:rPr>
      </w:pPr>
    </w:p>
    <w:p w:rsidR="00AD79AE" w:rsidRDefault="00AD79AE" w:rsidP="0082280B">
      <w:pPr>
        <w:tabs>
          <w:tab w:val="left" w:pos="1832"/>
        </w:tabs>
        <w:ind w:left="122"/>
        <w:rPr>
          <w:rFonts w:cs="Traditional Arabic"/>
          <w:b/>
          <w:bCs/>
          <w:sz w:val="40"/>
          <w:szCs w:val="40"/>
          <w:rtl/>
        </w:rPr>
      </w:pPr>
      <w:r w:rsidRPr="00594FE5">
        <w:rPr>
          <w:rFonts w:cs="Traditional Arabic"/>
          <w:b/>
          <w:bCs/>
          <w:sz w:val="40"/>
          <w:szCs w:val="40"/>
          <w:rtl/>
        </w:rPr>
        <w:t>المبحث الثاني : سياسة الشيخ في مجال القضاء ، وفيه مطلبان :</w:t>
      </w:r>
    </w:p>
    <w:p w:rsidR="00AD79AE" w:rsidRPr="00594FE5" w:rsidRDefault="00AD79AE" w:rsidP="0082280B">
      <w:pPr>
        <w:tabs>
          <w:tab w:val="left" w:pos="1832"/>
        </w:tabs>
        <w:ind w:left="122"/>
        <w:rPr>
          <w:rFonts w:cs="Traditional Arabic"/>
          <w:b/>
          <w:bCs/>
          <w:sz w:val="40"/>
          <w:szCs w:val="40"/>
          <w:rtl/>
        </w:rPr>
      </w:pPr>
    </w:p>
    <w:p w:rsidR="00AD79AE" w:rsidRPr="00594FE5" w:rsidRDefault="00AD79AE" w:rsidP="0082280B">
      <w:pPr>
        <w:tabs>
          <w:tab w:val="left" w:pos="1832"/>
        </w:tabs>
        <w:ind w:left="122"/>
        <w:rPr>
          <w:rFonts w:cs="Traditional Arabic"/>
          <w:b/>
          <w:bCs/>
          <w:sz w:val="36"/>
          <w:szCs w:val="36"/>
          <w:rtl/>
        </w:rPr>
      </w:pPr>
      <w:r w:rsidRPr="00594FE5">
        <w:rPr>
          <w:rFonts w:cs="Traditional Arabic"/>
          <w:b/>
          <w:bCs/>
          <w:sz w:val="36"/>
          <w:szCs w:val="36"/>
          <w:rtl/>
        </w:rPr>
        <w:t xml:space="preserve">المطلب الأول : </w:t>
      </w:r>
      <w:r w:rsidRPr="00CD3964">
        <w:rPr>
          <w:rFonts w:cs="Traditional Arabic"/>
          <w:sz w:val="36"/>
          <w:szCs w:val="36"/>
          <w:rtl/>
        </w:rPr>
        <w:t>توجيه القضاة للتحلي بآداب القضاء</w:t>
      </w:r>
    </w:p>
    <w:p w:rsidR="00AD79AE" w:rsidRPr="00594FE5" w:rsidRDefault="00AD79AE" w:rsidP="0082280B">
      <w:pPr>
        <w:tabs>
          <w:tab w:val="left" w:pos="1832"/>
        </w:tabs>
        <w:ind w:left="122"/>
        <w:rPr>
          <w:rFonts w:cs="Traditional Arabic"/>
          <w:b/>
          <w:bCs/>
          <w:sz w:val="36"/>
          <w:szCs w:val="36"/>
          <w:rtl/>
        </w:rPr>
      </w:pPr>
      <w:r w:rsidRPr="00594FE5">
        <w:rPr>
          <w:rFonts w:cs="Traditional Arabic"/>
          <w:b/>
          <w:bCs/>
          <w:sz w:val="36"/>
          <w:szCs w:val="36"/>
          <w:rtl/>
        </w:rPr>
        <w:t xml:space="preserve">المطلب الثاني : </w:t>
      </w:r>
      <w:r w:rsidRPr="00CD3964">
        <w:rPr>
          <w:rFonts w:cs="Traditional Arabic"/>
          <w:sz w:val="36"/>
          <w:szCs w:val="36"/>
          <w:rtl/>
        </w:rPr>
        <w:t>تنفيذ العقوبات الشرعية ، وفيه فرعان :</w:t>
      </w:r>
    </w:p>
    <w:p w:rsidR="00AD79AE" w:rsidRPr="00594FE5" w:rsidRDefault="00AD79AE" w:rsidP="0082280B">
      <w:pPr>
        <w:tabs>
          <w:tab w:val="left" w:pos="1832"/>
        </w:tabs>
        <w:ind w:left="122"/>
        <w:rPr>
          <w:rFonts w:cs="Traditional Arabic"/>
          <w:b/>
          <w:bCs/>
          <w:sz w:val="36"/>
          <w:szCs w:val="36"/>
          <w:rtl/>
        </w:rPr>
      </w:pPr>
      <w:r w:rsidRPr="00594FE5">
        <w:rPr>
          <w:rFonts w:cs="Traditional Arabic"/>
          <w:b/>
          <w:bCs/>
          <w:sz w:val="36"/>
          <w:szCs w:val="36"/>
          <w:rtl/>
        </w:rPr>
        <w:t xml:space="preserve">الفرع الأول : </w:t>
      </w:r>
      <w:r w:rsidRPr="00CD3964">
        <w:rPr>
          <w:rFonts w:cs="Traditional Arabic"/>
          <w:sz w:val="36"/>
          <w:szCs w:val="36"/>
          <w:rtl/>
        </w:rPr>
        <w:t xml:space="preserve">سياسة الشيخ </w:t>
      </w:r>
      <w:r>
        <w:rPr>
          <w:rFonts w:cs="Traditional Arabic"/>
          <w:sz w:val="36"/>
          <w:szCs w:val="36"/>
          <w:rtl/>
        </w:rPr>
        <w:t>-</w:t>
      </w:r>
      <w:r w:rsidRPr="00CD3964">
        <w:rPr>
          <w:rFonts w:cs="Traditional Arabic"/>
          <w:sz w:val="36"/>
          <w:szCs w:val="36"/>
          <w:rtl/>
        </w:rPr>
        <w:t xml:space="preserve"> رحمه الله </w:t>
      </w:r>
      <w:r>
        <w:rPr>
          <w:rFonts w:cs="Traditional Arabic"/>
          <w:sz w:val="36"/>
          <w:szCs w:val="36"/>
          <w:rtl/>
        </w:rPr>
        <w:t>-</w:t>
      </w:r>
      <w:r w:rsidRPr="00CD3964">
        <w:rPr>
          <w:rFonts w:cs="Traditional Arabic"/>
          <w:sz w:val="36"/>
          <w:szCs w:val="36"/>
          <w:rtl/>
        </w:rPr>
        <w:t xml:space="preserve"> في تنفيذ الحدود</w:t>
      </w:r>
      <w:r>
        <w:rPr>
          <w:rFonts w:cs="Traditional Arabic"/>
          <w:b/>
          <w:bCs/>
          <w:sz w:val="36"/>
          <w:szCs w:val="36"/>
          <w:rtl/>
        </w:rPr>
        <w:t xml:space="preserve"> .</w:t>
      </w:r>
    </w:p>
    <w:p w:rsidR="00AD79AE" w:rsidRPr="00594FE5" w:rsidRDefault="00AD79AE" w:rsidP="0082280B">
      <w:pPr>
        <w:tabs>
          <w:tab w:val="left" w:pos="1832"/>
        </w:tabs>
        <w:ind w:left="122"/>
        <w:rPr>
          <w:rFonts w:cs="Traditional Arabic"/>
          <w:b/>
          <w:bCs/>
          <w:sz w:val="40"/>
          <w:szCs w:val="40"/>
          <w:rtl/>
        </w:rPr>
      </w:pPr>
      <w:r w:rsidRPr="00594FE5">
        <w:rPr>
          <w:rFonts w:cs="Traditional Arabic"/>
          <w:b/>
          <w:bCs/>
          <w:sz w:val="36"/>
          <w:szCs w:val="36"/>
          <w:rtl/>
        </w:rPr>
        <w:t xml:space="preserve">الفرع الثاني : </w:t>
      </w:r>
      <w:r w:rsidRPr="00CD3964">
        <w:rPr>
          <w:rFonts w:cs="Traditional Arabic"/>
          <w:sz w:val="36"/>
          <w:szCs w:val="36"/>
          <w:rtl/>
        </w:rPr>
        <w:t xml:space="preserve">سياسة الشيخ </w:t>
      </w:r>
      <w:r>
        <w:rPr>
          <w:rFonts w:cs="Traditional Arabic"/>
          <w:sz w:val="36"/>
          <w:szCs w:val="36"/>
          <w:rtl/>
        </w:rPr>
        <w:t>-</w:t>
      </w:r>
      <w:r w:rsidRPr="00CD3964">
        <w:rPr>
          <w:rFonts w:cs="Traditional Arabic"/>
          <w:sz w:val="36"/>
          <w:szCs w:val="36"/>
          <w:rtl/>
        </w:rPr>
        <w:t xml:space="preserve"> رحمه الله </w:t>
      </w:r>
      <w:r>
        <w:rPr>
          <w:rFonts w:cs="Traditional Arabic"/>
          <w:sz w:val="36"/>
          <w:szCs w:val="36"/>
          <w:rtl/>
        </w:rPr>
        <w:t>-</w:t>
      </w:r>
      <w:r w:rsidRPr="00CD3964">
        <w:rPr>
          <w:rFonts w:cs="Traditional Arabic"/>
          <w:sz w:val="36"/>
          <w:szCs w:val="36"/>
          <w:rtl/>
        </w:rPr>
        <w:t xml:space="preserve"> في تنفيذ العقوبات التعزيرية</w:t>
      </w:r>
      <w:r>
        <w:rPr>
          <w:rFonts w:cs="Traditional Arabic"/>
          <w:b/>
          <w:bCs/>
          <w:sz w:val="40"/>
          <w:szCs w:val="40"/>
          <w:rtl/>
        </w:rPr>
        <w:t xml:space="preserve"> .</w:t>
      </w:r>
    </w:p>
    <w:p w:rsidR="00AD79AE" w:rsidRPr="00594FE5" w:rsidRDefault="00AD79AE" w:rsidP="0082280B">
      <w:pPr>
        <w:tabs>
          <w:tab w:val="left" w:pos="1832"/>
        </w:tabs>
        <w:ind w:left="122"/>
        <w:rPr>
          <w:rFonts w:cs="Traditional Arabic"/>
          <w:b/>
          <w:bCs/>
          <w:sz w:val="40"/>
          <w:szCs w:val="40"/>
          <w:rtl/>
        </w:rPr>
      </w:pPr>
    </w:p>
    <w:p w:rsidR="00AD79AE" w:rsidRPr="00594FE5" w:rsidRDefault="00AD79AE" w:rsidP="0082280B">
      <w:pPr>
        <w:ind w:left="122"/>
        <w:rPr>
          <w:rFonts w:cs="Traditional Arabic"/>
          <w:sz w:val="52"/>
          <w:szCs w:val="52"/>
          <w:rtl/>
        </w:rPr>
      </w:pPr>
    </w:p>
    <w:p w:rsidR="00AD79AE" w:rsidRPr="00594FE5" w:rsidRDefault="00AD79AE" w:rsidP="0082280B">
      <w:pPr>
        <w:ind w:left="122"/>
        <w:rPr>
          <w:rFonts w:cs="Traditional Arabic"/>
          <w:sz w:val="52"/>
          <w:szCs w:val="52"/>
          <w:rtl/>
        </w:rPr>
      </w:pPr>
    </w:p>
    <w:p w:rsidR="00AD79AE" w:rsidRPr="00594FE5" w:rsidRDefault="00AD79AE" w:rsidP="0082280B">
      <w:pPr>
        <w:ind w:left="122"/>
        <w:rPr>
          <w:rFonts w:cs="Traditional Arabic"/>
          <w:sz w:val="52"/>
          <w:szCs w:val="52"/>
          <w:rtl/>
        </w:rPr>
      </w:pPr>
    </w:p>
    <w:p w:rsidR="00AD79AE" w:rsidRPr="00594FE5" w:rsidRDefault="00AD79AE" w:rsidP="0082280B">
      <w:pPr>
        <w:ind w:left="122"/>
        <w:rPr>
          <w:rFonts w:cs="Traditional Arabic"/>
          <w:sz w:val="52"/>
          <w:szCs w:val="52"/>
          <w:rtl/>
        </w:rPr>
      </w:pPr>
    </w:p>
    <w:p w:rsidR="00AD79AE" w:rsidRPr="00594FE5" w:rsidRDefault="00AD79AE" w:rsidP="0082280B">
      <w:pPr>
        <w:ind w:left="122"/>
        <w:rPr>
          <w:rFonts w:cs="Traditional Arabic"/>
          <w:sz w:val="52"/>
          <w:szCs w:val="52"/>
          <w:rtl/>
        </w:rPr>
      </w:pPr>
    </w:p>
    <w:p w:rsidR="00AD79AE" w:rsidRPr="00594FE5" w:rsidRDefault="00AD79AE" w:rsidP="0082280B">
      <w:pPr>
        <w:tabs>
          <w:tab w:val="left" w:pos="1832"/>
        </w:tabs>
        <w:ind w:left="122"/>
        <w:jc w:val="center"/>
        <w:rPr>
          <w:rFonts w:cs="Traditional Arabic"/>
          <w:sz w:val="52"/>
          <w:szCs w:val="52"/>
          <w:rtl/>
        </w:rPr>
      </w:pPr>
    </w:p>
    <w:p w:rsidR="00AD79AE" w:rsidRPr="00594FE5" w:rsidRDefault="00AD79AE" w:rsidP="0082280B">
      <w:pPr>
        <w:tabs>
          <w:tab w:val="left" w:pos="1832"/>
        </w:tabs>
        <w:ind w:left="122"/>
        <w:jc w:val="center"/>
        <w:rPr>
          <w:rFonts w:cs="Traditional Arabic"/>
          <w:b/>
          <w:bCs/>
          <w:sz w:val="40"/>
          <w:szCs w:val="40"/>
          <w:rtl/>
        </w:rPr>
      </w:pPr>
      <w:r w:rsidRPr="00594FE5">
        <w:rPr>
          <w:rFonts w:cs="Traditional Arabic"/>
          <w:sz w:val="52"/>
          <w:szCs w:val="52"/>
          <w:rtl/>
        </w:rPr>
        <w:br w:type="page"/>
      </w:r>
    </w:p>
    <w:p w:rsidR="00AD79AE" w:rsidRPr="00594FE5" w:rsidRDefault="00AD79AE" w:rsidP="00121D87">
      <w:pPr>
        <w:tabs>
          <w:tab w:val="left" w:pos="1832"/>
        </w:tabs>
        <w:ind w:left="122"/>
        <w:jc w:val="center"/>
        <w:outlineLvl w:val="0"/>
        <w:rPr>
          <w:rFonts w:cs="Traditional Arabic"/>
          <w:b/>
          <w:bCs/>
          <w:sz w:val="40"/>
          <w:szCs w:val="40"/>
          <w:rtl/>
        </w:rPr>
      </w:pPr>
      <w:bookmarkStart w:id="38" w:name="_Toc280968594"/>
      <w:bookmarkStart w:id="39" w:name="_Toc281292758"/>
      <w:r w:rsidRPr="00594FE5">
        <w:rPr>
          <w:rFonts w:cs="Traditional Arabic"/>
          <w:b/>
          <w:bCs/>
          <w:sz w:val="40"/>
          <w:szCs w:val="40"/>
          <w:rtl/>
        </w:rPr>
        <w:t>المبحث الثاني : سياسته في مجال القضاء</w:t>
      </w:r>
      <w:bookmarkEnd w:id="38"/>
      <w:bookmarkEnd w:id="39"/>
    </w:p>
    <w:p w:rsidR="00AD79AE" w:rsidRPr="00594FE5" w:rsidRDefault="00AD79AE" w:rsidP="00121D87">
      <w:pPr>
        <w:tabs>
          <w:tab w:val="left" w:pos="1832"/>
        </w:tabs>
        <w:ind w:left="122"/>
        <w:jc w:val="center"/>
        <w:outlineLvl w:val="0"/>
        <w:rPr>
          <w:rFonts w:cs="Traditional Arabic"/>
          <w:b/>
          <w:bCs/>
          <w:sz w:val="36"/>
          <w:szCs w:val="36"/>
          <w:rtl/>
        </w:rPr>
      </w:pPr>
      <w:bookmarkStart w:id="40" w:name="_Toc280968595"/>
      <w:bookmarkStart w:id="41" w:name="_Toc281292759"/>
      <w:r w:rsidRPr="00594FE5">
        <w:rPr>
          <w:rFonts w:cs="Traditional Arabic"/>
          <w:b/>
          <w:bCs/>
          <w:sz w:val="36"/>
          <w:szCs w:val="36"/>
          <w:rtl/>
        </w:rPr>
        <w:t>المطلب الأول : توجيه القضاة للتحلي بآداب القضاء</w:t>
      </w:r>
      <w:bookmarkEnd w:id="40"/>
      <w:bookmarkEnd w:id="41"/>
    </w:p>
    <w:p w:rsidR="00AD79AE" w:rsidRPr="00594FE5" w:rsidRDefault="00AD79AE" w:rsidP="0082280B">
      <w:pPr>
        <w:tabs>
          <w:tab w:val="left" w:pos="1832"/>
        </w:tabs>
        <w:ind w:left="122"/>
        <w:jc w:val="center"/>
        <w:rPr>
          <w:rFonts w:cs="Traditional Arabic"/>
          <w:sz w:val="36"/>
          <w:szCs w:val="36"/>
          <w:rtl/>
        </w:rPr>
      </w:pPr>
    </w:p>
    <w:p w:rsidR="00AD79AE" w:rsidRPr="00594FE5" w:rsidRDefault="00AD79AE" w:rsidP="00BA7A82">
      <w:pPr>
        <w:tabs>
          <w:tab w:val="left" w:pos="1832"/>
        </w:tabs>
        <w:ind w:left="122"/>
        <w:jc w:val="both"/>
        <w:rPr>
          <w:rFonts w:cs="Traditional Arabic"/>
          <w:sz w:val="36"/>
          <w:szCs w:val="36"/>
          <w:rtl/>
        </w:rPr>
      </w:pPr>
      <w:r w:rsidRPr="00594FE5">
        <w:rPr>
          <w:rFonts w:cs="Traditional Arabic"/>
          <w:sz w:val="36"/>
          <w:szCs w:val="36"/>
          <w:rtl/>
        </w:rPr>
        <w:t xml:space="preserve">     كان القضاة في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قبل قيام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منتشرون في أكثر البلدان ، وكان أكثر القضاة من أهل نجد</w:t>
      </w:r>
      <w:r w:rsidRPr="00594FE5">
        <w:rPr>
          <w:rFonts w:cs="Traditional Arabic"/>
          <w:vertAlign w:val="superscript"/>
          <w:rtl/>
        </w:rPr>
        <w:t>(</w:t>
      </w:r>
      <w:r w:rsidRPr="00594FE5">
        <w:rPr>
          <w:rStyle w:val="a6"/>
          <w:rFonts w:cs="Traditional Arabic"/>
          <w:sz w:val="22"/>
          <w:rtl/>
        </w:rPr>
        <w:footnoteReference w:id="293"/>
      </w:r>
      <w:r w:rsidRPr="00594FE5">
        <w:rPr>
          <w:rFonts w:cs="Traditional Arabic"/>
          <w:vertAlign w:val="superscript"/>
          <w:rtl/>
        </w:rPr>
        <w:t>)</w:t>
      </w:r>
      <w:r>
        <w:rPr>
          <w:rFonts w:cs="Traditional Arabic"/>
          <w:sz w:val="36"/>
          <w:szCs w:val="36"/>
          <w:rtl/>
        </w:rPr>
        <w:t>،ومن أشهره</w:t>
      </w:r>
      <w:r w:rsidRPr="00594FE5">
        <w:rPr>
          <w:rFonts w:cs="Traditional Arabic"/>
          <w:sz w:val="36"/>
          <w:szCs w:val="36"/>
          <w:rtl/>
        </w:rPr>
        <w:t>م سليمان بن علي جد الشي</w:t>
      </w:r>
      <w:r>
        <w:rPr>
          <w:rFonts w:cs="Traditional Arabic"/>
          <w:sz w:val="36"/>
          <w:szCs w:val="36"/>
          <w:rtl/>
        </w:rPr>
        <w:t>خ محمد ابن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vertAlign w:val="superscript"/>
          <w:rtl/>
        </w:rPr>
        <w:t>(</w:t>
      </w:r>
      <w:r w:rsidRPr="00594FE5">
        <w:rPr>
          <w:rStyle w:val="a6"/>
          <w:rFonts w:cs="Traditional Arabic"/>
          <w:sz w:val="22"/>
          <w:rtl/>
        </w:rPr>
        <w:footnoteReference w:id="294"/>
      </w:r>
      <w:r w:rsidRPr="00594FE5">
        <w:rPr>
          <w:rFonts w:cs="Traditional Arabic"/>
          <w:vertAlign w:val="superscript"/>
          <w:rtl/>
        </w:rPr>
        <w:t>)</w:t>
      </w:r>
      <w:r w:rsidRPr="00594FE5">
        <w:rPr>
          <w:rFonts w:cs="Traditional Arabic"/>
          <w:sz w:val="36"/>
          <w:szCs w:val="36"/>
          <w:rtl/>
        </w:rPr>
        <w:t xml:space="preserve">، </w:t>
      </w:r>
      <w:r>
        <w:rPr>
          <w:rFonts w:cs="Traditional Arabic"/>
          <w:sz w:val="36"/>
          <w:szCs w:val="36"/>
          <w:rtl/>
        </w:rPr>
        <w:t>وعبد الوهاب بن سليمان والد الشيخ</w:t>
      </w:r>
      <w:r w:rsidRPr="00594FE5">
        <w:rPr>
          <w:rFonts w:cs="Traditional Arabic"/>
          <w:sz w:val="36"/>
          <w:szCs w:val="36"/>
          <w:rtl/>
        </w:rPr>
        <w:t xml:space="preserve"> - رحمه الله - ؛ فقد كان قاضي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في زمن عبد الله بن معمر</w:t>
      </w:r>
      <w:r w:rsidR="000D66BC">
        <w:rPr>
          <w:rFonts w:cs="Traditional Arabic"/>
          <w:sz w:val="36"/>
          <w:szCs w:val="36"/>
          <w:rtl/>
        </w:rPr>
        <w:fldChar w:fldCharType="begin"/>
      </w:r>
      <w:r>
        <w:rPr>
          <w:rFonts w:ascii="Times New Roman" w:eastAsia="Calibri" w:hAnsi="Times New Roman" w:cs="Traditional Arabic"/>
          <w:vertAlign w:val="superscript"/>
        </w:rPr>
        <w:instrText>xe</w:instrText>
      </w:r>
      <w:r>
        <w:rPr>
          <w:rFonts w:ascii="Times New Roman" w:eastAsia="Calibri" w:hAnsi="Times New Roman" w:cs="Traditional Arabic"/>
          <w:vertAlign w:val="superscript"/>
          <w:rtl/>
        </w:rPr>
        <w:instrText xml:space="preserve"> "</w:instrText>
      </w:r>
      <w:r>
        <w:rPr>
          <w:rFonts w:eastAsia="Calibri" w:cs="Traditional Arabic"/>
          <w:sz w:val="36"/>
          <w:szCs w:val="36"/>
          <w:vertAlign w:val="superscript"/>
          <w:rtl/>
        </w:rPr>
        <w:instrText>عبد الله بن معمر</w:instrText>
      </w:r>
      <w:r>
        <w:rPr>
          <w:rFonts w:ascii="Times New Roman" w:eastAsia="Calibri" w:hAnsi="Times New Roman" w:cs="Traditional Arabic"/>
          <w:vertAlign w:val="superscript"/>
          <w:rtl/>
        </w:rPr>
        <w:instrText>"</w:instrText>
      </w:r>
      <w:r w:rsidR="000D66BC">
        <w:rPr>
          <w:rFonts w:cs="Traditional Arabic"/>
          <w:sz w:val="36"/>
          <w:szCs w:val="36"/>
          <w:rtl/>
        </w:rPr>
        <w:fldChar w:fldCharType="end"/>
      </w:r>
      <w:r w:rsidR="000D66BC">
        <w:rPr>
          <w:rFonts w:cs="Traditional Arabic"/>
          <w:sz w:val="36"/>
          <w:szCs w:val="36"/>
          <w:rtl/>
        </w:rPr>
        <w:fldChar w:fldCharType="begin"/>
      </w:r>
      <w:r>
        <w:rPr>
          <w:rFonts w:ascii="Times New Roman" w:eastAsia="Calibri" w:hAnsi="Times New Roman" w:cs="Traditional Arabic"/>
          <w:vertAlign w:val="superscript"/>
        </w:rPr>
        <w:instrText>xe</w:instrText>
      </w:r>
      <w:r>
        <w:rPr>
          <w:rFonts w:ascii="Times New Roman" w:eastAsia="Calibri" w:hAnsi="Times New Roman" w:cs="Traditional Arabic"/>
          <w:vertAlign w:val="superscript"/>
          <w:rtl/>
        </w:rPr>
        <w:instrText xml:space="preserve"> "</w:instrText>
      </w:r>
      <w:r>
        <w:rPr>
          <w:rFonts w:eastAsia="Calibri" w:cs="Traditional Arabic"/>
          <w:sz w:val="36"/>
          <w:szCs w:val="36"/>
          <w:vertAlign w:val="superscript"/>
          <w:rtl/>
        </w:rPr>
        <w:instrText>عثمان بن معمر</w:instrText>
      </w:r>
      <w:r>
        <w:rPr>
          <w:rFonts w:ascii="Times New Roman" w:eastAsia="Calibri" w:hAnsi="Times New Roman" w:cs="Traditional Arabic"/>
          <w:vertAlign w:val="superscript"/>
          <w:rtl/>
        </w:rPr>
        <w:instrText>"</w:instrText>
      </w:r>
      <w:r w:rsidR="000D66BC">
        <w:rPr>
          <w:rFonts w:cs="Traditional Arabic"/>
          <w:sz w:val="36"/>
          <w:szCs w:val="36"/>
          <w:rtl/>
        </w:rPr>
        <w:fldChar w:fldCharType="end"/>
      </w:r>
      <w:r w:rsidRPr="00594FE5">
        <w:rPr>
          <w:rFonts w:cs="Traditional Arabic"/>
          <w:vertAlign w:val="superscript"/>
          <w:rtl/>
        </w:rPr>
        <w:t>(</w:t>
      </w:r>
      <w:r w:rsidRPr="00594FE5">
        <w:rPr>
          <w:rStyle w:val="a6"/>
          <w:rFonts w:cs="Traditional Arabic"/>
          <w:sz w:val="22"/>
          <w:rtl/>
        </w:rPr>
        <w:footnoteReference w:id="295"/>
      </w:r>
      <w:r w:rsidRPr="00594FE5">
        <w:rPr>
          <w:rFonts w:cs="Traditional Arabic"/>
          <w:vertAlign w:val="superscript"/>
          <w:rtl/>
        </w:rPr>
        <w:t>)</w:t>
      </w:r>
      <w:r w:rsidRPr="00594FE5">
        <w:rPr>
          <w:rFonts w:cs="Traditional Arabic"/>
          <w:sz w:val="36"/>
          <w:szCs w:val="36"/>
          <w:rtl/>
        </w:rPr>
        <w:t xml:space="preserve"> ، وكان القضاء خاص بحاضرة نجد الذين لم يكونوا يمثلون غالبية السكان آنذاك</w:t>
      </w:r>
      <w:r w:rsidRPr="00594FE5">
        <w:rPr>
          <w:rFonts w:cs="Traditional Arabic"/>
          <w:vertAlign w:val="superscript"/>
          <w:rtl/>
        </w:rPr>
        <w:t>(</w:t>
      </w:r>
      <w:r w:rsidRPr="00594FE5">
        <w:rPr>
          <w:rStyle w:val="a6"/>
          <w:rFonts w:cs="Traditional Arabic"/>
          <w:sz w:val="22"/>
          <w:rtl/>
        </w:rPr>
        <w:footnoteReference w:id="296"/>
      </w:r>
      <w:r w:rsidRPr="00594FE5">
        <w:rPr>
          <w:rFonts w:cs="Traditional Arabic"/>
          <w:vertAlign w:val="superscript"/>
          <w:rtl/>
        </w:rPr>
        <w:t xml:space="preserve">) </w:t>
      </w:r>
      <w:r w:rsidRPr="00594FE5">
        <w:rPr>
          <w:rFonts w:cs="Traditional Arabic"/>
          <w:sz w:val="36"/>
          <w:szCs w:val="36"/>
          <w:rtl/>
        </w:rPr>
        <w:t>، أما البادية فلم يكن بينهم علماء أو قضاة شرعيون ، إنما كانوا يتحاكمون في مشاكلهم إلى العرف أو التقاليد الخاصة بقبائلهم</w:t>
      </w:r>
      <w:r w:rsidRPr="00594FE5">
        <w:rPr>
          <w:rFonts w:cs="Traditional Arabic"/>
          <w:vertAlign w:val="superscript"/>
          <w:rtl/>
        </w:rPr>
        <w:t>(</w:t>
      </w:r>
      <w:r w:rsidRPr="00594FE5">
        <w:rPr>
          <w:rStyle w:val="a6"/>
          <w:rFonts w:cs="Traditional Arabic"/>
          <w:sz w:val="22"/>
          <w:rtl/>
        </w:rPr>
        <w:footnoteReference w:id="297"/>
      </w:r>
      <w:r w:rsidRPr="00594FE5">
        <w:rPr>
          <w:rFonts w:cs="Traditional Arabic"/>
          <w:vertAlign w:val="superscript"/>
          <w:rtl/>
        </w:rPr>
        <w:t>)</w:t>
      </w:r>
      <w:r w:rsidRPr="00594FE5">
        <w:rPr>
          <w:rFonts w:cs="Traditional Arabic"/>
          <w:sz w:val="36"/>
          <w:szCs w:val="36"/>
          <w:rtl/>
        </w:rPr>
        <w:t xml:space="preserve"> ، وبعد أن تأسست الدولة السعودية الأولى ، وأصبح لها كيانها ومقوماتها ومؤسساتها ، وسارت على أساس ديني وفقا لأحكام الشر</w:t>
      </w:r>
      <w:r>
        <w:rPr>
          <w:rFonts w:cs="Traditional Arabic"/>
          <w:sz w:val="36"/>
          <w:szCs w:val="36"/>
          <w:rtl/>
        </w:rPr>
        <w:t>يعة الإسلامية .</w:t>
      </w:r>
      <w:r w:rsidRPr="00594FE5">
        <w:rPr>
          <w:rFonts w:cs="Traditional Arabic"/>
          <w:sz w:val="36"/>
          <w:szCs w:val="36"/>
          <w:rtl/>
        </w:rPr>
        <w:t xml:space="preserve"> وكان القضاء له الاهتمام الأول من بين تلك المؤسسات لما له من مكانة من حيث الرتبة بعد أمير الإقليم ، وأنه منصب ديني يختلف عن غيره من المناصب السياسية </w:t>
      </w:r>
      <w:r w:rsidRPr="00594FE5">
        <w:rPr>
          <w:rFonts w:cs="Traditional Arabic"/>
          <w:vertAlign w:val="superscript"/>
          <w:rtl/>
        </w:rPr>
        <w:t>(</w:t>
      </w:r>
      <w:r w:rsidRPr="00594FE5">
        <w:rPr>
          <w:rStyle w:val="a6"/>
          <w:rFonts w:cs="Traditional Arabic"/>
          <w:sz w:val="22"/>
          <w:rtl/>
        </w:rPr>
        <w:footnoteReference w:id="298"/>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Pr>
      </w:pPr>
      <w:r w:rsidRPr="00594FE5">
        <w:rPr>
          <w:rFonts w:cs="Traditional Arabic"/>
          <w:sz w:val="36"/>
          <w:szCs w:val="36"/>
          <w:rtl/>
        </w:rPr>
        <w:t>وبعد أن توسعت رقعة الدولة السعودية في عهد الإمام عبد العزيز</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أخذ بتعيين القضاة على الأقاليم</w:t>
      </w:r>
      <w:r w:rsidRPr="00594FE5">
        <w:rPr>
          <w:rFonts w:cs="Traditional Arabic"/>
          <w:vertAlign w:val="superscript"/>
          <w:rtl/>
        </w:rPr>
        <w:t>(</w:t>
      </w:r>
      <w:r w:rsidRPr="00594FE5">
        <w:rPr>
          <w:rStyle w:val="a6"/>
          <w:rFonts w:cs="Traditional Arabic"/>
          <w:sz w:val="22"/>
          <w:rtl/>
        </w:rPr>
        <w:footnoteReference w:id="299"/>
      </w:r>
      <w:r w:rsidRPr="00594FE5">
        <w:rPr>
          <w:rFonts w:cs="Traditional Arabic"/>
          <w:vertAlign w:val="superscript"/>
          <w:rtl/>
        </w:rPr>
        <w:t>)</w:t>
      </w:r>
      <w:r w:rsidRPr="00594FE5">
        <w:rPr>
          <w:rFonts w:cs="Traditional Arabic"/>
          <w:sz w:val="36"/>
          <w:szCs w:val="36"/>
          <w:rtl/>
        </w:rPr>
        <w:t xml:space="preserve"> ، وكان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يشاركه في اختيار </w:t>
      </w:r>
      <w:r w:rsidRPr="00594FE5">
        <w:rPr>
          <w:rFonts w:cs="Traditional Arabic"/>
          <w:sz w:val="36"/>
          <w:szCs w:val="36"/>
          <w:rtl/>
        </w:rPr>
        <w:lastRenderedPageBreak/>
        <w:t>القضاة ، ولا يعينون</w:t>
      </w:r>
      <w:r>
        <w:rPr>
          <w:rFonts w:cs="Traditional Arabic"/>
          <w:sz w:val="36"/>
          <w:szCs w:val="36"/>
          <w:rtl/>
        </w:rPr>
        <w:t xml:space="preserve"> أحدا</w:t>
      </w:r>
      <w:r w:rsidRPr="00594FE5">
        <w:rPr>
          <w:rFonts w:cs="Traditional Arabic"/>
          <w:sz w:val="36"/>
          <w:szCs w:val="36"/>
          <w:rtl/>
        </w:rPr>
        <w:t xml:space="preserve"> إلا بمشورته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بل هو المرجع الأعلى في شئون العدل والقضاء </w:t>
      </w:r>
      <w:r w:rsidRPr="00594FE5">
        <w:rPr>
          <w:rFonts w:cs="Traditional Arabic"/>
          <w:vertAlign w:val="superscript"/>
          <w:rtl/>
        </w:rPr>
        <w:t>(</w:t>
      </w:r>
      <w:r w:rsidRPr="00594FE5">
        <w:rPr>
          <w:rStyle w:val="a6"/>
          <w:rFonts w:cs="Traditional Arabic"/>
          <w:sz w:val="22"/>
          <w:rtl/>
        </w:rPr>
        <w:footnoteReference w:id="300"/>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F329AF">
      <w:pPr>
        <w:tabs>
          <w:tab w:val="left" w:pos="1832"/>
        </w:tabs>
        <w:ind w:left="122"/>
        <w:jc w:val="both"/>
        <w:rPr>
          <w:rFonts w:cs="Traditional Arabic"/>
          <w:sz w:val="36"/>
          <w:szCs w:val="36"/>
          <w:rtl/>
        </w:rPr>
      </w:pPr>
      <w:r w:rsidRPr="00594FE5">
        <w:rPr>
          <w:rFonts w:cs="Traditional Arabic"/>
          <w:sz w:val="36"/>
          <w:szCs w:val="36"/>
          <w:rtl/>
        </w:rPr>
        <w:t xml:space="preserve">وكان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يحث القضاة على التمسك بآداب القضاء كما هي عادة العلماء في ذلك ، يقول الشيخ عبد اللطيف بن عبد الرحمن بن حسن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عبد اللطيف بن عبد الرحمن آل الشيخ</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رحمه الله - : (</w:t>
      </w:r>
      <w:r w:rsidRPr="00594FE5">
        <w:rPr>
          <w:rFonts w:cs="Traditional Arabic"/>
          <w:sz w:val="36"/>
          <w:szCs w:val="36"/>
          <w:rtl/>
        </w:rPr>
        <w:t>وحث من لديه من القضاة والمفتين على تجريد المتابعة لما صح وثبت عن سيد المرسلين ، مع الاقتداء في ذلك بأئمة الدين والسلف الصالح المهديين ، وينهاهم عن ابتداع قول لم يسبقهم إليه إمام يُقتدى به أو عَلَم يُهتدى به )</w:t>
      </w:r>
      <w:r w:rsidRPr="00594FE5">
        <w:rPr>
          <w:rFonts w:cs="Traditional Arabic"/>
          <w:vertAlign w:val="superscript"/>
          <w:rtl/>
        </w:rPr>
        <w:t>(</w:t>
      </w:r>
      <w:r w:rsidRPr="00594FE5">
        <w:rPr>
          <w:rStyle w:val="a6"/>
          <w:rFonts w:cs="Traditional Arabic"/>
          <w:sz w:val="22"/>
          <w:rtl/>
        </w:rPr>
        <w:footnoteReference w:id="301"/>
      </w:r>
      <w:r w:rsidRPr="00594FE5">
        <w:rPr>
          <w:rFonts w:cs="Traditional Arabic"/>
          <w:vertAlign w:val="superscript"/>
          <w:rtl/>
        </w:rPr>
        <w:t>)</w:t>
      </w:r>
      <w:r w:rsidRPr="00594FE5">
        <w:rPr>
          <w:rFonts w:cs="Traditional Arabic"/>
          <w:sz w:val="36"/>
          <w:szCs w:val="36"/>
          <w:rtl/>
        </w:rPr>
        <w:t xml:space="preserve"> ؛ فقد جاء في رسالة له أرسلها إلى عبد الله بن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عبد الله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اللطيف</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عبد الله بن عبد اللطيف الأحسائي</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الأحسائي</w:t>
      </w:r>
      <w:r>
        <w:rPr>
          <w:rFonts w:cs="Traditional Arabic"/>
          <w:sz w:val="36"/>
          <w:szCs w:val="36"/>
          <w:rtl/>
        </w:rPr>
        <w:t xml:space="preserve"> في أول بداية دعوته </w:t>
      </w:r>
      <w:r w:rsidRPr="00594FE5">
        <w:rPr>
          <w:rFonts w:cs="Traditional Arabic"/>
          <w:sz w:val="36"/>
          <w:szCs w:val="36"/>
          <w:rtl/>
        </w:rPr>
        <w:t xml:space="preserve">ما نصه : ( وينبغي للقاضي </w:t>
      </w:r>
      <w:r>
        <w:rPr>
          <w:rFonts w:cs="Traditional Arabic"/>
          <w:sz w:val="36"/>
          <w:szCs w:val="36"/>
          <w:rtl/>
        </w:rPr>
        <w:t>-</w:t>
      </w:r>
      <w:r w:rsidRPr="00594FE5">
        <w:rPr>
          <w:rFonts w:cs="Traditional Arabic"/>
          <w:sz w:val="36"/>
          <w:szCs w:val="36"/>
          <w:rtl/>
        </w:rPr>
        <w:t xml:space="preserve"> أعزه الله بطاعته </w:t>
      </w:r>
      <w:r>
        <w:rPr>
          <w:rFonts w:cs="Traditional Arabic"/>
          <w:sz w:val="36"/>
          <w:szCs w:val="36"/>
          <w:rtl/>
        </w:rPr>
        <w:t>-</w:t>
      </w:r>
      <w:r w:rsidRPr="00594FE5">
        <w:rPr>
          <w:rFonts w:cs="Traditional Arabic"/>
          <w:sz w:val="36"/>
          <w:szCs w:val="36"/>
          <w:rtl/>
        </w:rPr>
        <w:t xml:space="preserve"> لما ابتلاه الله بهذا المنصب أن يتأدب بالآداب التي ذكرها الله في كتابه الذي أنزل ليبين للناس ما اختلفوا فيه وهدى ورحمة لقوم يوقنون فمن ذلك لا يستخفنه الذين لا يوقنون ، ويتثبت عند سعاية الفساق والمنافقين </w:t>
      </w:r>
      <w:r>
        <w:rPr>
          <w:rFonts w:cs="Traditional Arabic"/>
          <w:sz w:val="36"/>
          <w:szCs w:val="36"/>
          <w:rtl/>
        </w:rPr>
        <w:t>و</w:t>
      </w:r>
      <w:r w:rsidRPr="00594FE5">
        <w:rPr>
          <w:rFonts w:cs="Traditional Arabic"/>
          <w:sz w:val="36"/>
          <w:szCs w:val="36"/>
          <w:rtl/>
        </w:rPr>
        <w:t>لا يعجل ، وقد وصف الله المنافقين في كتابه بأوصافهم وذكر شعب النفاق لتجتنب ، ويجتنب أهلها أيضا ... )</w:t>
      </w:r>
      <w:r w:rsidRPr="00594FE5">
        <w:rPr>
          <w:rFonts w:cs="Traditional Arabic"/>
          <w:vertAlign w:val="superscript"/>
          <w:rtl/>
        </w:rPr>
        <w:t>(</w:t>
      </w:r>
      <w:r w:rsidRPr="00594FE5">
        <w:rPr>
          <w:rStyle w:val="a6"/>
          <w:rFonts w:cs="Traditional Arabic"/>
          <w:sz w:val="22"/>
          <w:rtl/>
        </w:rPr>
        <w:footnoteReference w:id="302"/>
      </w:r>
      <w:r w:rsidRPr="00594FE5">
        <w:rPr>
          <w:rFonts w:cs="Traditional Arabic"/>
          <w:vertAlign w:val="superscript"/>
          <w:rtl/>
        </w:rPr>
        <w:t>)</w:t>
      </w:r>
      <w:r w:rsidRPr="00594FE5">
        <w:rPr>
          <w:rFonts w:cs="Traditional Arabic"/>
          <w:sz w:val="36"/>
          <w:szCs w:val="36"/>
          <w:rtl/>
        </w:rPr>
        <w:t xml:space="preserve"> ؛ فالشيخ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ركّز في رسالته هذه على جوانب مهمة في القضاء أولها : تذكير عبد الله بن محمد بن عبد اللطيف بخطورة منصب القضاء ، وأنه محنة وابتلاء ، معرِّض لنفسه للهلاك ؛ لما في ذلك من الأحاديث الكثيرة المحذرة من تولّي القضاء ، وفيما يلي بعض الأحاديث الواردة في ذلك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أ- عن أبي هريرة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قال : قال رسول الله </w:t>
      </w:r>
      <w:r>
        <w:rPr>
          <w:rFonts w:cs="Traditional Arabic"/>
          <w:sz w:val="36"/>
          <w:szCs w:val="36"/>
          <w:rtl/>
        </w:rPr>
        <w:t>-</w:t>
      </w:r>
      <w:r w:rsidRPr="00594FE5">
        <w:rPr>
          <w:rFonts w:cs="Traditional Arabic"/>
          <w:sz w:val="36"/>
          <w:szCs w:val="36"/>
          <w:rtl/>
        </w:rPr>
        <w:t xml:space="preserve"> صلى الله عليه وسلم - : " من جُعل قاضياً فكأنما ذُ</w:t>
      </w:r>
      <w:r>
        <w:rPr>
          <w:rFonts w:cs="Traditional Arabic"/>
          <w:sz w:val="36"/>
          <w:szCs w:val="36"/>
          <w:rtl/>
        </w:rPr>
        <w:t>بح بغير سكين " وفي رواية</w:t>
      </w:r>
      <w:r w:rsidRPr="00594FE5">
        <w:rPr>
          <w:rFonts w:cs="Traditional Arabic"/>
          <w:sz w:val="36"/>
          <w:szCs w:val="36"/>
          <w:rtl/>
        </w:rPr>
        <w:t xml:space="preserve"> : " من ولي القضاء أو جُعل قاضيا بين الناس ، فقد ذُبح بغير سكين "</w:t>
      </w:r>
      <w:r w:rsidRPr="00594FE5">
        <w:rPr>
          <w:rFonts w:cs="Traditional Arabic"/>
          <w:vertAlign w:val="superscript"/>
          <w:rtl/>
        </w:rPr>
        <w:t xml:space="preserve"> (</w:t>
      </w:r>
      <w:r w:rsidRPr="00594FE5">
        <w:rPr>
          <w:rStyle w:val="a6"/>
          <w:rFonts w:cs="Traditional Arabic"/>
          <w:sz w:val="22"/>
          <w:rtl/>
        </w:rPr>
        <w:footnoteReference w:id="303"/>
      </w:r>
      <w:r w:rsidRPr="00594FE5">
        <w:rPr>
          <w:rFonts w:cs="Traditional Arabic"/>
          <w:vertAlign w:val="superscript"/>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lastRenderedPageBreak/>
        <w:t xml:space="preserve">فقد دلّ الحديث على أن من ولي القضاء فقد تعرض لذبح </w:t>
      </w:r>
      <w:r>
        <w:rPr>
          <w:rFonts w:cs="Traditional Arabic"/>
          <w:sz w:val="36"/>
          <w:szCs w:val="36"/>
          <w:rtl/>
        </w:rPr>
        <w:t>نفسه وإهلاكها ، وهذا عائد لمن</w:t>
      </w:r>
      <w:r w:rsidRPr="00594FE5">
        <w:rPr>
          <w:rFonts w:cs="Traditional Arabic"/>
          <w:sz w:val="36"/>
          <w:szCs w:val="36"/>
          <w:rtl/>
        </w:rPr>
        <w:t xml:space="preserve"> ليس لديه القدرة على إظهار الحق ، أو الميل إلى الهوى وأكل الرشوة ، مما يؤدي إلى الحكم بين الناس بالباطل .</w:t>
      </w:r>
    </w:p>
    <w:p w:rsidR="00AD79AE" w:rsidRPr="00594FE5" w:rsidRDefault="00AD79AE" w:rsidP="0082280B">
      <w:pPr>
        <w:tabs>
          <w:tab w:val="left" w:pos="1832"/>
        </w:tabs>
        <w:ind w:left="122"/>
        <w:jc w:val="both"/>
        <w:rPr>
          <w:rFonts w:cs="Traditional Arabic"/>
          <w:sz w:val="36"/>
          <w:szCs w:val="36"/>
        </w:rPr>
      </w:pPr>
      <w:r w:rsidRPr="00594FE5">
        <w:rPr>
          <w:rFonts w:cs="Traditional Arabic"/>
          <w:sz w:val="36"/>
          <w:szCs w:val="36"/>
          <w:rtl/>
        </w:rPr>
        <w:t xml:space="preserve">ب- عن أبي بُريدة عن أبيه عن النبي </w:t>
      </w:r>
      <w:r>
        <w:rPr>
          <w:rFonts w:cs="Traditional Arabic"/>
          <w:sz w:val="36"/>
          <w:szCs w:val="36"/>
          <w:rtl/>
        </w:rPr>
        <w:t>-</w:t>
      </w:r>
      <w:r w:rsidRPr="00594FE5">
        <w:rPr>
          <w:rFonts w:cs="Traditional Arabic"/>
          <w:sz w:val="36"/>
          <w:szCs w:val="36"/>
          <w:rtl/>
        </w:rPr>
        <w:t xml:space="preserve"> صلى الله عليه وسلم - : " القضاة ثلاثة ؛ واحد في الجنة واثنان في النار ، فأما الذي في الجنة ؛ فرجل عرف الحق فقضى به ، ورجل عرف الحق فجار في الحكم فهو في </w:t>
      </w:r>
      <w:r>
        <w:rPr>
          <w:rFonts w:cs="Traditional Arabic"/>
          <w:sz w:val="36"/>
          <w:szCs w:val="36"/>
          <w:rtl/>
        </w:rPr>
        <w:t>النار ، ورجل قضى في الناس على جهل فهو في النار</w:t>
      </w:r>
      <w:r w:rsidRPr="00594FE5">
        <w:rPr>
          <w:rFonts w:cs="Traditional Arabic"/>
          <w:sz w:val="36"/>
          <w:szCs w:val="36"/>
          <w:rtl/>
        </w:rPr>
        <w:t>"</w:t>
      </w:r>
      <w:r w:rsidRPr="00594FE5">
        <w:rPr>
          <w:rFonts w:cs="Traditional Arabic"/>
          <w:vertAlign w:val="superscript"/>
          <w:rtl/>
        </w:rPr>
        <w:t xml:space="preserve"> (</w:t>
      </w:r>
      <w:r w:rsidRPr="00594FE5">
        <w:rPr>
          <w:rStyle w:val="a6"/>
          <w:rFonts w:cs="Traditional Arabic"/>
          <w:sz w:val="22"/>
          <w:rtl/>
        </w:rPr>
        <w:footnoteReference w:id="304"/>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ففي هذه الأحاديث التحذير الشديد من تولي القضاء ، وعليه اعتبر علماء السلف تولي القضاء محنة وبلية .</w:t>
      </w:r>
    </w:p>
    <w:p w:rsidR="00AD79AE" w:rsidRPr="00594FE5" w:rsidRDefault="00AD79AE" w:rsidP="003E3046">
      <w:pPr>
        <w:ind w:left="122"/>
        <w:jc w:val="both"/>
        <w:rPr>
          <w:rFonts w:cs="Traditional Arabic"/>
          <w:sz w:val="36"/>
          <w:szCs w:val="36"/>
          <w:rtl/>
        </w:rPr>
      </w:pPr>
      <w:r w:rsidRPr="00594FE5">
        <w:rPr>
          <w:rFonts w:cs="Traditional Arabic"/>
          <w:sz w:val="36"/>
          <w:szCs w:val="36"/>
          <w:rtl/>
        </w:rPr>
        <w:t>ثم إن أمر الناس لما كان لا يستقيم بدون القضاء ؛ كان واجباً كالجهاد والإمارة</w:t>
      </w:r>
      <w:r w:rsidRPr="00594FE5">
        <w:rPr>
          <w:rFonts w:cs="Traditional Arabic"/>
          <w:vertAlign w:val="superscript"/>
          <w:rtl/>
        </w:rPr>
        <w:t>(</w:t>
      </w:r>
      <w:r w:rsidRPr="00594FE5">
        <w:rPr>
          <w:rStyle w:val="a6"/>
          <w:rFonts w:cs="Traditional Arabic"/>
          <w:sz w:val="22"/>
          <w:rtl/>
        </w:rPr>
        <w:footnoteReference w:id="305"/>
      </w:r>
      <w:r w:rsidRPr="00594FE5">
        <w:rPr>
          <w:rFonts w:cs="Traditional Arabic"/>
          <w:vertAlign w:val="superscript"/>
          <w:rtl/>
        </w:rPr>
        <w:t xml:space="preserve">) </w:t>
      </w:r>
      <w:r w:rsidRPr="00594FE5">
        <w:rPr>
          <w:rFonts w:cs="Traditional Arabic"/>
          <w:sz w:val="36"/>
          <w:szCs w:val="36"/>
          <w:rtl/>
        </w:rPr>
        <w:t>، ولزم على من يتوليه أن يتأدب بآدابه التي نصّ عليها العلماء ، سواءً الواجبة منها أم المسنونة</w:t>
      </w:r>
      <w:r w:rsidRPr="00594FE5">
        <w:rPr>
          <w:rFonts w:cs="Traditional Arabic"/>
          <w:vertAlign w:val="superscript"/>
          <w:rtl/>
        </w:rPr>
        <w:t>(</w:t>
      </w:r>
      <w:r w:rsidRPr="00594FE5">
        <w:rPr>
          <w:rStyle w:val="a6"/>
          <w:rFonts w:cs="Traditional Arabic"/>
          <w:sz w:val="22"/>
          <w:rtl/>
        </w:rPr>
        <w:footnoteReference w:id="306"/>
      </w:r>
      <w:r w:rsidRPr="00594FE5">
        <w:rPr>
          <w:rFonts w:cs="Traditional Arabic"/>
          <w:vertAlign w:val="superscript"/>
          <w:rtl/>
        </w:rPr>
        <w:t>)</w:t>
      </w:r>
      <w:r w:rsidRPr="00594FE5">
        <w:rPr>
          <w:rFonts w:cs="Traditional Arabic"/>
          <w:sz w:val="36"/>
          <w:szCs w:val="36"/>
          <w:rtl/>
        </w:rPr>
        <w:t xml:space="preserve"> ، وهو ثاني الأمور المهمة التي نص عليها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رسالته هذه ومن ذلك :</w:t>
      </w:r>
    </w:p>
    <w:p w:rsidR="00AD79AE" w:rsidRPr="00594FE5" w:rsidRDefault="00AD79AE" w:rsidP="00184010">
      <w:pPr>
        <w:ind w:left="122"/>
        <w:jc w:val="both"/>
        <w:rPr>
          <w:rFonts w:cs="Traditional Arabic"/>
          <w:sz w:val="36"/>
          <w:szCs w:val="36"/>
          <w:rtl/>
        </w:rPr>
      </w:pPr>
      <w:r w:rsidRPr="00ED3411">
        <w:rPr>
          <w:rFonts w:cs="Traditional Arabic"/>
          <w:b/>
          <w:bCs/>
          <w:sz w:val="36"/>
          <w:szCs w:val="36"/>
          <w:rtl/>
        </w:rPr>
        <w:t>أ- الذكاء والفطنة</w:t>
      </w:r>
      <w:r>
        <w:rPr>
          <w:rFonts w:cs="Traditional Arabic"/>
          <w:sz w:val="36"/>
          <w:szCs w:val="36"/>
          <w:rtl/>
        </w:rPr>
        <w:t xml:space="preserve">: </w:t>
      </w:r>
      <w:r w:rsidRPr="00594FE5">
        <w:rPr>
          <w:rFonts w:cs="Traditional Arabic"/>
          <w:sz w:val="36"/>
          <w:szCs w:val="36"/>
          <w:rtl/>
        </w:rPr>
        <w:t>وعدم استخفاف الذين لا يوقنون كما ذكر الشيخ ، ولا شك أن ذلك وإن كان من آد</w:t>
      </w:r>
      <w:r>
        <w:rPr>
          <w:rFonts w:cs="Traditional Arabic"/>
          <w:sz w:val="36"/>
          <w:szCs w:val="36"/>
          <w:rtl/>
        </w:rPr>
        <w:t>اب القض</w:t>
      </w:r>
      <w:r w:rsidRPr="00594FE5">
        <w:rPr>
          <w:rFonts w:cs="Traditional Arabic"/>
          <w:sz w:val="36"/>
          <w:szCs w:val="36"/>
          <w:rtl/>
        </w:rPr>
        <w:t>اء إلا أن العلماء أعدّوه شرطاً لتقلّد القض</w:t>
      </w:r>
      <w:r>
        <w:rPr>
          <w:rFonts w:cs="Traditional Arabic"/>
          <w:sz w:val="36"/>
          <w:szCs w:val="36"/>
          <w:rtl/>
        </w:rPr>
        <w:t xml:space="preserve">اء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قال الماوردي</w:t>
      </w:r>
      <w:r>
        <w:rPr>
          <w:rFonts w:cs="Traditional Arabic"/>
          <w:sz w:val="36"/>
          <w:szCs w:val="36"/>
          <w:rtl/>
        </w:rPr>
        <w:t xml:space="preserve"> -</w:t>
      </w:r>
      <w:r w:rsidRPr="00594FE5">
        <w:rPr>
          <w:rFonts w:cs="Traditional Arabic"/>
          <w:sz w:val="36"/>
          <w:szCs w:val="36"/>
          <w:rtl/>
        </w:rPr>
        <w:t xml:space="preserve"> رحمه الله - : ( والشرط الثاني: </w:t>
      </w:r>
      <w:r>
        <w:rPr>
          <w:rFonts w:cs="Traditional Arabic"/>
          <w:sz w:val="36"/>
          <w:szCs w:val="36"/>
          <w:rtl/>
        </w:rPr>
        <w:t>وهو مجمع على اعتباره ، ولا يكتفى</w:t>
      </w:r>
      <w:r w:rsidRPr="00594FE5">
        <w:rPr>
          <w:rFonts w:cs="Traditional Arabic"/>
          <w:sz w:val="36"/>
          <w:szCs w:val="36"/>
          <w:rtl/>
        </w:rPr>
        <w:t xml:space="preserve"> فيه بالعقل الذي يتعلق به التكليف : من علمه بالمدركات الضرورية ، حتى يكون صحيح التمييز ، جيّد الفطنة ، بعيداً من السهو و</w:t>
      </w:r>
      <w:r>
        <w:rPr>
          <w:rFonts w:cs="Traditional Arabic"/>
          <w:sz w:val="36"/>
          <w:szCs w:val="36"/>
          <w:rtl/>
        </w:rPr>
        <w:t>الغفلة ، ي</w:t>
      </w:r>
      <w:r w:rsidRPr="00594FE5">
        <w:rPr>
          <w:rFonts w:cs="Traditional Arabic"/>
          <w:sz w:val="36"/>
          <w:szCs w:val="36"/>
          <w:rtl/>
        </w:rPr>
        <w:t>توصل بذكائه إلى إيضاح ما أشكل ، وفصل ما أعضل )</w:t>
      </w:r>
      <w:r w:rsidRPr="00594FE5">
        <w:rPr>
          <w:rFonts w:cs="Traditional Arabic"/>
          <w:vertAlign w:val="superscript"/>
          <w:rtl/>
        </w:rPr>
        <w:t>(</w:t>
      </w:r>
      <w:r w:rsidRPr="00594FE5">
        <w:rPr>
          <w:rStyle w:val="a6"/>
          <w:rFonts w:cs="Traditional Arabic"/>
          <w:sz w:val="22"/>
          <w:rtl/>
        </w:rPr>
        <w:footnoteReference w:id="307"/>
      </w:r>
      <w:r w:rsidRPr="00594FE5">
        <w:rPr>
          <w:rFonts w:cs="Traditional Arabic"/>
          <w:vertAlign w:val="superscript"/>
          <w:rtl/>
        </w:rPr>
        <w:t>)</w:t>
      </w:r>
      <w:r w:rsidRPr="00594FE5">
        <w:rPr>
          <w:rFonts w:cs="Traditional Arabic"/>
          <w:sz w:val="36"/>
          <w:szCs w:val="36"/>
          <w:rtl/>
        </w:rPr>
        <w:t xml:space="preserve">، وورد في المغني أنه ينبغي أن يكون القاضي ذا فطنة وتيقظ ، لا </w:t>
      </w:r>
      <w:r w:rsidRPr="00594FE5">
        <w:rPr>
          <w:rFonts w:cs="Traditional Arabic"/>
          <w:sz w:val="36"/>
          <w:szCs w:val="36"/>
          <w:rtl/>
        </w:rPr>
        <w:lastRenderedPageBreak/>
        <w:t>يؤتى من غفلة ولا يُخدع لِغره</w:t>
      </w:r>
      <w:r w:rsidRPr="00594FE5">
        <w:rPr>
          <w:rFonts w:cs="Traditional Arabic"/>
          <w:vertAlign w:val="superscript"/>
          <w:rtl/>
        </w:rPr>
        <w:t>(</w:t>
      </w:r>
      <w:r w:rsidRPr="00594FE5">
        <w:rPr>
          <w:rStyle w:val="a6"/>
          <w:rFonts w:cs="Traditional Arabic"/>
          <w:sz w:val="22"/>
          <w:rtl/>
        </w:rPr>
        <w:footnoteReference w:id="308"/>
      </w:r>
      <w:r w:rsidRPr="00594FE5">
        <w:rPr>
          <w:rFonts w:cs="Traditional Arabic"/>
          <w:vertAlign w:val="superscript"/>
          <w:rtl/>
        </w:rPr>
        <w:t>)</w:t>
      </w:r>
      <w:r w:rsidRPr="00594FE5">
        <w:rPr>
          <w:rFonts w:cs="Traditional Arabic"/>
          <w:sz w:val="36"/>
          <w:szCs w:val="36"/>
          <w:rtl/>
        </w:rPr>
        <w:t xml:space="preserve"> ، وهو ما أرشد إليه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بأن يكون القاضي حذراً فطناً لئلا يُخدع بحيل المستهترين وألاعيب العابثين ، وذلك </w:t>
      </w:r>
      <w:r>
        <w:rPr>
          <w:rFonts w:cs="Traditional Arabic"/>
          <w:sz w:val="36"/>
          <w:szCs w:val="36"/>
          <w:rtl/>
        </w:rPr>
        <w:t>ل</w:t>
      </w:r>
      <w:r w:rsidRPr="00594FE5">
        <w:rPr>
          <w:rFonts w:cs="Traditional Arabic"/>
          <w:sz w:val="36"/>
          <w:szCs w:val="36"/>
          <w:rtl/>
        </w:rPr>
        <w:t xml:space="preserve">أن </w:t>
      </w:r>
      <w:r>
        <w:rPr>
          <w:rFonts w:cs="Traditional Arabic"/>
          <w:sz w:val="36"/>
          <w:szCs w:val="36"/>
          <w:rtl/>
        </w:rPr>
        <w:t xml:space="preserve">بعض </w:t>
      </w:r>
      <w:r w:rsidRPr="00594FE5">
        <w:rPr>
          <w:rFonts w:cs="Traditional Arabic"/>
          <w:sz w:val="36"/>
          <w:szCs w:val="36"/>
          <w:rtl/>
        </w:rPr>
        <w:t xml:space="preserve">الناس كثيراً ما تكون لهم غايات ومآرب يلجئون في تحقيقها للتقرب إلى القضاة ، ومن ذلك ما يقومون به من تشويه الدعوة السلفية التي قام بها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xml:space="preserve">- </w:t>
      </w:r>
      <w:r w:rsidRPr="00594FE5">
        <w:rPr>
          <w:rFonts w:cs="Traditional Arabic"/>
          <w:sz w:val="36"/>
          <w:szCs w:val="36"/>
          <w:rtl/>
        </w:rPr>
        <w:t>لما كان هذا الأمر سيحرمهم من الرياسة والمكانة .</w:t>
      </w:r>
    </w:p>
    <w:p w:rsidR="00AD79AE" w:rsidRPr="00ED3411" w:rsidRDefault="00AD79AE" w:rsidP="0082280B">
      <w:pPr>
        <w:ind w:left="122"/>
        <w:jc w:val="both"/>
        <w:rPr>
          <w:rFonts w:cs="Traditional Arabic"/>
          <w:b/>
          <w:bCs/>
          <w:sz w:val="36"/>
          <w:szCs w:val="36"/>
          <w:rtl/>
        </w:rPr>
      </w:pPr>
      <w:r w:rsidRPr="00ED3411">
        <w:rPr>
          <w:rFonts w:cs="Traditional Arabic"/>
          <w:b/>
          <w:bCs/>
          <w:sz w:val="36"/>
          <w:szCs w:val="36"/>
          <w:rtl/>
        </w:rPr>
        <w:t>ب- التثبت وعدم العجلة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وهو ما وجه به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بقوله : ( ويتثبت عند سعايات الفساق والمنافقين ولا يعجل )</w:t>
      </w:r>
      <w:r w:rsidRPr="00594FE5">
        <w:rPr>
          <w:rFonts w:cs="Traditional Arabic"/>
          <w:vertAlign w:val="superscript"/>
          <w:rtl/>
        </w:rPr>
        <w:t>(</w:t>
      </w:r>
      <w:r w:rsidRPr="00594FE5">
        <w:rPr>
          <w:rStyle w:val="a6"/>
          <w:rFonts w:cs="Traditional Arabic"/>
          <w:sz w:val="22"/>
          <w:rtl/>
        </w:rPr>
        <w:footnoteReference w:id="309"/>
      </w:r>
      <w:r w:rsidRPr="00594FE5">
        <w:rPr>
          <w:rFonts w:cs="Traditional Arabic"/>
          <w:vertAlign w:val="superscript"/>
          <w:rtl/>
        </w:rPr>
        <w:t>)</w:t>
      </w:r>
      <w:r w:rsidRPr="00594FE5">
        <w:rPr>
          <w:rFonts w:cs="Traditional Arabic"/>
          <w:sz w:val="36"/>
          <w:szCs w:val="36"/>
          <w:rtl/>
        </w:rPr>
        <w:t xml:space="preserve"> ؛ ولا شك أن التثبت في السماع قد نص عليه العلماء ، وعدم العجلة في الحكم إلا بعد التثبت ، وإن أولى الناس بذلك </w:t>
      </w:r>
      <w:r>
        <w:rPr>
          <w:rFonts w:cs="Traditional Arabic"/>
          <w:sz w:val="36"/>
          <w:szCs w:val="36"/>
          <w:rtl/>
        </w:rPr>
        <w:t>هم القضاة ، وقد ورد في المغنى</w:t>
      </w:r>
      <w:r w:rsidRPr="00594FE5">
        <w:rPr>
          <w:rFonts w:cs="Traditional Arabic"/>
          <w:sz w:val="36"/>
          <w:szCs w:val="36"/>
          <w:rtl/>
        </w:rPr>
        <w:t xml:space="preserve"> أنه ينبغي أن يكون القاضي حليماً متأنياً</w:t>
      </w:r>
      <w:r w:rsidRPr="00594FE5">
        <w:rPr>
          <w:rFonts w:cs="Traditional Arabic"/>
          <w:vertAlign w:val="superscript"/>
          <w:rtl/>
        </w:rPr>
        <w:t>(</w:t>
      </w:r>
      <w:r w:rsidRPr="00594FE5">
        <w:rPr>
          <w:rStyle w:val="a6"/>
          <w:rFonts w:cs="Traditional Arabic"/>
          <w:sz w:val="22"/>
          <w:rtl/>
        </w:rPr>
        <w:footnoteReference w:id="310"/>
      </w:r>
      <w:r w:rsidRPr="00594FE5">
        <w:rPr>
          <w:rFonts w:cs="Traditional Arabic"/>
          <w:vertAlign w:val="superscript"/>
          <w:rtl/>
        </w:rPr>
        <w:t>)</w:t>
      </w:r>
      <w:r w:rsidRPr="00594FE5">
        <w:rPr>
          <w:rFonts w:cs="Traditional Arabic"/>
          <w:sz w:val="36"/>
          <w:szCs w:val="36"/>
          <w:rtl/>
        </w:rPr>
        <w:t xml:space="preserve"> ، وقد كان عمر بن الخطاب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يطلب التثبت من قضاته وفهم القضايا ، والتحري فيما جاء فيها ؛ وبخاصة فيما ليس فيه نص ؛ فق</w:t>
      </w:r>
      <w:r>
        <w:rPr>
          <w:rFonts w:cs="Traditional Arabic"/>
          <w:sz w:val="36"/>
          <w:szCs w:val="36"/>
          <w:rtl/>
        </w:rPr>
        <w:t>د قال لأبي موسى الأشعري : ( الفهم الفهم فيما أُولي إليك مما ورد علي</w:t>
      </w:r>
      <w:r w:rsidRPr="00594FE5">
        <w:rPr>
          <w:rFonts w:cs="Traditional Arabic"/>
          <w:sz w:val="36"/>
          <w:szCs w:val="36"/>
          <w:rtl/>
        </w:rPr>
        <w:t>ك ، مما ليس فيه قرآن ولا سنة )</w:t>
      </w:r>
      <w:r w:rsidRPr="00594FE5">
        <w:rPr>
          <w:rFonts w:cs="Traditional Arabic"/>
          <w:vertAlign w:val="superscript"/>
          <w:rtl/>
        </w:rPr>
        <w:t>(</w:t>
      </w:r>
      <w:r w:rsidRPr="00594FE5">
        <w:rPr>
          <w:rStyle w:val="a6"/>
          <w:rFonts w:cs="Traditional Arabic"/>
          <w:sz w:val="22"/>
          <w:rtl/>
        </w:rPr>
        <w:footnoteReference w:id="311"/>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4D1CE5">
      <w:pPr>
        <w:ind w:left="122"/>
        <w:jc w:val="both"/>
        <w:rPr>
          <w:rFonts w:cs="Traditional Arabic"/>
          <w:sz w:val="36"/>
          <w:szCs w:val="36"/>
          <w:rtl/>
        </w:rPr>
      </w:pPr>
      <w:r w:rsidRPr="00594FE5">
        <w:rPr>
          <w:rFonts w:cs="Traditional Arabic"/>
          <w:sz w:val="36"/>
          <w:szCs w:val="36"/>
          <w:rtl/>
        </w:rPr>
        <w:t>يقول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والمقصود أن الحاكم يحكم بالحجة التي ترجح الحق إذا لم يعارض مثلها ، والمطلوب منه ومن كل من يحكم بين اثنين أن يعلم ما يقع ثم يحكم فيه بما يجب ، فالأول مداره على الصدق ، والثاني مداره على العدل )</w:t>
      </w:r>
      <w:r w:rsidRPr="00594FE5">
        <w:rPr>
          <w:rFonts w:cs="Traditional Arabic"/>
          <w:vertAlign w:val="superscript"/>
          <w:rtl/>
        </w:rPr>
        <w:t>(</w:t>
      </w:r>
      <w:r w:rsidRPr="00594FE5">
        <w:rPr>
          <w:rStyle w:val="a6"/>
          <w:rFonts w:cs="Traditional Arabic"/>
          <w:sz w:val="22"/>
          <w:rtl/>
        </w:rPr>
        <w:footnoteReference w:id="312"/>
      </w:r>
      <w:r w:rsidRPr="00594FE5">
        <w:rPr>
          <w:rFonts w:cs="Traditional Arabic"/>
          <w:vertAlign w:val="superscript"/>
          <w:rtl/>
        </w:rPr>
        <w:t xml:space="preserve">) </w:t>
      </w:r>
      <w:r w:rsidRPr="00594FE5">
        <w:rPr>
          <w:rFonts w:cs="Traditional Arabic"/>
          <w:sz w:val="36"/>
          <w:szCs w:val="36"/>
          <w:rtl/>
        </w:rPr>
        <w:t>.</w:t>
      </w:r>
    </w:p>
    <w:p w:rsidR="00AD79AE" w:rsidRPr="00407103" w:rsidRDefault="00AD79AE" w:rsidP="004D1CE5">
      <w:pPr>
        <w:ind w:left="122"/>
        <w:jc w:val="both"/>
        <w:rPr>
          <w:rFonts w:cs="Traditional Arabic"/>
          <w:b/>
          <w:bCs/>
          <w:sz w:val="36"/>
          <w:szCs w:val="36"/>
          <w:rtl/>
        </w:rPr>
      </w:pPr>
      <w:r w:rsidRPr="00407103">
        <w:rPr>
          <w:rFonts w:cs="Traditional Arabic"/>
          <w:b/>
          <w:bCs/>
          <w:sz w:val="36"/>
          <w:szCs w:val="36"/>
          <w:rtl/>
        </w:rPr>
        <w:t>ج- قبول الهدية :</w:t>
      </w:r>
    </w:p>
    <w:p w:rsidR="00AD79AE" w:rsidRPr="00594FE5" w:rsidRDefault="00AD79AE" w:rsidP="00407103">
      <w:pPr>
        <w:ind w:left="122"/>
        <w:jc w:val="both"/>
        <w:rPr>
          <w:rFonts w:cs="Traditional Arabic"/>
          <w:sz w:val="36"/>
          <w:szCs w:val="36"/>
          <w:rtl/>
        </w:rPr>
      </w:pPr>
      <w:r w:rsidRPr="00594FE5">
        <w:rPr>
          <w:rFonts w:cs="Traditional Arabic"/>
          <w:sz w:val="36"/>
          <w:szCs w:val="36"/>
          <w:rtl/>
        </w:rPr>
        <w:t xml:space="preserve">الهدية في أصلها مندوب إليها شرعاً لما روي عن أبي هريرة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عن النبي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w:t>
      </w:r>
      <w:r w:rsidRPr="00594FE5">
        <w:rPr>
          <w:rFonts w:cs="Traditional Arabic"/>
          <w:sz w:val="36"/>
          <w:szCs w:val="36"/>
          <w:rtl/>
        </w:rPr>
        <w:t xml:space="preserve"> أنه قال : " تهادوا إن الهدية تذهب وحر الصدر ، ولا تحقرن </w:t>
      </w:r>
      <w:r w:rsidRPr="00594FE5">
        <w:rPr>
          <w:rFonts w:cs="Traditional Arabic"/>
          <w:sz w:val="36"/>
          <w:szCs w:val="36"/>
          <w:rtl/>
        </w:rPr>
        <w:lastRenderedPageBreak/>
        <w:t xml:space="preserve">جارة جارتها ولو بشق فرسن شاه " </w:t>
      </w:r>
      <w:r w:rsidRPr="00594FE5">
        <w:rPr>
          <w:rFonts w:cs="Traditional Arabic"/>
          <w:vertAlign w:val="superscript"/>
          <w:rtl/>
        </w:rPr>
        <w:t>(</w:t>
      </w:r>
      <w:r w:rsidRPr="00594FE5">
        <w:rPr>
          <w:rStyle w:val="a6"/>
          <w:rFonts w:cs="Traditional Arabic"/>
          <w:sz w:val="22"/>
          <w:rtl/>
        </w:rPr>
        <w:footnoteReference w:id="313"/>
      </w:r>
      <w:r w:rsidRPr="00594FE5">
        <w:rPr>
          <w:rFonts w:cs="Traditional Arabic"/>
          <w:vertAlign w:val="superscript"/>
          <w:rtl/>
        </w:rPr>
        <w:t>)</w:t>
      </w:r>
      <w:r w:rsidRPr="00594FE5">
        <w:rPr>
          <w:rFonts w:cs="Traditional Arabic"/>
          <w:sz w:val="36"/>
          <w:szCs w:val="36"/>
          <w:rtl/>
        </w:rPr>
        <w:t xml:space="preserve"> . وقبول الهدية مندوب إليه أيضا للمعنى الذي أشارت إليه الأحاديث ؛ وهو إشاعة الحب بين الناس ، لكن هذا في حق من لم يتعين لعمل من أعمال المسلمين ، أما من تعيّن لعمل كالقضاء والولاة والعمال ونحوهم ، فعليهم التحرز عن قبول الهدية</w:t>
      </w:r>
      <w:r w:rsidRPr="00594FE5">
        <w:rPr>
          <w:rFonts w:cs="Traditional Arabic"/>
          <w:vertAlign w:val="superscript"/>
          <w:rtl/>
        </w:rPr>
        <w:t>(</w:t>
      </w:r>
      <w:r w:rsidRPr="00594FE5">
        <w:rPr>
          <w:rStyle w:val="a6"/>
          <w:rFonts w:cs="Traditional Arabic"/>
          <w:sz w:val="22"/>
          <w:rtl/>
        </w:rPr>
        <w:footnoteReference w:id="314"/>
      </w:r>
      <w:r w:rsidRPr="00594FE5">
        <w:rPr>
          <w:rFonts w:cs="Traditional Arabic"/>
          <w:vertAlign w:val="superscript"/>
          <w:rtl/>
        </w:rPr>
        <w:t>)</w:t>
      </w:r>
      <w:r w:rsidRPr="00594FE5">
        <w:rPr>
          <w:rFonts w:cs="Traditional Arabic"/>
          <w:sz w:val="36"/>
          <w:szCs w:val="36"/>
          <w:rtl/>
        </w:rPr>
        <w:t xml:space="preserve"> ، وقد فصل العلماء في حكم الهدية للقاضي ، وأنه يجوز للقاضي قبول الهدية ممن لا خصومة له ، وكان بين المهدي والمهدى إليه مهاداة قبل القضاء بسبب قرابة كهدية رحم محرم إليه حيث لا يجوز الحكم له ، أو صداقة ؛ فهذه يجوز قبولها بشرط أن لا يزيد عما كان يهديه قبل القضاء ، وكذلك يجوز له قبول الهدية من الوالي الذي ولاّه ولم تكن للوالي خصومة ، أو كانت له وقد حكم فيها</w:t>
      </w:r>
      <w:r w:rsidRPr="00594FE5">
        <w:rPr>
          <w:rFonts w:cs="Traditional Arabic"/>
          <w:vertAlign w:val="superscript"/>
          <w:rtl/>
        </w:rPr>
        <w:t>(</w:t>
      </w:r>
      <w:r w:rsidRPr="00594FE5">
        <w:rPr>
          <w:rStyle w:val="a6"/>
          <w:rFonts w:cs="Traditional Arabic"/>
          <w:sz w:val="22"/>
          <w:rtl/>
        </w:rPr>
        <w:footnoteReference w:id="315"/>
      </w:r>
      <w:r w:rsidRPr="00594FE5">
        <w:rPr>
          <w:rFonts w:cs="Traditional Arabic"/>
          <w:vertAlign w:val="superscript"/>
          <w:rtl/>
        </w:rPr>
        <w:t>)</w:t>
      </w:r>
      <w:r w:rsidRPr="00594FE5">
        <w:rPr>
          <w:rFonts w:cs="Traditional Arabic"/>
          <w:sz w:val="36"/>
          <w:szCs w:val="36"/>
          <w:rtl/>
        </w:rPr>
        <w:t>.</w:t>
      </w:r>
      <w:r>
        <w:rPr>
          <w:rFonts w:cs="Traditional Arabic"/>
          <w:sz w:val="36"/>
          <w:szCs w:val="36"/>
          <w:rtl/>
        </w:rPr>
        <w:t xml:space="preserve"> وذهب بعض أهل العلم إلى أن الأولى سد باب قبول الهدايا من كل أحد</w:t>
      </w:r>
      <w:r w:rsidRPr="00910512">
        <w:rPr>
          <w:rFonts w:cs="Traditional Arabic"/>
          <w:sz w:val="36"/>
          <w:szCs w:val="36"/>
          <w:vertAlign w:val="superscript"/>
          <w:rtl/>
        </w:rPr>
        <w:t>(</w:t>
      </w:r>
      <w:r w:rsidRPr="00910512">
        <w:rPr>
          <w:rStyle w:val="a6"/>
          <w:rFonts w:cs="Traditional Arabic"/>
          <w:sz w:val="36"/>
          <w:szCs w:val="36"/>
          <w:rtl/>
        </w:rPr>
        <w:footnoteReference w:id="316"/>
      </w:r>
      <w:r w:rsidRPr="00910512">
        <w:rPr>
          <w:rFonts w:cs="Traditional Arabic"/>
          <w:sz w:val="36"/>
          <w:szCs w:val="36"/>
          <w:vertAlign w:val="superscript"/>
          <w:rtl/>
        </w:rPr>
        <w:t>)</w:t>
      </w:r>
      <w:r>
        <w:rPr>
          <w:rFonts w:cs="Traditional Arabic"/>
          <w:sz w:val="36"/>
          <w:szCs w:val="36"/>
          <w:rtl/>
        </w:rPr>
        <w:t>.</w:t>
      </w:r>
    </w:p>
    <w:p w:rsidR="00AD79AE" w:rsidRPr="00594FE5" w:rsidRDefault="00AD79AE" w:rsidP="0082280B">
      <w:pPr>
        <w:ind w:left="122"/>
        <w:jc w:val="both"/>
        <w:rPr>
          <w:rFonts w:cs="Traditional Arabic"/>
          <w:sz w:val="36"/>
          <w:szCs w:val="36"/>
          <w:rtl/>
        </w:rPr>
      </w:pPr>
      <w:r w:rsidRPr="00594FE5">
        <w:rPr>
          <w:rFonts w:cs="Traditional Arabic"/>
          <w:sz w:val="36"/>
          <w:szCs w:val="36"/>
          <w:rtl/>
        </w:rPr>
        <w:t>أما هدية من له خصومة سواء كانت بينه وبين القاضي مهاداة قبل القضاء أو لم تكن ، وسواء كان بينهما قرابة أو لم تكن فهي غير جائزة .</w:t>
      </w:r>
    </w:p>
    <w:p w:rsidR="00AD79AE" w:rsidRPr="00594FE5" w:rsidRDefault="00AD79AE" w:rsidP="004D1CE5">
      <w:pPr>
        <w:ind w:left="122"/>
        <w:jc w:val="both"/>
        <w:rPr>
          <w:rFonts w:cs="Traditional Arabic"/>
          <w:sz w:val="36"/>
          <w:szCs w:val="36"/>
          <w:rtl/>
        </w:rPr>
      </w:pPr>
      <w:r w:rsidRPr="00594FE5">
        <w:rPr>
          <w:rFonts w:cs="Traditional Arabic"/>
          <w:sz w:val="36"/>
          <w:szCs w:val="36"/>
          <w:rtl/>
        </w:rPr>
        <w:t xml:space="preserve">قال ابن أبي الدم </w:t>
      </w:r>
      <w:r>
        <w:rPr>
          <w:rFonts w:cs="Traditional Arabic"/>
          <w:sz w:val="36"/>
          <w:szCs w:val="36"/>
          <w:rtl/>
        </w:rPr>
        <w:t>- رحمه الله - : ( يح</w:t>
      </w:r>
      <w:r w:rsidRPr="00594FE5">
        <w:rPr>
          <w:rFonts w:cs="Traditional Arabic"/>
          <w:sz w:val="36"/>
          <w:szCs w:val="36"/>
          <w:rtl/>
        </w:rPr>
        <w:t>رم عليه قبول الهدية من الخصمين أو من أحدهم</w:t>
      </w:r>
      <w:r>
        <w:rPr>
          <w:rFonts w:cs="Traditional Arabic"/>
          <w:sz w:val="36"/>
          <w:szCs w:val="36"/>
          <w:rtl/>
        </w:rPr>
        <w:t>ا</w:t>
      </w:r>
      <w:r w:rsidRPr="00594FE5">
        <w:rPr>
          <w:rFonts w:cs="Traditional Arabic"/>
          <w:sz w:val="36"/>
          <w:szCs w:val="36"/>
          <w:rtl/>
        </w:rPr>
        <w:t>)</w:t>
      </w:r>
      <w:r w:rsidRPr="00594FE5">
        <w:rPr>
          <w:rFonts w:cs="Traditional Arabic"/>
          <w:vertAlign w:val="superscript"/>
          <w:rtl/>
        </w:rPr>
        <w:t>(</w:t>
      </w:r>
      <w:r w:rsidRPr="00594FE5">
        <w:rPr>
          <w:rStyle w:val="a6"/>
          <w:rFonts w:cs="Traditional Arabic"/>
          <w:sz w:val="22"/>
          <w:rtl/>
        </w:rPr>
        <w:footnoteReference w:id="317"/>
      </w:r>
      <w:r w:rsidRPr="00594FE5">
        <w:rPr>
          <w:rFonts w:cs="Traditional Arabic"/>
          <w:vertAlign w:val="superscript"/>
          <w:rtl/>
        </w:rPr>
        <w:t>)</w:t>
      </w:r>
      <w:r w:rsidRPr="00594FE5">
        <w:rPr>
          <w:rFonts w:cs="Traditional Arabic"/>
          <w:sz w:val="36"/>
          <w:szCs w:val="36"/>
          <w:rtl/>
        </w:rPr>
        <w:t>، وهو ما بينه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بأنه نوع من أنواع الرشوة</w:t>
      </w:r>
      <w:r w:rsidRPr="00594FE5">
        <w:rPr>
          <w:rFonts w:cs="Traditional Arabic"/>
          <w:vertAlign w:val="superscript"/>
          <w:rtl/>
        </w:rPr>
        <w:t>(</w:t>
      </w:r>
      <w:r w:rsidRPr="00594FE5">
        <w:rPr>
          <w:rStyle w:val="a6"/>
          <w:rFonts w:cs="Traditional Arabic"/>
          <w:sz w:val="22"/>
          <w:rtl/>
        </w:rPr>
        <w:footnoteReference w:id="318"/>
      </w:r>
      <w:r w:rsidRPr="00594FE5">
        <w:rPr>
          <w:rFonts w:cs="Traditional Arabic"/>
          <w:vertAlign w:val="superscript"/>
          <w:rtl/>
        </w:rPr>
        <w:t>)</w:t>
      </w:r>
      <w:r w:rsidRPr="00594FE5">
        <w:rPr>
          <w:rFonts w:cs="Traditional Arabic"/>
          <w:sz w:val="36"/>
          <w:szCs w:val="36"/>
          <w:rtl/>
        </w:rPr>
        <w:t xml:space="preserve"> فقال </w:t>
      </w:r>
      <w:r>
        <w:rPr>
          <w:rFonts w:cs="Traditional Arabic"/>
          <w:sz w:val="36"/>
          <w:szCs w:val="36"/>
          <w:rtl/>
        </w:rPr>
        <w:t>-</w:t>
      </w:r>
      <w:r w:rsidRPr="00594FE5">
        <w:rPr>
          <w:rFonts w:cs="Traditional Arabic"/>
          <w:sz w:val="36"/>
          <w:szCs w:val="36"/>
          <w:rtl/>
        </w:rPr>
        <w:t xml:space="preserve"> رحمه الله - : ( ومن أنواع الرشوة : الهدايا التي تدفع إلى الحاكم بسبب الحكم ؛ ولو لم يكن لصاحبها غرض حاضر ، لا أعلم أحداً من العلماء رخّص في مثل هذا ، والعجيب إذا كان في كتابكم الذي تحكمون فيه : يجب العدل بين الخصمين في لحظه ولفظه ومجلسه وكلامه والدخول عليه . فأين هذا من أكل عشرة حمران</w:t>
      </w:r>
      <w:r w:rsidRPr="00594FE5">
        <w:rPr>
          <w:rFonts w:cs="Traditional Arabic"/>
          <w:vertAlign w:val="superscript"/>
          <w:rtl/>
        </w:rPr>
        <w:t xml:space="preserve"> </w:t>
      </w:r>
      <w:r w:rsidRPr="00594FE5">
        <w:rPr>
          <w:rFonts w:cs="Traditional Arabic"/>
          <w:vertAlign w:val="superscript"/>
          <w:rtl/>
        </w:rPr>
        <w:lastRenderedPageBreak/>
        <w:t>(</w:t>
      </w:r>
      <w:r w:rsidRPr="00594FE5">
        <w:rPr>
          <w:rStyle w:val="a6"/>
          <w:rFonts w:cs="Traditional Arabic"/>
          <w:sz w:val="22"/>
          <w:rtl/>
        </w:rPr>
        <w:footnoteReference w:id="319"/>
      </w:r>
      <w:r w:rsidRPr="00594FE5">
        <w:rPr>
          <w:rFonts w:cs="Traditional Arabic"/>
          <w:vertAlign w:val="superscript"/>
          <w:rtl/>
        </w:rPr>
        <w:t xml:space="preserve">) </w:t>
      </w:r>
      <w:r w:rsidRPr="00594FE5">
        <w:rPr>
          <w:rFonts w:cs="Traditional Arabic"/>
          <w:sz w:val="36"/>
          <w:szCs w:val="36"/>
          <w:rtl/>
        </w:rPr>
        <w:t>على أحد الخصمين ، وإن لم يعطه أخذ بدلها من صاحبه وحكم له ! سبحان الله ، أي شريعة حكمت بحلِّ هذا ؟ أم أي عقل أجازه ؟ ما أجهل من يحاول في مثل هذا وأقل حياؤه وأقوى وجهه ! )</w:t>
      </w:r>
      <w:r w:rsidRPr="00594FE5">
        <w:rPr>
          <w:rFonts w:cs="Traditional Arabic"/>
          <w:vertAlign w:val="superscript"/>
          <w:rtl/>
        </w:rPr>
        <w:t>(</w:t>
      </w:r>
      <w:r w:rsidRPr="00594FE5">
        <w:rPr>
          <w:rStyle w:val="a6"/>
          <w:rFonts w:cs="Traditional Arabic"/>
          <w:sz w:val="22"/>
          <w:rtl/>
        </w:rPr>
        <w:footnoteReference w:id="320"/>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73A1F">
      <w:pPr>
        <w:ind w:left="122"/>
        <w:jc w:val="both"/>
        <w:rPr>
          <w:rFonts w:cs="Traditional Arabic"/>
          <w:sz w:val="36"/>
          <w:szCs w:val="36"/>
          <w:rtl/>
        </w:rPr>
      </w:pPr>
      <w:r w:rsidRPr="00594FE5">
        <w:rPr>
          <w:rFonts w:cs="Traditional Arabic"/>
          <w:sz w:val="36"/>
          <w:szCs w:val="36"/>
          <w:rtl/>
        </w:rPr>
        <w:t xml:space="preserve">ولقد فصل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في جوابه هذا عن استدلال ا</w:t>
      </w:r>
      <w:r w:rsidRPr="00594FE5">
        <w:rPr>
          <w:rFonts w:cs="Traditional Arabic"/>
          <w:sz w:val="36"/>
          <w:szCs w:val="36"/>
          <w:rtl/>
        </w:rPr>
        <w:t>بن سحيم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سحيم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القائل بجواز ذلك وبين له الحجج والبراهين </w:t>
      </w:r>
      <w:r w:rsidRPr="00594FE5">
        <w:rPr>
          <w:rFonts w:cs="Traditional Arabic"/>
          <w:vertAlign w:val="superscript"/>
          <w:rtl/>
        </w:rPr>
        <w:t>(</w:t>
      </w:r>
      <w:r w:rsidRPr="00594FE5">
        <w:rPr>
          <w:rStyle w:val="a6"/>
          <w:rFonts w:cs="Traditional Arabic"/>
          <w:sz w:val="22"/>
          <w:rtl/>
        </w:rPr>
        <w:footnoteReference w:id="321"/>
      </w:r>
      <w:r w:rsidRPr="00594FE5">
        <w:rPr>
          <w:rFonts w:cs="Traditional Arabic"/>
          <w:vertAlign w:val="superscript"/>
          <w:rtl/>
        </w:rPr>
        <w:t>)</w:t>
      </w:r>
      <w:r w:rsidRPr="00594FE5">
        <w:rPr>
          <w:rFonts w:cs="Traditional Arabic"/>
          <w:sz w:val="36"/>
          <w:szCs w:val="36"/>
          <w:rtl/>
        </w:rPr>
        <w:t xml:space="preserve"> ، قال الماوردي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w:t>
      </w:r>
      <w:r>
        <w:rPr>
          <w:rFonts w:cs="Traditional Arabic"/>
          <w:sz w:val="36"/>
          <w:szCs w:val="36"/>
          <w:rtl/>
        </w:rPr>
        <w:t xml:space="preserve">في بيان مكانة القضاة من الدين وعظم مسؤوليتهم في ذلك </w:t>
      </w:r>
      <w:r w:rsidRPr="00594FE5">
        <w:rPr>
          <w:rFonts w:cs="Traditional Arabic"/>
          <w:sz w:val="36"/>
          <w:szCs w:val="36"/>
          <w:rtl/>
        </w:rPr>
        <w:t>: (</w:t>
      </w:r>
      <w:r>
        <w:rPr>
          <w:rFonts w:cs="Traditional Arabic"/>
          <w:sz w:val="36"/>
          <w:szCs w:val="36"/>
          <w:rtl/>
        </w:rPr>
        <w:t>...</w:t>
      </w:r>
      <w:r w:rsidRPr="00594FE5">
        <w:rPr>
          <w:rFonts w:cs="Traditional Arabic"/>
          <w:sz w:val="36"/>
          <w:szCs w:val="36"/>
          <w:rtl/>
        </w:rPr>
        <w:t xml:space="preserve"> الذين هم موازين العدل ؛ بتفويض الحكم إليهم ، وحُرَّاس السنة بإتباعها في أحكامهم ، وبهم ينتصف المظلوم من الظالم في رد ظلامته ، والضعيف من القوي في استيفاء حقه ، فإن قلَّ ورعهم وكثر طمعهم ، أماتوا السنة بأحكام مبتدعة ، وأضاعوا الحقوق بأهواء متّبعة ، فكان قدحهم في الدين أعظم من قدحهم في المملكة ، في إبطال العدل أعظم من إضرارهم بالمتحاكمين إليهم في إبطال الحق )</w:t>
      </w:r>
      <w:r w:rsidRPr="00594FE5">
        <w:rPr>
          <w:rFonts w:cs="Traditional Arabic"/>
          <w:vertAlign w:val="superscript"/>
          <w:rtl/>
        </w:rPr>
        <w:t>(</w:t>
      </w:r>
      <w:r w:rsidRPr="00594FE5">
        <w:rPr>
          <w:rStyle w:val="a6"/>
          <w:rFonts w:cs="Traditional Arabic"/>
          <w:sz w:val="22"/>
          <w:rtl/>
        </w:rPr>
        <w:footnoteReference w:id="322"/>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121D87">
      <w:pPr>
        <w:tabs>
          <w:tab w:val="left" w:pos="1832"/>
        </w:tabs>
        <w:ind w:left="122"/>
        <w:jc w:val="center"/>
        <w:outlineLvl w:val="0"/>
        <w:rPr>
          <w:rFonts w:cs="Traditional Arabic"/>
          <w:b/>
          <w:bCs/>
          <w:sz w:val="36"/>
          <w:szCs w:val="36"/>
          <w:rtl/>
        </w:rPr>
      </w:pPr>
      <w:r w:rsidRPr="00594FE5">
        <w:rPr>
          <w:rFonts w:cs="Traditional Arabic"/>
          <w:b/>
          <w:bCs/>
          <w:sz w:val="36"/>
          <w:szCs w:val="36"/>
          <w:rtl/>
        </w:rPr>
        <w:br w:type="page"/>
      </w:r>
      <w:bookmarkStart w:id="42" w:name="_Toc280968596"/>
      <w:bookmarkStart w:id="43" w:name="_Toc281292760"/>
      <w:r w:rsidRPr="00594FE5">
        <w:rPr>
          <w:rFonts w:cs="Traditional Arabic"/>
          <w:b/>
          <w:bCs/>
          <w:sz w:val="36"/>
          <w:szCs w:val="36"/>
          <w:rtl/>
        </w:rPr>
        <w:lastRenderedPageBreak/>
        <w:t>المطلب الثاني : تنفيذ العقوبات الشرعية</w:t>
      </w:r>
      <w:bookmarkEnd w:id="42"/>
      <w:bookmarkEnd w:id="43"/>
    </w:p>
    <w:p w:rsidR="00AD79AE" w:rsidRPr="00337B40" w:rsidRDefault="00AD79AE" w:rsidP="0082280B">
      <w:pPr>
        <w:tabs>
          <w:tab w:val="left" w:pos="1832"/>
        </w:tabs>
        <w:ind w:left="122"/>
        <w:jc w:val="both"/>
        <w:rPr>
          <w:rFonts w:cs="Traditional Arabic"/>
          <w:sz w:val="28"/>
          <w:szCs w:val="28"/>
          <w:rtl/>
        </w:rPr>
      </w:pP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لقد حرص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تطبيق أحكام الشريعة الإسلامية منذ أول يوم حصلت له المنعة والقدرة ، حاملا هم الإسلام والمسلمين ، يرى فيما درس من الإسلام نوراً ساطعاً لامعاً ، ويرى في عصره ظلمة شديدة بالبعد عن أحكام الشريعة ، فتقدم الشيخ </w:t>
      </w:r>
      <w:r>
        <w:rPr>
          <w:rFonts w:cs="Traditional Arabic"/>
          <w:sz w:val="36"/>
          <w:szCs w:val="36"/>
          <w:rtl/>
        </w:rPr>
        <w:t>-</w:t>
      </w:r>
      <w:r w:rsidRPr="00594FE5">
        <w:rPr>
          <w:rFonts w:cs="Traditional Arabic"/>
          <w:sz w:val="36"/>
          <w:szCs w:val="36"/>
          <w:rtl/>
        </w:rPr>
        <w:t xml:space="preserve"> رحمه الله -  ليحيي ما اندرس من شعائر الإسلام ، ويصلح ما فسد قدر الإمكان ؛ غيرةً على دين الله .</w:t>
      </w:r>
    </w:p>
    <w:p w:rsidR="00AD79AE" w:rsidRPr="00594FE5" w:rsidRDefault="00AD79AE" w:rsidP="00873A1F">
      <w:pPr>
        <w:tabs>
          <w:tab w:val="left" w:pos="1832"/>
        </w:tabs>
        <w:ind w:left="122"/>
        <w:jc w:val="both"/>
        <w:rPr>
          <w:rFonts w:cs="Traditional Arabic"/>
          <w:sz w:val="36"/>
          <w:szCs w:val="36"/>
          <w:rtl/>
        </w:rPr>
      </w:pPr>
      <w:r w:rsidRPr="00594FE5">
        <w:rPr>
          <w:rFonts w:cs="Traditional Arabic"/>
          <w:sz w:val="36"/>
          <w:szCs w:val="36"/>
          <w:rtl/>
        </w:rPr>
        <w:t>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وبهذا يتبيّن لك أن العقوبات الشرعية كلها أدوية نافعة يصلح الله بها مرضى القلوب ، وهي من رحمة الله بعباده ورأفته بهم الداخلة في قوله تعالى : </w:t>
      </w:r>
      <w:r w:rsidRPr="00594FE5">
        <w:rPr>
          <w:rFonts w:cs="QCF_BSML"/>
          <w:sz w:val="36"/>
          <w:szCs w:val="36"/>
          <w:rtl/>
        </w:rPr>
        <w:t xml:space="preserve">ﭽ </w:t>
      </w:r>
      <w:r>
        <w:rPr>
          <w:rFonts w:cs="QCF_P331"/>
          <w:sz w:val="36"/>
          <w:szCs w:val="36"/>
          <w:rtl/>
        </w:rPr>
        <w:t xml:space="preserve">ﮐ  ﮑ  ﮒ  </w:t>
      </w:r>
      <w:r w:rsidRPr="00594FE5">
        <w:rPr>
          <w:rFonts w:cs="QCF_P331"/>
          <w:sz w:val="36"/>
          <w:szCs w:val="36"/>
          <w:rtl/>
        </w:rPr>
        <w:t xml:space="preserve"> ﮓ  ﮔ       ﮕ  </w:t>
      </w:r>
      <w:r w:rsidRPr="00594FE5">
        <w:rPr>
          <w:rFonts w:cs="QCF_BSML"/>
          <w:sz w:val="36"/>
          <w:szCs w:val="36"/>
          <w:rtl/>
        </w:rPr>
        <w:t>ﭼ</w:t>
      </w:r>
      <w:r w:rsidRPr="00594FE5">
        <w:rPr>
          <w:rFonts w:cs="Traditional Arabic"/>
          <w:vertAlign w:val="superscript"/>
          <w:rtl/>
        </w:rPr>
        <w:t>(</w:t>
      </w:r>
      <w:r w:rsidRPr="00594FE5">
        <w:rPr>
          <w:rStyle w:val="a6"/>
          <w:rFonts w:cs="Traditional Arabic"/>
          <w:sz w:val="22"/>
          <w:rtl/>
        </w:rPr>
        <w:footnoteReference w:id="323"/>
      </w:r>
      <w:r w:rsidRPr="00594FE5">
        <w:rPr>
          <w:rFonts w:cs="Traditional Arabic"/>
          <w:vertAlign w:val="superscript"/>
          <w:rtl/>
        </w:rPr>
        <w:t>)</w:t>
      </w:r>
      <w:r w:rsidRPr="00594FE5">
        <w:rPr>
          <w:rFonts w:cs="Traditional Arabic"/>
          <w:sz w:val="36"/>
          <w:szCs w:val="36"/>
          <w:rtl/>
        </w:rPr>
        <w:t xml:space="preserve"> ؛ فمن ترك هذه الرحمة النافعة لرأفة يجدها بالمريض فهو الذي أعان على عذابه وهلاكه ، وإن كان لا يريد إلا الخير إذ هو في ذلك جاهل أحمق ، كما يفعله بعض النساء والرجال والجهّال بمرضاهم ، وبمن يربونه من أولادهم وغلمانهم وغيرهم في ترك تأديبهم وعقوبتهم على ما يأتونه من الشر ويتركونه من الخير رأفة بهم فيكون ذلك سبب فسادهم وعداوتهم وهلاكهم )</w:t>
      </w:r>
      <w:r w:rsidRPr="00594FE5">
        <w:rPr>
          <w:rFonts w:cs="Traditional Arabic"/>
          <w:vertAlign w:val="superscript"/>
          <w:rtl/>
        </w:rPr>
        <w:t>(</w:t>
      </w:r>
      <w:r w:rsidRPr="00594FE5">
        <w:rPr>
          <w:rStyle w:val="a6"/>
          <w:rFonts w:cs="Traditional Arabic"/>
          <w:sz w:val="22"/>
          <w:rtl/>
        </w:rPr>
        <w:footnoteReference w:id="324"/>
      </w:r>
      <w:r w:rsidRPr="00594FE5">
        <w:rPr>
          <w:rFonts w:cs="Traditional Arabic"/>
          <w:vertAlign w:val="superscript"/>
          <w:rtl/>
        </w:rPr>
        <w:t>)</w:t>
      </w:r>
      <w:r w:rsidRPr="00594FE5">
        <w:rPr>
          <w:rFonts w:cs="Traditional Arabic"/>
          <w:sz w:val="36"/>
          <w:szCs w:val="36"/>
          <w:rtl/>
        </w:rPr>
        <w:t xml:space="preserve"> ، وإهمال إقامة العقوبات ينغص على الناس حياتهم ويسبب الفوضى والاضطراب وانعدام الأمن بكل أنواعه ، وإقامة العقوبات وتنفيذها يحول بين المجتمع المسلم وكل ما ذكر من الشر والفساد ؛ لذا بادر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إلى تنفيذها</w:t>
      </w:r>
      <w:r>
        <w:rPr>
          <w:rFonts w:cs="Traditional Arabic"/>
          <w:sz w:val="36"/>
          <w:szCs w:val="36"/>
          <w:rtl/>
        </w:rPr>
        <w:t xml:space="preserve"> وإقامتها على ما شرعه الله </w:t>
      </w:r>
      <w:r w:rsidRPr="00594FE5">
        <w:rPr>
          <w:rFonts w:cs="Traditional Arabic"/>
          <w:sz w:val="36"/>
          <w:szCs w:val="36"/>
          <w:rtl/>
        </w:rPr>
        <w:t>جل وعلا .</w:t>
      </w:r>
    </w:p>
    <w:p w:rsidR="00AD79AE" w:rsidRPr="00594FE5" w:rsidRDefault="00AD79AE" w:rsidP="000D463E">
      <w:pPr>
        <w:tabs>
          <w:tab w:val="left" w:pos="1832"/>
        </w:tabs>
        <w:ind w:left="122"/>
        <w:jc w:val="both"/>
        <w:rPr>
          <w:rFonts w:cs="Traditional Arabic"/>
          <w:sz w:val="36"/>
          <w:szCs w:val="36"/>
          <w:rtl/>
        </w:rPr>
      </w:pPr>
      <w:r w:rsidRPr="00594FE5">
        <w:rPr>
          <w:rFonts w:cs="Traditional Arabic"/>
          <w:sz w:val="36"/>
          <w:szCs w:val="36"/>
          <w:rtl/>
        </w:rPr>
        <w:t xml:space="preserve">والعقوبات في الشريعة الإسلامية نوعان : </w:t>
      </w:r>
    </w:p>
    <w:p w:rsidR="00AD79AE" w:rsidRPr="00594FE5" w:rsidRDefault="00AD79AE" w:rsidP="0082280B">
      <w:pPr>
        <w:tabs>
          <w:tab w:val="left" w:pos="1832"/>
        </w:tabs>
        <w:ind w:left="122"/>
        <w:jc w:val="both"/>
        <w:rPr>
          <w:rFonts w:cs="Traditional Arabic"/>
          <w:sz w:val="36"/>
          <w:szCs w:val="36"/>
          <w:rtl/>
        </w:rPr>
      </w:pPr>
      <w:r w:rsidRPr="00594FE5">
        <w:rPr>
          <w:rFonts w:cs="Traditional Arabic"/>
          <w:b/>
          <w:bCs/>
          <w:sz w:val="36"/>
          <w:szCs w:val="36"/>
          <w:rtl/>
        </w:rPr>
        <w:t>الأول : عقوبات مقدرة</w:t>
      </w:r>
      <w:r w:rsidRPr="00594FE5">
        <w:rPr>
          <w:rFonts w:cs="Traditional Arabic"/>
          <w:sz w:val="36"/>
          <w:szCs w:val="36"/>
          <w:rtl/>
        </w:rPr>
        <w:t xml:space="preserve"> وهي ضربان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أ- الحدود كالزنا والسرقة والقذف والحرابة والردة ، والبغي على خلاف فيه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ب- القصاص أو الديات وهي عقوبة القتل العمد وشبهه والخطأ .</w:t>
      </w:r>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2D5950">
      <w:pPr>
        <w:tabs>
          <w:tab w:val="left" w:pos="1832"/>
        </w:tabs>
        <w:ind w:left="122"/>
        <w:jc w:val="both"/>
        <w:rPr>
          <w:rFonts w:cs="Traditional Arabic"/>
          <w:sz w:val="36"/>
          <w:szCs w:val="36"/>
          <w:rtl/>
        </w:rPr>
      </w:pPr>
      <w:r w:rsidRPr="00594FE5">
        <w:rPr>
          <w:rFonts w:cs="Traditional Arabic"/>
          <w:b/>
          <w:bCs/>
          <w:sz w:val="36"/>
          <w:szCs w:val="36"/>
          <w:rtl/>
        </w:rPr>
        <w:t>الثاني : عقوبات غير مقدرة ،</w:t>
      </w:r>
      <w:r w:rsidRPr="00594FE5">
        <w:rPr>
          <w:rFonts w:cs="Traditional Arabic"/>
          <w:sz w:val="36"/>
          <w:szCs w:val="36"/>
          <w:rtl/>
        </w:rPr>
        <w:t xml:space="preserve"> وهي التعازير ، وهي المحظورات الشرعية التي ليس لها عقوبة مقدرة في الشرع الإسلامي</w:t>
      </w:r>
      <w:r w:rsidRPr="00594FE5">
        <w:rPr>
          <w:rFonts w:cs="Traditional Arabic"/>
          <w:vertAlign w:val="superscript"/>
          <w:rtl/>
        </w:rPr>
        <w:t>(</w:t>
      </w:r>
      <w:r w:rsidRPr="00594FE5">
        <w:rPr>
          <w:rStyle w:val="a6"/>
          <w:rFonts w:cs="Traditional Arabic"/>
          <w:sz w:val="22"/>
          <w:rtl/>
        </w:rPr>
        <w:footnoteReference w:id="325"/>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والذي يهمنا هنا هو بيان ما تضمنته تطبيقات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تنفيذ العقوبات الشرعية من خلال التقسيم السابق .</w:t>
      </w:r>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82280B">
      <w:pPr>
        <w:tabs>
          <w:tab w:val="left" w:pos="1832"/>
        </w:tabs>
        <w:ind w:left="122"/>
        <w:jc w:val="both"/>
        <w:rPr>
          <w:rFonts w:cs="Traditional Arabic"/>
          <w:b/>
          <w:bCs/>
          <w:sz w:val="36"/>
          <w:szCs w:val="36"/>
          <w:rtl/>
        </w:rPr>
      </w:pPr>
      <w:r w:rsidRPr="00594FE5">
        <w:rPr>
          <w:rFonts w:cs="Traditional Arabic"/>
          <w:b/>
          <w:bCs/>
          <w:sz w:val="36"/>
          <w:szCs w:val="36"/>
          <w:rtl/>
        </w:rPr>
        <w:br w:type="page"/>
      </w:r>
    </w:p>
    <w:p w:rsidR="00AD79AE" w:rsidRPr="00594FE5" w:rsidRDefault="00AD79AE" w:rsidP="00121D87">
      <w:pPr>
        <w:tabs>
          <w:tab w:val="left" w:pos="1832"/>
        </w:tabs>
        <w:ind w:left="122"/>
        <w:jc w:val="center"/>
        <w:outlineLvl w:val="0"/>
        <w:rPr>
          <w:rFonts w:cs="Traditional Arabic"/>
          <w:b/>
          <w:bCs/>
          <w:sz w:val="36"/>
          <w:szCs w:val="36"/>
          <w:rtl/>
        </w:rPr>
      </w:pPr>
      <w:bookmarkStart w:id="44" w:name="_Toc280968597"/>
      <w:bookmarkStart w:id="45" w:name="_Toc281292761"/>
      <w:r w:rsidRPr="00594FE5">
        <w:rPr>
          <w:rFonts w:cs="Traditional Arabic"/>
          <w:b/>
          <w:bCs/>
          <w:sz w:val="36"/>
          <w:szCs w:val="36"/>
          <w:rtl/>
        </w:rPr>
        <w:t xml:space="preserve">الفرع الأول : سياسة الشيخ </w:t>
      </w:r>
      <w:r>
        <w:rPr>
          <w:rFonts w:cs="Traditional Arabic"/>
          <w:b/>
          <w:bCs/>
          <w:sz w:val="36"/>
          <w:szCs w:val="36"/>
          <w:rtl/>
        </w:rPr>
        <w:t>-</w:t>
      </w:r>
      <w:r w:rsidRPr="00594FE5">
        <w:rPr>
          <w:rFonts w:cs="Traditional Arabic"/>
          <w:b/>
          <w:bCs/>
          <w:sz w:val="36"/>
          <w:szCs w:val="36"/>
          <w:rtl/>
        </w:rPr>
        <w:t xml:space="preserve"> رحمه الله </w:t>
      </w:r>
      <w:r>
        <w:rPr>
          <w:rFonts w:cs="Traditional Arabic"/>
          <w:b/>
          <w:bCs/>
          <w:sz w:val="36"/>
          <w:szCs w:val="36"/>
          <w:rtl/>
        </w:rPr>
        <w:t>-</w:t>
      </w:r>
      <w:r w:rsidRPr="00594FE5">
        <w:rPr>
          <w:rFonts w:cs="Traditional Arabic"/>
          <w:b/>
          <w:bCs/>
          <w:sz w:val="36"/>
          <w:szCs w:val="36"/>
          <w:rtl/>
        </w:rPr>
        <w:t xml:space="preserve"> في تنفيذ الحدود</w:t>
      </w:r>
      <w:bookmarkEnd w:id="44"/>
      <w:bookmarkEnd w:id="45"/>
    </w:p>
    <w:p w:rsidR="00AD79AE" w:rsidRPr="00594FE5" w:rsidRDefault="00AD79AE" w:rsidP="0082280B">
      <w:pPr>
        <w:tabs>
          <w:tab w:val="left" w:pos="1832"/>
        </w:tabs>
        <w:ind w:left="122"/>
        <w:jc w:val="center"/>
        <w:rPr>
          <w:rFonts w:cs="Traditional Arabic"/>
          <w:b/>
          <w:bCs/>
          <w:sz w:val="36"/>
          <w:szCs w:val="36"/>
          <w:rtl/>
        </w:rPr>
      </w:pP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الحدود : جمع حد ، والحد لغة المنع والحاجز بين الشيئين</w:t>
      </w:r>
      <w:r w:rsidRPr="00594FE5">
        <w:rPr>
          <w:rFonts w:cs="Traditional Arabic"/>
          <w:vertAlign w:val="superscript"/>
          <w:rtl/>
        </w:rPr>
        <w:t>(</w:t>
      </w:r>
      <w:r w:rsidRPr="00594FE5">
        <w:rPr>
          <w:rStyle w:val="a6"/>
          <w:rFonts w:cs="Traditional Arabic"/>
          <w:sz w:val="22"/>
          <w:rtl/>
        </w:rPr>
        <w:footnoteReference w:id="326"/>
      </w:r>
      <w:r w:rsidRPr="00594FE5">
        <w:rPr>
          <w:rFonts w:cs="Traditional Arabic"/>
          <w:vertAlign w:val="superscript"/>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وعرَّف الفقهاء الحد بأنه عقوبة مقدرة تجب حقاً لله تعالى</w:t>
      </w:r>
      <w:r w:rsidRPr="00594FE5">
        <w:rPr>
          <w:rFonts w:cs="Traditional Arabic"/>
          <w:vertAlign w:val="superscript"/>
          <w:rtl/>
        </w:rPr>
        <w:t>(</w:t>
      </w:r>
      <w:r w:rsidRPr="00594FE5">
        <w:rPr>
          <w:rStyle w:val="a6"/>
          <w:rFonts w:cs="Traditional Arabic"/>
          <w:sz w:val="22"/>
          <w:rtl/>
        </w:rPr>
        <w:footnoteReference w:id="327"/>
      </w:r>
      <w:r w:rsidRPr="00594FE5">
        <w:rPr>
          <w:rFonts w:cs="Traditional Arabic"/>
          <w:vertAlign w:val="superscript"/>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وهو تعريف شامل للعقوبات المقدرة من الشارع الحكيم بنص القرآن الكريم والسنة النبوية كآية الزنا ، وآية السرقة ، وآية المحصنات ، وآية الحرابة ، وآية تحريم الخمر ، وغيرها ؛ وقد بينت الأحاديث النبوية الصحيحة تفاصيل تلك الحدود .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ولقد قام - صلى الله عليه وسلم - بتنفيذ عقوبات الحدود التي رُفعت إليه ، مثل رجمه لماعز والغامدية وحديث العسيف وغير ذلك مما سيأتي في موضعه ؛ وسأبين هنا قضاء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الحدود وما سلكه من السياسة القضائية في تنفيذه لأحكامها ، ولعلّ أبرز هذه الحدود التي قام الشيخ بتنفيذها كعقوبة شرعية هي عقوبة الردّة وعقوبة الزنا .</w:t>
      </w:r>
    </w:p>
    <w:p w:rsidR="00AD79AE" w:rsidRPr="00594FE5" w:rsidRDefault="00AD79AE" w:rsidP="0061062F">
      <w:pPr>
        <w:tabs>
          <w:tab w:val="left" w:pos="1832"/>
        </w:tabs>
        <w:ind w:left="122"/>
        <w:jc w:val="both"/>
        <w:outlineLvl w:val="0"/>
        <w:rPr>
          <w:rFonts w:cs="Traditional Arabic"/>
          <w:b/>
          <w:bCs/>
          <w:sz w:val="36"/>
          <w:szCs w:val="36"/>
          <w:rtl/>
        </w:rPr>
      </w:pPr>
      <w:bookmarkStart w:id="46" w:name="_Toc280968598"/>
      <w:bookmarkStart w:id="47" w:name="_Toc281292762"/>
      <w:r w:rsidRPr="00594FE5">
        <w:rPr>
          <w:rFonts w:cs="Traditional Arabic"/>
          <w:b/>
          <w:bCs/>
          <w:sz w:val="36"/>
          <w:szCs w:val="36"/>
          <w:rtl/>
        </w:rPr>
        <w:t>أولا : تنفيذ عقوبة الردّة عن الدين :</w:t>
      </w:r>
      <w:bookmarkEnd w:id="46"/>
      <w:bookmarkEnd w:id="47"/>
    </w:p>
    <w:p w:rsidR="00AD79AE" w:rsidRPr="00594FE5" w:rsidRDefault="00AD79AE" w:rsidP="00B226B4">
      <w:pPr>
        <w:tabs>
          <w:tab w:val="left" w:pos="1832"/>
        </w:tabs>
        <w:ind w:left="122"/>
        <w:jc w:val="both"/>
        <w:rPr>
          <w:rFonts w:cs="Traditional Arabic"/>
          <w:sz w:val="36"/>
          <w:szCs w:val="36"/>
          <w:rtl/>
        </w:rPr>
      </w:pPr>
      <w:r w:rsidRPr="00594FE5">
        <w:rPr>
          <w:rFonts w:cs="Traditional Arabic"/>
          <w:sz w:val="36"/>
          <w:szCs w:val="36"/>
          <w:rtl/>
        </w:rPr>
        <w:t>وقد تمثل هذا التنفيذ بالقتال للمرتدين ومنابذتهم ، كما سيأتي</w:t>
      </w:r>
      <w:r w:rsidRPr="00594FE5">
        <w:rPr>
          <w:rFonts w:cs="Traditional Arabic"/>
          <w:sz w:val="36"/>
          <w:szCs w:val="36"/>
          <w:vertAlign w:val="superscript"/>
          <w:rtl/>
        </w:rPr>
        <w:t>(</w:t>
      </w:r>
      <w:r w:rsidRPr="00594FE5">
        <w:rPr>
          <w:rStyle w:val="a6"/>
          <w:rFonts w:cs="Traditional Arabic"/>
          <w:sz w:val="36"/>
          <w:szCs w:val="36"/>
          <w:rtl/>
        </w:rPr>
        <w:footnoteReference w:id="328"/>
      </w:r>
      <w:r w:rsidRPr="00594FE5">
        <w:rPr>
          <w:rFonts w:cs="Traditional Arabic"/>
          <w:sz w:val="36"/>
          <w:szCs w:val="36"/>
          <w:vertAlign w:val="superscript"/>
          <w:rtl/>
        </w:rPr>
        <w:t>)</w:t>
      </w:r>
      <w:r>
        <w:rPr>
          <w:rFonts w:cs="Traditional Arabic"/>
          <w:sz w:val="36"/>
          <w:szCs w:val="36"/>
          <w:rtl/>
        </w:rPr>
        <w:t>.</w:t>
      </w:r>
    </w:p>
    <w:p w:rsidR="00AD79AE" w:rsidRPr="00594FE5" w:rsidRDefault="00AD79AE" w:rsidP="00B226B4">
      <w:pPr>
        <w:tabs>
          <w:tab w:val="left" w:pos="1832"/>
        </w:tabs>
        <w:ind w:left="122"/>
        <w:jc w:val="both"/>
        <w:rPr>
          <w:rFonts w:cs="Traditional Arabic"/>
          <w:sz w:val="36"/>
          <w:szCs w:val="36"/>
          <w:rtl/>
        </w:rPr>
      </w:pPr>
    </w:p>
    <w:p w:rsidR="00AD79AE" w:rsidRPr="00594FE5" w:rsidRDefault="00AD79AE" w:rsidP="0061062F">
      <w:pPr>
        <w:tabs>
          <w:tab w:val="left" w:pos="1832"/>
        </w:tabs>
        <w:ind w:left="122"/>
        <w:jc w:val="both"/>
        <w:outlineLvl w:val="0"/>
        <w:rPr>
          <w:rFonts w:cs="Traditional Arabic"/>
          <w:b/>
          <w:bCs/>
          <w:sz w:val="36"/>
          <w:szCs w:val="36"/>
          <w:rtl/>
        </w:rPr>
      </w:pPr>
      <w:bookmarkStart w:id="48" w:name="_Toc280968599"/>
      <w:bookmarkStart w:id="49" w:name="_Toc281292763"/>
      <w:r w:rsidRPr="00594FE5">
        <w:rPr>
          <w:rFonts w:cs="Traditional Arabic"/>
          <w:b/>
          <w:bCs/>
          <w:sz w:val="36"/>
          <w:szCs w:val="36"/>
          <w:rtl/>
        </w:rPr>
        <w:t>ثانيا : تنفيذ عقوبة الزنا :</w:t>
      </w:r>
      <w:bookmarkEnd w:id="48"/>
      <w:bookmarkEnd w:id="49"/>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اختلف العلماء </w:t>
      </w:r>
      <w:r>
        <w:rPr>
          <w:rFonts w:cs="Traditional Arabic"/>
          <w:sz w:val="36"/>
          <w:szCs w:val="36"/>
          <w:rtl/>
        </w:rPr>
        <w:t>-</w:t>
      </w:r>
      <w:r w:rsidRPr="00594FE5">
        <w:rPr>
          <w:rFonts w:cs="Traditional Arabic"/>
          <w:sz w:val="36"/>
          <w:szCs w:val="36"/>
          <w:rtl/>
        </w:rPr>
        <w:t xml:space="preserve"> رحمهم الله تعالى - : في تعريف الزنا ، وجميع هذه التعاريف متقاربة ، غير أن أشملها هو : فعل الفاحشة في قبل أو دبر</w:t>
      </w:r>
      <w:r w:rsidRPr="00594FE5">
        <w:rPr>
          <w:rFonts w:cs="Traditional Arabic"/>
          <w:vertAlign w:val="superscript"/>
          <w:rtl/>
        </w:rPr>
        <w:t>(</w:t>
      </w:r>
      <w:r w:rsidRPr="00594FE5">
        <w:rPr>
          <w:rStyle w:val="a6"/>
          <w:rFonts w:cs="Traditional Arabic"/>
          <w:sz w:val="22"/>
          <w:rtl/>
        </w:rPr>
        <w:footnoteReference w:id="329"/>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lastRenderedPageBreak/>
        <w:t xml:space="preserve">والزنا محرم وكبيرة من كبائر الذنوب ، ولخطورته اقترن بالقتل في آيات الذكر الحكيم ، قال تعالى : </w:t>
      </w:r>
      <w:r w:rsidRPr="00594FE5">
        <w:rPr>
          <w:rFonts w:cs="QCF_BSML"/>
          <w:sz w:val="36"/>
          <w:szCs w:val="36"/>
          <w:rtl/>
        </w:rPr>
        <w:t xml:space="preserve">ﭽ </w:t>
      </w:r>
      <w:r w:rsidRPr="00594FE5">
        <w:rPr>
          <w:rFonts w:cs="QCF_P366"/>
          <w:sz w:val="36"/>
          <w:szCs w:val="36"/>
          <w:rtl/>
        </w:rPr>
        <w:t xml:space="preserve">ﭑ  ﭒ   ﭓ  ﭔ  ﭕ  ﭖ   ﭗ  ﭘ      ﭙ  ﭚ     ﭛ    ﭜ  ﭝ  ﭞ     ﭟ  ﭠ   ﭡﭢ  ﭣ  ﭤ    ﭥ  ﭦ    ﭧ  </w:t>
      </w:r>
      <w:r w:rsidRPr="00594FE5">
        <w:rPr>
          <w:rFonts w:cs="QCF_BSML"/>
          <w:sz w:val="36"/>
          <w:szCs w:val="36"/>
          <w:rtl/>
        </w:rPr>
        <w:t>ﭼ</w:t>
      </w:r>
      <w:r w:rsidRPr="00594FE5">
        <w:rPr>
          <w:rFonts w:cs="Traditional Arabic"/>
          <w:vertAlign w:val="superscript"/>
          <w:rtl/>
        </w:rPr>
        <w:t>(</w:t>
      </w:r>
      <w:r w:rsidRPr="00594FE5">
        <w:rPr>
          <w:rStyle w:val="a6"/>
          <w:rFonts w:cs="Traditional Arabic"/>
          <w:sz w:val="22"/>
          <w:rtl/>
        </w:rPr>
        <w:footnoteReference w:id="330"/>
      </w:r>
      <w:r w:rsidRPr="00594FE5">
        <w:rPr>
          <w:rFonts w:cs="Traditional Arabic"/>
          <w:vertAlign w:val="superscript"/>
          <w:rtl/>
        </w:rPr>
        <w:t xml:space="preserve">) </w:t>
      </w:r>
      <w:r w:rsidRPr="00594FE5">
        <w:rPr>
          <w:rFonts w:cs="Traditional Arabic"/>
          <w:sz w:val="36"/>
          <w:szCs w:val="36"/>
          <w:rtl/>
        </w:rPr>
        <w:t xml:space="preserve">، وقال تعالى : </w:t>
      </w:r>
      <w:r w:rsidRPr="00594FE5">
        <w:rPr>
          <w:rFonts w:cs="QCF_BSML"/>
          <w:sz w:val="36"/>
          <w:szCs w:val="36"/>
          <w:rtl/>
        </w:rPr>
        <w:t xml:space="preserve">ﭽ </w:t>
      </w:r>
      <w:r w:rsidRPr="00594FE5">
        <w:rPr>
          <w:rFonts w:cs="QCF_P285"/>
          <w:sz w:val="36"/>
          <w:szCs w:val="36"/>
          <w:rtl/>
        </w:rPr>
        <w:t>ﮊ  ﮋ  ﮌﮍ  ﮎ     ﮏ      ﮐ  ﮑ   ﮒ</w:t>
      </w:r>
      <w:r w:rsidRPr="00594FE5">
        <w:rPr>
          <w:rFonts w:cs="QCF_BSML"/>
          <w:sz w:val="36"/>
          <w:szCs w:val="36"/>
          <w:rtl/>
        </w:rPr>
        <w:t>ﭼ</w:t>
      </w:r>
      <w:r w:rsidRPr="00594FE5">
        <w:rPr>
          <w:rFonts w:cs="Traditional Arabic"/>
          <w:vertAlign w:val="superscript"/>
          <w:rtl/>
        </w:rPr>
        <w:t>(</w:t>
      </w:r>
      <w:r w:rsidRPr="00594FE5">
        <w:rPr>
          <w:rStyle w:val="a6"/>
          <w:rFonts w:cs="Traditional Arabic"/>
          <w:sz w:val="22"/>
          <w:rtl/>
        </w:rPr>
        <w:footnoteReference w:id="331"/>
      </w:r>
      <w:r w:rsidRPr="00594FE5">
        <w:rPr>
          <w:rFonts w:cs="Traditional Arabic"/>
          <w:vertAlign w:val="superscript"/>
          <w:rtl/>
        </w:rPr>
        <w:t xml:space="preserve">) </w:t>
      </w:r>
      <w:r w:rsidRPr="00594FE5">
        <w:rPr>
          <w:rFonts w:cs="Traditional Arabic"/>
          <w:sz w:val="36"/>
          <w:szCs w:val="36"/>
          <w:rtl/>
        </w:rPr>
        <w:t xml:space="preserve">، وعن عبد الله بن مسعود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قال : " قلت يا رسول الله ، أي الذنب أعظم ؟ قال : " أن تجعل لله ندّاً وهو خلقك " ، قلت : ثم أي ؟ قال : " أن تزاني حليلة جارك "</w:t>
      </w:r>
      <w:r w:rsidRPr="00594FE5">
        <w:rPr>
          <w:rFonts w:cs="Traditional Arabic"/>
          <w:vertAlign w:val="superscript"/>
          <w:rtl/>
        </w:rPr>
        <w:t>(</w:t>
      </w:r>
      <w:r w:rsidRPr="00594FE5">
        <w:rPr>
          <w:rStyle w:val="a6"/>
          <w:rFonts w:cs="Traditional Arabic"/>
          <w:sz w:val="22"/>
          <w:rtl/>
        </w:rPr>
        <w:footnoteReference w:id="332"/>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ولعظم هذا الذنب وخطورته وفحشه كان حده أشد الحدود ، لأنه جناية على الأعراض والأنساب</w:t>
      </w:r>
      <w:r w:rsidRPr="00594FE5">
        <w:rPr>
          <w:rFonts w:cs="Traditional Arabic"/>
          <w:vertAlign w:val="superscript"/>
          <w:rtl/>
        </w:rPr>
        <w:t>(</w:t>
      </w:r>
      <w:r w:rsidRPr="00594FE5">
        <w:rPr>
          <w:rStyle w:val="a6"/>
          <w:rFonts w:cs="Traditional Arabic"/>
          <w:sz w:val="22"/>
          <w:rtl/>
        </w:rPr>
        <w:footnoteReference w:id="333"/>
      </w:r>
      <w:r w:rsidRPr="00594FE5">
        <w:rPr>
          <w:rFonts w:cs="Traditional Arabic"/>
          <w:vertAlign w:val="superscript"/>
          <w:rtl/>
        </w:rPr>
        <w:t xml:space="preserve">) </w:t>
      </w:r>
      <w:r w:rsidRPr="00594FE5">
        <w:rPr>
          <w:rFonts w:cs="Traditional Arabic"/>
          <w:sz w:val="36"/>
          <w:szCs w:val="36"/>
          <w:rtl/>
        </w:rPr>
        <w:t xml:space="preserve">؛ وللحفاظ على الأنساب والأعراض شرع الله للزاني والزانية العقوبة الرادعة فعقوبة الزاني البكر جلد مائة وتغريب عام ، قال تعالى : </w:t>
      </w:r>
      <w:r w:rsidRPr="00594FE5">
        <w:rPr>
          <w:rFonts w:cs="QCF_BSML"/>
          <w:sz w:val="36"/>
          <w:szCs w:val="36"/>
          <w:rtl/>
        </w:rPr>
        <w:t xml:space="preserve">ﭽ </w:t>
      </w:r>
      <w:r w:rsidRPr="00594FE5">
        <w:rPr>
          <w:rFonts w:cs="QCF_P350"/>
          <w:sz w:val="36"/>
          <w:szCs w:val="36"/>
          <w:rtl/>
        </w:rPr>
        <w:t>ﭸ   ﭹ  ﭺ  ﭻ  ﭼ  ﭽ   ﭾ  ﭿ  ﮀ    ﮁ  ﮂ   ﮃ  ﮄ   ﮅﮆ  ﮇ  ﮈ  ﮉ   ﮊ</w:t>
      </w:r>
      <w:r w:rsidRPr="00594FE5">
        <w:rPr>
          <w:rFonts w:cs="QCF_BSML"/>
          <w:sz w:val="36"/>
          <w:szCs w:val="36"/>
          <w:rtl/>
        </w:rPr>
        <w:t>ﭼ</w:t>
      </w:r>
      <w:r w:rsidRPr="00594FE5">
        <w:rPr>
          <w:rFonts w:cs="Traditional Arabic"/>
          <w:vertAlign w:val="superscript"/>
          <w:rtl/>
        </w:rPr>
        <w:t>(</w:t>
      </w:r>
      <w:r w:rsidRPr="00594FE5">
        <w:rPr>
          <w:rFonts w:cs="Traditional Arabic"/>
          <w:vertAlign w:val="superscript"/>
          <w:rtl/>
        </w:rPr>
        <w:footnoteReference w:id="334"/>
      </w:r>
      <w:r w:rsidRPr="00594FE5">
        <w:rPr>
          <w:rFonts w:cs="Traditional Arabic"/>
          <w:vertAlign w:val="superscript"/>
          <w:rtl/>
        </w:rPr>
        <w:t>)</w:t>
      </w:r>
      <w:r w:rsidRPr="00594FE5">
        <w:rPr>
          <w:rFonts w:cs="Arial"/>
          <w:sz w:val="18"/>
          <w:szCs w:val="18"/>
          <w:rtl/>
        </w:rPr>
        <w:t xml:space="preserve"> </w:t>
      </w:r>
      <w:r w:rsidRPr="00594FE5">
        <w:rPr>
          <w:rFonts w:cs="Traditional Arabic"/>
          <w:sz w:val="36"/>
          <w:szCs w:val="36"/>
          <w:rtl/>
        </w:rPr>
        <w:t xml:space="preserve">، وعن أبي هريرة </w:t>
      </w:r>
      <w:r>
        <w:rPr>
          <w:rFonts w:cs="Traditional Arabic"/>
          <w:sz w:val="36"/>
          <w:szCs w:val="36"/>
          <w:rtl/>
        </w:rPr>
        <w:t>-</w:t>
      </w:r>
      <w:r w:rsidRPr="00594FE5">
        <w:rPr>
          <w:rFonts w:cs="Traditional Arabic"/>
          <w:sz w:val="36"/>
          <w:szCs w:val="36"/>
          <w:rtl/>
        </w:rPr>
        <w:t xml:space="preserve"> رضي الله عنه</w:t>
      </w:r>
      <w:r>
        <w:rPr>
          <w:rFonts w:cs="Traditional Arabic"/>
          <w:sz w:val="36"/>
          <w:szCs w:val="36"/>
          <w:rtl/>
        </w:rPr>
        <w:t xml:space="preserve"> -</w:t>
      </w:r>
      <w:r w:rsidRPr="00594FE5">
        <w:rPr>
          <w:rFonts w:cs="Traditional Arabic"/>
          <w:sz w:val="36"/>
          <w:szCs w:val="36"/>
          <w:rtl/>
        </w:rPr>
        <w:t xml:space="preserve"> أن رسول الله </w:t>
      </w:r>
      <w:r>
        <w:rPr>
          <w:rFonts w:cs="Traditional Arabic"/>
          <w:sz w:val="36"/>
          <w:szCs w:val="36"/>
          <w:rtl/>
        </w:rPr>
        <w:t>-</w:t>
      </w:r>
      <w:r w:rsidRPr="00594FE5">
        <w:rPr>
          <w:rFonts w:cs="Traditional Arabic"/>
          <w:sz w:val="36"/>
          <w:szCs w:val="36"/>
          <w:rtl/>
        </w:rPr>
        <w:t xml:space="preserve"> صلى الله عليه وسلم - : " قضى فيمن زنى ولم يحصن بنفي عام وإقامة الحد عليه "</w:t>
      </w:r>
      <w:r w:rsidRPr="00594FE5">
        <w:rPr>
          <w:rFonts w:cs="Traditional Arabic"/>
          <w:vertAlign w:val="superscript"/>
          <w:rtl/>
        </w:rPr>
        <w:t>(</w:t>
      </w:r>
      <w:r w:rsidRPr="00594FE5">
        <w:rPr>
          <w:rStyle w:val="a6"/>
          <w:rFonts w:cs="Traditional Arabic"/>
          <w:sz w:val="22"/>
          <w:rtl/>
        </w:rPr>
        <w:footnoteReference w:id="335"/>
      </w:r>
      <w:r w:rsidRPr="00594FE5">
        <w:rPr>
          <w:rFonts w:cs="Traditional Arabic"/>
          <w:vertAlign w:val="superscript"/>
          <w:rtl/>
        </w:rPr>
        <w:t>)</w:t>
      </w:r>
      <w:r w:rsidRPr="00594FE5">
        <w:rPr>
          <w:rFonts w:cs="Traditional Arabic"/>
          <w:sz w:val="36"/>
          <w:szCs w:val="36"/>
          <w:rtl/>
        </w:rPr>
        <w:t xml:space="preserve"> ، وعن زيد بن خالد الجهني </w:t>
      </w:r>
      <w:r>
        <w:rPr>
          <w:rFonts w:cs="Traditional Arabic"/>
          <w:sz w:val="36"/>
          <w:szCs w:val="36"/>
          <w:rtl/>
        </w:rPr>
        <w:t>-</w:t>
      </w:r>
      <w:r w:rsidRPr="00594FE5">
        <w:rPr>
          <w:rFonts w:cs="Traditional Arabic"/>
          <w:sz w:val="36"/>
          <w:szCs w:val="36"/>
          <w:rtl/>
        </w:rPr>
        <w:t xml:space="preserve"> رضي الله عنه - قال : سمعت النبي - صلى الله عليه وسلم </w:t>
      </w:r>
      <w:r>
        <w:rPr>
          <w:rFonts w:cs="Traditional Arabic"/>
          <w:sz w:val="36"/>
          <w:szCs w:val="36"/>
          <w:rtl/>
        </w:rPr>
        <w:t>-</w:t>
      </w:r>
      <w:r w:rsidRPr="00594FE5">
        <w:rPr>
          <w:rFonts w:cs="Traditional Arabic"/>
          <w:sz w:val="36"/>
          <w:szCs w:val="36"/>
          <w:rtl/>
        </w:rPr>
        <w:t xml:space="preserve"> " يأمر فيمن زنى ولم يحصن جلد مائة وتغريب عام "</w:t>
      </w:r>
      <w:r w:rsidRPr="00594FE5">
        <w:rPr>
          <w:rFonts w:cs="Traditional Arabic"/>
          <w:vertAlign w:val="superscript"/>
          <w:rtl/>
        </w:rPr>
        <w:t>(</w:t>
      </w:r>
      <w:r w:rsidRPr="00594FE5">
        <w:rPr>
          <w:rStyle w:val="a6"/>
          <w:rFonts w:cs="Traditional Arabic"/>
          <w:sz w:val="22"/>
          <w:rtl/>
        </w:rPr>
        <w:footnoteReference w:id="336"/>
      </w:r>
      <w:r w:rsidRPr="00594FE5">
        <w:rPr>
          <w:rFonts w:cs="Traditional Arabic"/>
          <w:vertAlign w:val="superscript"/>
          <w:rtl/>
        </w:rPr>
        <w:t>)</w:t>
      </w:r>
      <w:r w:rsidRPr="00594FE5">
        <w:rPr>
          <w:rFonts w:cs="Traditional Arabic"/>
          <w:sz w:val="36"/>
          <w:szCs w:val="36"/>
          <w:rtl/>
        </w:rPr>
        <w:t xml:space="preserve"> ، وذهب مالك والأوزاعي إلى أن الرجل يجلد ويغرّب بخلاف المرأة فإنها تُجلد فقط ولا تغرب لأنها تحتاج إلى حفظ وصيانة</w:t>
      </w:r>
      <w:r w:rsidRPr="00594FE5">
        <w:rPr>
          <w:rFonts w:cs="Traditional Arabic"/>
          <w:vertAlign w:val="superscript"/>
          <w:rtl/>
        </w:rPr>
        <w:t>(</w:t>
      </w:r>
      <w:r w:rsidRPr="00594FE5">
        <w:rPr>
          <w:rStyle w:val="a6"/>
          <w:rFonts w:cs="Traditional Arabic"/>
          <w:sz w:val="22"/>
          <w:rtl/>
        </w:rPr>
        <w:footnoteReference w:id="337"/>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lastRenderedPageBreak/>
        <w:t xml:space="preserve">قال ابن قدامة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 ( وقول مالك فيما يقع لي أصح الأقوال وأعدلها )</w:t>
      </w:r>
      <w:r w:rsidRPr="00594FE5">
        <w:rPr>
          <w:rFonts w:cs="Traditional Arabic"/>
          <w:vertAlign w:val="superscript"/>
          <w:rtl/>
        </w:rPr>
        <w:t>(</w:t>
      </w:r>
      <w:r w:rsidRPr="00594FE5">
        <w:rPr>
          <w:rStyle w:val="a6"/>
          <w:rFonts w:cs="Traditional Arabic"/>
          <w:sz w:val="22"/>
          <w:rtl/>
        </w:rPr>
        <w:footnoteReference w:id="338"/>
      </w:r>
      <w:r w:rsidRPr="00594FE5">
        <w:rPr>
          <w:rFonts w:cs="Traditional Arabic"/>
          <w:vertAlign w:val="superscript"/>
          <w:rtl/>
        </w:rPr>
        <w:t>)</w:t>
      </w:r>
      <w:r w:rsidRPr="00594FE5">
        <w:rPr>
          <w:rFonts w:cs="Traditional Arabic"/>
          <w:sz w:val="36"/>
          <w:szCs w:val="36"/>
          <w:rtl/>
        </w:rPr>
        <w:t xml:space="preserve"> ، هذا في البكر ، أما المحصن وهو المتزوج البالغ العاقل الذي وطئ وطئاً كاملا عمدا في نكاح تام لا شبهة فيه</w:t>
      </w:r>
      <w:r w:rsidRPr="00594FE5">
        <w:rPr>
          <w:rFonts w:cs="Traditional Arabic"/>
          <w:vertAlign w:val="superscript"/>
          <w:rtl/>
        </w:rPr>
        <w:t>(</w:t>
      </w:r>
      <w:r w:rsidRPr="00594FE5">
        <w:rPr>
          <w:rStyle w:val="a6"/>
          <w:rFonts w:cs="Traditional Arabic"/>
          <w:sz w:val="22"/>
          <w:rtl/>
        </w:rPr>
        <w:footnoteReference w:id="339"/>
      </w:r>
      <w:r w:rsidRPr="00594FE5">
        <w:rPr>
          <w:rFonts w:cs="Traditional Arabic"/>
          <w:vertAlign w:val="superscript"/>
          <w:rtl/>
        </w:rPr>
        <w:t>)</w:t>
      </w:r>
      <w:r w:rsidRPr="00594FE5">
        <w:rPr>
          <w:rFonts w:cs="Traditional Arabic"/>
          <w:sz w:val="36"/>
          <w:szCs w:val="36"/>
          <w:rtl/>
        </w:rPr>
        <w:t xml:space="preserve"> ؛ فحده الرجم بالحجارة حتى يموت ؛ لما صح عن أبي هريرة وزيد بن خالد </w:t>
      </w:r>
      <w:r>
        <w:rPr>
          <w:rFonts w:cs="Traditional Arabic"/>
          <w:sz w:val="36"/>
          <w:szCs w:val="36"/>
          <w:rtl/>
        </w:rPr>
        <w:t>-</w:t>
      </w:r>
      <w:r w:rsidRPr="00594FE5">
        <w:rPr>
          <w:rFonts w:cs="Traditional Arabic"/>
          <w:sz w:val="36"/>
          <w:szCs w:val="36"/>
          <w:rtl/>
        </w:rPr>
        <w:t xml:space="preserve"> رضي الله عنهما </w:t>
      </w:r>
      <w:r>
        <w:rPr>
          <w:rFonts w:cs="Traditional Arabic"/>
          <w:sz w:val="36"/>
          <w:szCs w:val="36"/>
          <w:rtl/>
        </w:rPr>
        <w:t>-</w:t>
      </w:r>
      <w:r w:rsidRPr="00594FE5">
        <w:rPr>
          <w:rFonts w:cs="Traditional Arabic"/>
          <w:sz w:val="36"/>
          <w:szCs w:val="36"/>
          <w:rtl/>
        </w:rPr>
        <w:t xml:space="preserve"> قالا : كنا عند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فقام رجل فقال : " أنشدك بالله إلا قضيت بيننا بكتاب الله ، فقام خصمه وكان أفقه منه فقال : اقض بيننا بكتاب الله ، وائذن لي . قال : قل ، قال : إن ابني كان عسيفا على هذا ، فزنى بامرأته ، فافتديت منه بمائة شاة وخادم ، ثم سألت رجالا من أهل العلم ، فأخبروني أن على ابني جلد مائة وتغر</w:t>
      </w:r>
      <w:r>
        <w:rPr>
          <w:rFonts w:cs="Traditional Arabic"/>
          <w:sz w:val="36"/>
          <w:szCs w:val="36"/>
          <w:rtl/>
        </w:rPr>
        <w:t>ي</w:t>
      </w:r>
      <w:r w:rsidRPr="00594FE5">
        <w:rPr>
          <w:rFonts w:cs="Traditional Arabic"/>
          <w:sz w:val="36"/>
          <w:szCs w:val="36"/>
          <w:rtl/>
        </w:rPr>
        <w:t xml:space="preserve">ب عام ، وعلى امرأته الرجم ، فقال النبي </w:t>
      </w:r>
      <w:r>
        <w:rPr>
          <w:rFonts w:cs="Traditional Arabic"/>
          <w:sz w:val="36"/>
          <w:szCs w:val="36"/>
          <w:rtl/>
        </w:rPr>
        <w:t>-</w:t>
      </w:r>
      <w:r w:rsidRPr="00594FE5">
        <w:rPr>
          <w:rFonts w:cs="Traditional Arabic"/>
          <w:sz w:val="36"/>
          <w:szCs w:val="36"/>
          <w:rtl/>
        </w:rPr>
        <w:t xml:space="preserve"> صلى الله عليه وسلم - : والذي نفسي بيده لأقضينّ بينكما بكتاب الله  ؛ المائة شاة والخادم رد عليك ، وعلى ابنك جلد مائة وتغريب عام ، واغدُ يا أُنيس على امرأة هذا فإن اعترفت فارجمها ، فغدا عليها فاعترفت فرجمها "</w:t>
      </w:r>
      <w:r w:rsidRPr="00594FE5">
        <w:rPr>
          <w:rFonts w:cs="Traditional Arabic"/>
          <w:vertAlign w:val="superscript"/>
          <w:rtl/>
        </w:rPr>
        <w:t>(</w:t>
      </w:r>
      <w:r w:rsidRPr="00594FE5">
        <w:rPr>
          <w:rStyle w:val="a6"/>
          <w:rFonts w:cs="Traditional Arabic"/>
          <w:sz w:val="22"/>
          <w:rtl/>
        </w:rPr>
        <w:footnoteReference w:id="340"/>
      </w:r>
      <w:r w:rsidRPr="00594FE5">
        <w:rPr>
          <w:rFonts w:cs="Traditional Arabic"/>
          <w:vertAlign w:val="superscript"/>
          <w:rtl/>
        </w:rPr>
        <w:t>)</w:t>
      </w:r>
      <w:r w:rsidRPr="00594FE5">
        <w:rPr>
          <w:rFonts w:cs="Traditional Arabic"/>
          <w:sz w:val="36"/>
          <w:szCs w:val="36"/>
          <w:rtl/>
        </w:rPr>
        <w:t xml:space="preserve"> ، وعن جابر بن عبد الله الأنصاري أن رجلا من أسلم أتى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فحدثه أنه قد زنى ، فشهد على نفسه أربع شهادات ؛ فأمر به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فرجم وكان قد أُحصن</w:t>
      </w:r>
      <w:r w:rsidRPr="00594FE5">
        <w:rPr>
          <w:rFonts w:cs="Traditional Arabic"/>
          <w:vertAlign w:val="superscript"/>
          <w:rtl/>
        </w:rPr>
        <w:t>(</w:t>
      </w:r>
      <w:r w:rsidRPr="00594FE5">
        <w:rPr>
          <w:rStyle w:val="a6"/>
          <w:rFonts w:cs="Traditional Arabic"/>
          <w:sz w:val="22"/>
          <w:rtl/>
        </w:rPr>
        <w:footnoteReference w:id="341"/>
      </w:r>
      <w:r w:rsidRPr="00594FE5">
        <w:rPr>
          <w:rFonts w:cs="Traditional Arabic"/>
          <w:vertAlign w:val="superscript"/>
          <w:rtl/>
        </w:rPr>
        <w:t xml:space="preserve">) </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وقد قام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بتطبيق ذلك الحد ؛ حيث جاءته امرأة تائبة نادمة</w:t>
      </w:r>
      <w:r>
        <w:rPr>
          <w:rFonts w:cs="Traditional Arabic"/>
          <w:sz w:val="36"/>
          <w:szCs w:val="36"/>
          <w:rtl/>
        </w:rPr>
        <w:t xml:space="preserve"> ، معترفة بما اقترفته من ذنب عظيم</w:t>
      </w:r>
      <w:r w:rsidRPr="00594FE5">
        <w:rPr>
          <w:rFonts w:cs="Traditional Arabic"/>
          <w:sz w:val="36"/>
          <w:szCs w:val="36"/>
          <w:rtl/>
        </w:rPr>
        <w:t xml:space="preserve"> ؛ ق</w:t>
      </w:r>
      <w:r>
        <w:rPr>
          <w:rFonts w:cs="Traditional Arabic"/>
          <w:sz w:val="36"/>
          <w:szCs w:val="36"/>
          <w:rtl/>
        </w:rPr>
        <w:t>ال ابن بش</w:t>
      </w:r>
      <w:r w:rsidRPr="00594FE5">
        <w:rPr>
          <w:rFonts w:cs="Traditional Arabic"/>
          <w:sz w:val="36"/>
          <w:szCs w:val="36"/>
          <w:rtl/>
        </w:rPr>
        <w:t>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رحمه الله - : (</w:t>
      </w:r>
      <w:r w:rsidRPr="00594FE5">
        <w:rPr>
          <w:rFonts w:cs="Traditional Arabic"/>
          <w:sz w:val="36"/>
          <w:szCs w:val="36"/>
          <w:rtl/>
        </w:rPr>
        <w:t>أتت امرأة إلى الشيخ واعترفت عنده بالزنا والإحصان ، وتكرر منها الإقرار ، فسأل عن عقلها فإذا هي صحيحة العقل ، وقال : لعلّك مغصوبة ، فأقرّت واعترفت بما يوجب عليها الرجم ، فأمر عليها فرُجمت )</w:t>
      </w:r>
      <w:r w:rsidRPr="00594FE5">
        <w:rPr>
          <w:rFonts w:cs="Traditional Arabic"/>
          <w:vertAlign w:val="superscript"/>
          <w:rtl/>
        </w:rPr>
        <w:t>(</w:t>
      </w:r>
      <w:r w:rsidRPr="00594FE5">
        <w:rPr>
          <w:rStyle w:val="a6"/>
          <w:rFonts w:cs="Traditional Arabic"/>
          <w:sz w:val="22"/>
          <w:rtl/>
        </w:rPr>
        <w:footnoteReference w:id="342"/>
      </w:r>
      <w:r w:rsidRPr="00594FE5">
        <w:rPr>
          <w:rFonts w:cs="Traditional Arabic"/>
          <w:vertAlign w:val="superscript"/>
          <w:rtl/>
        </w:rPr>
        <w:t>)</w:t>
      </w:r>
      <w:r w:rsidRPr="00594FE5">
        <w:rPr>
          <w:rFonts w:cs="Traditional Arabic"/>
          <w:sz w:val="36"/>
          <w:szCs w:val="36"/>
          <w:rtl/>
        </w:rPr>
        <w:t>، وذكر ذلك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lastRenderedPageBreak/>
        <w:t>-</w:t>
      </w:r>
      <w:r w:rsidRPr="00594FE5">
        <w:rPr>
          <w:rFonts w:cs="Traditional Arabic"/>
          <w:sz w:val="36"/>
          <w:szCs w:val="36"/>
          <w:rtl/>
        </w:rPr>
        <w:t xml:space="preserve"> فقال : ( وفي تلك الأيام جَدَّتْ قضية استنكرها قلوب أهل الزيغ والجهل والردى ، الذين ل</w:t>
      </w:r>
      <w:r>
        <w:rPr>
          <w:rFonts w:cs="Traditional Arabic"/>
          <w:sz w:val="36"/>
          <w:szCs w:val="36"/>
          <w:rtl/>
        </w:rPr>
        <w:t>م يستنشقوا من عَرْفِ الشريعة ريح</w:t>
      </w:r>
      <w:r w:rsidRPr="00594FE5">
        <w:rPr>
          <w:rFonts w:cs="Traditional Arabic"/>
          <w:sz w:val="36"/>
          <w:szCs w:val="36"/>
          <w:rtl/>
        </w:rPr>
        <w:t xml:space="preserve"> الهدى ، وهي أن امرأة من أهل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زنت ، فأقرّت على نفسها بالزنا ، وتكرر ذلك منها أربعاً ، فأعرض الشيخ عنها ثم أقرت ، وعادت إلى الإقرار مرارا ، فسأل عن عقلها فأُخبر بتمامه وصحته ، فأمهلها أياما رجاء أن ترجع عن الإقرار إلى الإنكار ، فلم تز</w:t>
      </w:r>
      <w:r>
        <w:rPr>
          <w:rFonts w:cs="Traditional Arabic"/>
          <w:sz w:val="36"/>
          <w:szCs w:val="36"/>
          <w:rtl/>
        </w:rPr>
        <w:t xml:space="preserve">ل مستمرة على إقرارها عند </w:t>
      </w:r>
      <w:r w:rsidRPr="00594FE5">
        <w:rPr>
          <w:rFonts w:cs="Traditional Arabic"/>
          <w:sz w:val="36"/>
          <w:szCs w:val="36"/>
          <w:rtl/>
        </w:rPr>
        <w:t xml:space="preserve">ذلك ، فكانت أقرت أربع مرات في أيام متواليات ، فأمر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الوالي برجمها ... )</w:t>
      </w:r>
      <w:r w:rsidRPr="00594FE5">
        <w:rPr>
          <w:rFonts w:cs="Traditional Arabic"/>
          <w:vertAlign w:val="superscript"/>
          <w:rtl/>
        </w:rPr>
        <w:t>(</w:t>
      </w:r>
      <w:r w:rsidRPr="00594FE5">
        <w:rPr>
          <w:rStyle w:val="a6"/>
          <w:rFonts w:cs="Traditional Arabic"/>
          <w:sz w:val="22"/>
          <w:rtl/>
        </w:rPr>
        <w:footnoteReference w:id="343"/>
      </w:r>
      <w:r w:rsidRPr="00594FE5">
        <w:rPr>
          <w:rFonts w:cs="Traditional Arabic"/>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ولا شك في أن اندفاع هذه المرأة للاعتراف بخطيئتها ، وإلحاحها في طلب تطهيرها بإقامة الحد عليها لم يكن إلا أثراً من آثار دعوة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لوهاب </w:t>
      </w:r>
      <w:r>
        <w:rPr>
          <w:rFonts w:cs="Traditional Arabic"/>
          <w:sz w:val="36"/>
          <w:szCs w:val="36"/>
          <w:rtl/>
        </w:rPr>
        <w:t>-</w:t>
      </w:r>
      <w:r w:rsidRPr="00594FE5">
        <w:rPr>
          <w:rFonts w:cs="Traditional Arabic"/>
          <w:sz w:val="36"/>
          <w:szCs w:val="36"/>
          <w:rtl/>
        </w:rPr>
        <w:t xml:space="preserve"> رحمه الله - </w:t>
      </w:r>
      <w:r w:rsidRPr="00594FE5">
        <w:rPr>
          <w:rFonts w:cs="Traditional Arabic"/>
          <w:vertAlign w:val="superscript"/>
          <w:rtl/>
        </w:rPr>
        <w:t>(</w:t>
      </w:r>
      <w:r w:rsidRPr="00594FE5">
        <w:rPr>
          <w:rStyle w:val="a6"/>
          <w:rFonts w:cs="Traditional Arabic"/>
          <w:sz w:val="22"/>
          <w:rtl/>
        </w:rPr>
        <w:footnoteReference w:id="344"/>
      </w:r>
      <w:r w:rsidRPr="00594FE5">
        <w:rPr>
          <w:rFonts w:cs="Traditional Arabic"/>
          <w:vertAlign w:val="superscript"/>
          <w:rtl/>
        </w:rPr>
        <w:t>)</w:t>
      </w:r>
      <w:r w:rsidRPr="00594FE5">
        <w:rPr>
          <w:rFonts w:cs="Traditional Arabic"/>
          <w:sz w:val="36"/>
          <w:szCs w:val="36"/>
          <w:rtl/>
        </w:rPr>
        <w:t xml:space="preserve"> ، والمتأمل في هذه الواقعة يجد أن فقه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قد ظهر بجلاء من خلال عدة جوانب وهي على سبيل الإجمال :</w:t>
      </w:r>
    </w:p>
    <w:p w:rsidR="00AD79AE" w:rsidRPr="00594FE5" w:rsidRDefault="00AD79AE" w:rsidP="00A422E4">
      <w:pPr>
        <w:tabs>
          <w:tab w:val="left" w:pos="1832"/>
        </w:tabs>
        <w:ind w:left="122"/>
        <w:jc w:val="both"/>
        <w:rPr>
          <w:rFonts w:cs="Traditional Arabic"/>
          <w:b/>
          <w:bCs/>
          <w:sz w:val="36"/>
          <w:szCs w:val="36"/>
          <w:rtl/>
        </w:rPr>
      </w:pPr>
    </w:p>
    <w:p w:rsidR="00AD79AE" w:rsidRPr="00594FE5" w:rsidRDefault="00AD79AE" w:rsidP="00CD325E">
      <w:pPr>
        <w:tabs>
          <w:tab w:val="left" w:pos="1832"/>
        </w:tabs>
        <w:ind w:left="122"/>
        <w:jc w:val="both"/>
        <w:rPr>
          <w:rFonts w:cs="Traditional Arabic"/>
          <w:sz w:val="36"/>
          <w:szCs w:val="36"/>
          <w:rtl/>
        </w:rPr>
      </w:pPr>
      <w:r>
        <w:rPr>
          <w:rFonts w:cs="Traditional Arabic"/>
          <w:b/>
          <w:bCs/>
          <w:sz w:val="36"/>
          <w:szCs w:val="36"/>
          <w:rtl/>
        </w:rPr>
        <w:t xml:space="preserve">     </w:t>
      </w:r>
      <w:r w:rsidRPr="00594FE5">
        <w:rPr>
          <w:rFonts w:cs="Traditional Arabic"/>
          <w:b/>
          <w:bCs/>
          <w:sz w:val="36"/>
          <w:szCs w:val="36"/>
          <w:rtl/>
        </w:rPr>
        <w:t>أولاً:</w:t>
      </w:r>
      <w:r w:rsidRPr="00594FE5">
        <w:rPr>
          <w:rFonts w:cs="Traditional Arabic"/>
          <w:sz w:val="36"/>
          <w:szCs w:val="36"/>
          <w:rtl/>
        </w:rPr>
        <w:t xml:space="preserve"> اقتداء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بفعل رسول الله </w:t>
      </w:r>
      <w:r>
        <w:rPr>
          <w:rFonts w:cs="Traditional Arabic"/>
          <w:sz w:val="36"/>
          <w:szCs w:val="36"/>
          <w:rtl/>
        </w:rPr>
        <w:t>-</w:t>
      </w:r>
      <w:r w:rsidRPr="00594FE5">
        <w:rPr>
          <w:rFonts w:cs="Traditional Arabic"/>
          <w:sz w:val="36"/>
          <w:szCs w:val="36"/>
          <w:rtl/>
        </w:rPr>
        <w:t xml:space="preserve"> صلى الله عليه وسلم - ، فعن أبي هريرة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قال : " أتى رجل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وهو في المسجد فناداه فقال : يا رسول الله إني زنيت ، فأعرض عنه حتى ردد عليه أربع مرات ، فلما شهد على نفسه أربع شهادات دعاه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فقال : أبك جنون ؟ قال : لا ، قال : فهل أُحصنت ؟ قال : نعم ، فقال النبي </w:t>
      </w:r>
      <w:r>
        <w:rPr>
          <w:rFonts w:cs="Traditional Arabic"/>
          <w:sz w:val="36"/>
          <w:szCs w:val="36"/>
          <w:rtl/>
        </w:rPr>
        <w:t>-</w:t>
      </w:r>
      <w:r w:rsidRPr="00594FE5">
        <w:rPr>
          <w:rFonts w:cs="Traditional Arabic"/>
          <w:sz w:val="36"/>
          <w:szCs w:val="36"/>
          <w:rtl/>
        </w:rPr>
        <w:t xml:space="preserve"> صلى الله عليه وسلم - : اذهبوا به فارجموه ... "</w:t>
      </w:r>
      <w:r w:rsidRPr="00594FE5">
        <w:rPr>
          <w:rFonts w:cs="Traditional Arabic"/>
          <w:vertAlign w:val="superscript"/>
          <w:rtl/>
        </w:rPr>
        <w:t>(</w:t>
      </w:r>
      <w:r w:rsidRPr="00594FE5">
        <w:rPr>
          <w:rStyle w:val="a6"/>
          <w:rFonts w:cs="Traditional Arabic"/>
          <w:sz w:val="22"/>
          <w:rtl/>
        </w:rPr>
        <w:footnoteReference w:id="345"/>
      </w:r>
      <w:r w:rsidRPr="00594FE5">
        <w:rPr>
          <w:rFonts w:cs="Traditional Arabic"/>
          <w:vertAlign w:val="superscript"/>
          <w:rtl/>
        </w:rPr>
        <w:t>)</w:t>
      </w:r>
      <w:r w:rsidRPr="00594FE5">
        <w:rPr>
          <w:rFonts w:cs="Traditional Arabic"/>
          <w:sz w:val="36"/>
          <w:szCs w:val="36"/>
          <w:rtl/>
        </w:rPr>
        <w:t xml:space="preserve"> ، فالشيخ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كان مقتفياً لسنة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متحرياً لذلك في جميع أفعاله ، وق</w:t>
      </w:r>
      <w:r>
        <w:rPr>
          <w:rFonts w:cs="Traditional Arabic"/>
          <w:sz w:val="36"/>
          <w:szCs w:val="36"/>
          <w:rtl/>
        </w:rPr>
        <w:t>ّ</w:t>
      </w:r>
      <w:r w:rsidRPr="00594FE5">
        <w:rPr>
          <w:rFonts w:cs="Traditional Arabic"/>
          <w:sz w:val="36"/>
          <w:szCs w:val="36"/>
          <w:rtl/>
        </w:rPr>
        <w:t>افاً عند الحدود متأنياً متثبتاً في تنفيذها ، يقول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وصف حال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 : ( ودأبه التأني والتثبت في تنفيذ الأحكام ، حتى يتيقن ذلك ويحكمه أتم الإحكام ، لا يميله الهوى عن الشرع ولا يصده ، ولا تحمله على ضده عداوة </w:t>
      </w:r>
      <w:r w:rsidRPr="00594FE5">
        <w:rPr>
          <w:rFonts w:cs="Traditional Arabic"/>
          <w:sz w:val="36"/>
          <w:szCs w:val="36"/>
          <w:rtl/>
        </w:rPr>
        <w:lastRenderedPageBreak/>
        <w:t>ولا ترده )</w:t>
      </w:r>
      <w:r w:rsidRPr="00594FE5">
        <w:rPr>
          <w:rFonts w:cs="Traditional Arabic"/>
          <w:vertAlign w:val="superscript"/>
          <w:rtl/>
        </w:rPr>
        <w:t>(</w:t>
      </w:r>
      <w:r w:rsidRPr="00594FE5">
        <w:rPr>
          <w:rStyle w:val="a6"/>
          <w:rFonts w:cs="Traditional Arabic"/>
          <w:sz w:val="22"/>
          <w:rtl/>
        </w:rPr>
        <w:footnoteReference w:id="346"/>
      </w:r>
      <w:r w:rsidRPr="00594FE5">
        <w:rPr>
          <w:rFonts w:cs="Traditional Arabic"/>
          <w:vertAlign w:val="superscript"/>
          <w:rtl/>
        </w:rPr>
        <w:t xml:space="preserve">) </w:t>
      </w:r>
      <w:r w:rsidRPr="00594FE5">
        <w:rPr>
          <w:rFonts w:cs="Traditional Arabic"/>
          <w:sz w:val="36"/>
          <w:szCs w:val="36"/>
          <w:rtl/>
        </w:rPr>
        <w:t xml:space="preserve">؛ ومن ذلك تثبته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عدم وجود شبهة دارئة لتنفيذ الحد ، والتحقق من شروط الإحصان الواجبة في إقامته لحد الزنا على المرأة ؛ وذلك بسؤاله عن عقلها حيث لا يقام الحد على الصغير ولا المجنون عند أكثر أهل العلم </w:t>
      </w:r>
      <w:r w:rsidRPr="00594FE5">
        <w:rPr>
          <w:rFonts w:cs="Traditional Arabic"/>
          <w:vertAlign w:val="superscript"/>
          <w:rtl/>
        </w:rPr>
        <w:t>(</w:t>
      </w:r>
      <w:r w:rsidRPr="00594FE5">
        <w:rPr>
          <w:rStyle w:val="a6"/>
          <w:rFonts w:cs="Traditional Arabic"/>
          <w:sz w:val="22"/>
          <w:rtl/>
        </w:rPr>
        <w:footnoteReference w:id="347"/>
      </w:r>
      <w:r w:rsidRPr="00594FE5">
        <w:rPr>
          <w:rFonts w:cs="Traditional Arabic"/>
          <w:vertAlign w:val="superscript"/>
          <w:rtl/>
        </w:rPr>
        <w:t>)</w:t>
      </w:r>
      <w:r w:rsidRPr="00594FE5">
        <w:rPr>
          <w:rFonts w:cs="Traditional Arabic"/>
          <w:sz w:val="36"/>
          <w:szCs w:val="36"/>
          <w:rtl/>
        </w:rPr>
        <w:t xml:space="preserve">؛ لأن الرسول- صلى الله عله وسلم </w:t>
      </w:r>
      <w:r>
        <w:rPr>
          <w:rFonts w:cs="Traditional Arabic"/>
          <w:sz w:val="36"/>
          <w:szCs w:val="36"/>
          <w:rtl/>
        </w:rPr>
        <w:t>-</w:t>
      </w:r>
      <w:r w:rsidRPr="00594FE5">
        <w:rPr>
          <w:rFonts w:cs="Traditional Arabic"/>
          <w:sz w:val="36"/>
          <w:szCs w:val="36"/>
          <w:rtl/>
        </w:rPr>
        <w:t xml:space="preserve"> عندما اعترف عند</w:t>
      </w:r>
      <w:r>
        <w:rPr>
          <w:rFonts w:cs="Traditional Arabic"/>
          <w:sz w:val="36"/>
          <w:szCs w:val="36"/>
          <w:rtl/>
        </w:rPr>
        <w:t xml:space="preserve">ه الرجل بالزنا </w:t>
      </w:r>
      <w:r w:rsidRPr="00594FE5">
        <w:rPr>
          <w:rFonts w:cs="Traditional Arabic"/>
          <w:sz w:val="36"/>
          <w:szCs w:val="36"/>
          <w:rtl/>
        </w:rPr>
        <w:t xml:space="preserve">مراراً ؛ سأله أبك جنون ؟ قال : لا ، قال : فهل أُحصنت ؟ قال : نعم ، فعندما انتفت موانع تنفيذ الحد أمر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برجمه ؛ وكذلك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لم يعجل بل تأنى وسأل ، فقد تكون المرأة مغصوبة ؛ والإكراه أحد مسقطات الحد ، وقد كان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يسقط الحد عن المُستكرهة ، ومما رو</w:t>
      </w:r>
      <w:r>
        <w:rPr>
          <w:rFonts w:cs="Traditional Arabic"/>
          <w:sz w:val="36"/>
          <w:szCs w:val="36"/>
          <w:rtl/>
        </w:rPr>
        <w:t>ي في ذلك عن وائل بن حجر قال : (ا</w:t>
      </w:r>
      <w:r w:rsidRPr="00594FE5">
        <w:rPr>
          <w:rFonts w:cs="Traditional Arabic"/>
          <w:sz w:val="36"/>
          <w:szCs w:val="36"/>
          <w:rtl/>
        </w:rPr>
        <w:t>ست</w:t>
      </w:r>
      <w:r>
        <w:rPr>
          <w:rFonts w:cs="Traditional Arabic"/>
          <w:sz w:val="36"/>
          <w:szCs w:val="36"/>
          <w:rtl/>
        </w:rPr>
        <w:t>ُ</w:t>
      </w:r>
      <w:r w:rsidRPr="00594FE5">
        <w:rPr>
          <w:rFonts w:cs="Traditional Arabic"/>
          <w:sz w:val="36"/>
          <w:szCs w:val="36"/>
          <w:rtl/>
        </w:rPr>
        <w:t xml:space="preserve">كرهت امرأة على عهد رسول الله </w:t>
      </w:r>
      <w:r>
        <w:rPr>
          <w:rFonts w:cs="Traditional Arabic"/>
          <w:sz w:val="36"/>
          <w:szCs w:val="36"/>
          <w:rtl/>
        </w:rPr>
        <w:t>-</w:t>
      </w:r>
      <w:r w:rsidRPr="00594FE5">
        <w:rPr>
          <w:rFonts w:cs="Traditional Arabic"/>
          <w:sz w:val="36"/>
          <w:szCs w:val="36"/>
          <w:rtl/>
        </w:rPr>
        <w:t xml:space="preserve"> صلى الله عليه وسلم - ، فدرأ عنها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الحد وأقامه على الذي أصابها </w:t>
      </w:r>
      <w:r>
        <w:rPr>
          <w:rFonts w:cs="Traditional Arabic"/>
          <w:sz w:val="36"/>
          <w:szCs w:val="36"/>
          <w:rtl/>
        </w:rPr>
        <w:t>)</w:t>
      </w:r>
      <w:r w:rsidRPr="00594FE5">
        <w:rPr>
          <w:rFonts w:cs="Traditional Arabic"/>
          <w:vertAlign w:val="superscript"/>
          <w:rtl/>
        </w:rPr>
        <w:t>(</w:t>
      </w:r>
      <w:r w:rsidRPr="00594FE5">
        <w:rPr>
          <w:rStyle w:val="a6"/>
          <w:rFonts w:cs="Traditional Arabic"/>
          <w:sz w:val="22"/>
          <w:rtl/>
        </w:rPr>
        <w:footnoteReference w:id="348"/>
      </w:r>
      <w:r w:rsidRPr="00594FE5">
        <w:rPr>
          <w:rFonts w:cs="Traditional Arabic"/>
          <w:vertAlign w:val="superscript"/>
          <w:rtl/>
        </w:rPr>
        <w:t>)</w:t>
      </w:r>
      <w:r w:rsidRPr="00594FE5">
        <w:rPr>
          <w:rFonts w:cs="Traditional Arabic"/>
          <w:sz w:val="36"/>
          <w:szCs w:val="36"/>
          <w:rtl/>
        </w:rPr>
        <w:t>، وروى البخاري أن عبداً أكره أمة على الزنا فجلده عمر الحد ونفاه ، ولم يجلد الجارية ، من أجل أنه استكرهها</w:t>
      </w:r>
      <w:r w:rsidRPr="00594FE5">
        <w:rPr>
          <w:rFonts w:cs="Traditional Arabic"/>
          <w:vertAlign w:val="superscript"/>
          <w:rtl/>
        </w:rPr>
        <w:t>(</w:t>
      </w:r>
      <w:r w:rsidRPr="00594FE5">
        <w:rPr>
          <w:rStyle w:val="a6"/>
          <w:rFonts w:cs="Traditional Arabic"/>
          <w:sz w:val="22"/>
          <w:rtl/>
        </w:rPr>
        <w:footnoteReference w:id="349"/>
      </w:r>
      <w:r w:rsidRPr="00594FE5">
        <w:rPr>
          <w:rFonts w:cs="Traditional Arabic"/>
          <w:vertAlign w:val="superscript"/>
          <w:rtl/>
        </w:rPr>
        <w:t>)</w:t>
      </w:r>
      <w:r w:rsidRPr="00594FE5">
        <w:rPr>
          <w:rFonts w:cs="Traditional Arabic"/>
          <w:sz w:val="36"/>
          <w:szCs w:val="36"/>
          <w:rtl/>
        </w:rPr>
        <w:t xml:space="preserve"> ، قال ابن قدامة</w:t>
      </w:r>
      <w:r>
        <w:rPr>
          <w:rFonts w:cs="Traditional Arabic"/>
          <w:sz w:val="36"/>
          <w:szCs w:val="36"/>
          <w:rtl/>
        </w:rPr>
        <w:t xml:space="preserve"> </w:t>
      </w:r>
      <w:r w:rsidRPr="00594FE5">
        <w:rPr>
          <w:rFonts w:cs="Traditional Arabic"/>
          <w:sz w:val="36"/>
          <w:szCs w:val="36"/>
          <w:rtl/>
        </w:rPr>
        <w:t>: ( ولا حد على مكرهة في قول عامة أهل العلم )</w:t>
      </w:r>
      <w:r w:rsidRPr="00594FE5">
        <w:rPr>
          <w:rFonts w:cs="Traditional Arabic"/>
          <w:vertAlign w:val="superscript"/>
          <w:rtl/>
        </w:rPr>
        <w:t>(</w:t>
      </w:r>
      <w:r w:rsidRPr="00594FE5">
        <w:rPr>
          <w:rStyle w:val="a6"/>
          <w:rFonts w:cs="Traditional Arabic"/>
          <w:sz w:val="22"/>
          <w:rtl/>
        </w:rPr>
        <w:footnoteReference w:id="350"/>
      </w:r>
      <w:r w:rsidRPr="00594FE5">
        <w:rPr>
          <w:rFonts w:cs="Traditional Arabic"/>
          <w:vertAlign w:val="superscript"/>
          <w:rtl/>
        </w:rPr>
        <w:t>)</w:t>
      </w:r>
      <w:r w:rsidRPr="00594FE5">
        <w:rPr>
          <w:rFonts w:cs="Traditional Arabic"/>
          <w:sz w:val="36"/>
          <w:szCs w:val="36"/>
          <w:rtl/>
        </w:rPr>
        <w:t xml:space="preserve">؛ وإعراض الشيخ </w:t>
      </w:r>
      <w:r>
        <w:rPr>
          <w:rFonts w:cs="Traditional Arabic"/>
          <w:sz w:val="36"/>
          <w:szCs w:val="36"/>
          <w:rtl/>
        </w:rPr>
        <w:t>- رحمه الله</w:t>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عن إقرارها علّها أن ترجع رحمة وشفقة بها ، وزيادة للتحري والتثبت ورغبة منه في درء الحدود بالشبهات ، وقد كان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مقتفياً للمنهج النبوي في استفصاله من المرأة ؛ فالرسول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استفصل من الرجل المعترف بالزنا ، وكذا استفصل من ماعز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فقال له : لعلّك قبّلت أو غمزت أو نظرت ؟ أبك جنون ؟ وهو يقر بالزنا على نفسه في كل مرة والرسول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يعرض عنه .</w:t>
      </w:r>
      <w:r w:rsidRPr="00594FE5">
        <w:rPr>
          <w:rFonts w:cs="Traditional Arabic"/>
          <w:vertAlign w:val="superscript"/>
          <w:rtl/>
        </w:rPr>
        <w:t>(</w:t>
      </w:r>
      <w:r w:rsidRPr="00594FE5">
        <w:rPr>
          <w:rStyle w:val="a6"/>
          <w:rFonts w:cs="Traditional Arabic"/>
          <w:sz w:val="22"/>
          <w:rtl/>
        </w:rPr>
        <w:footnoteReference w:id="351"/>
      </w:r>
      <w:r w:rsidRPr="00594FE5">
        <w:rPr>
          <w:rFonts w:cs="Traditional Arabic"/>
          <w:vertAlign w:val="superscript"/>
          <w:rtl/>
        </w:rPr>
        <w:t>)</w:t>
      </w:r>
    </w:p>
    <w:p w:rsidR="00AD79AE" w:rsidRPr="00594FE5" w:rsidRDefault="00AD79AE" w:rsidP="00DE12A6">
      <w:pPr>
        <w:tabs>
          <w:tab w:val="left" w:pos="1832"/>
        </w:tabs>
        <w:ind w:left="122"/>
        <w:jc w:val="both"/>
        <w:rPr>
          <w:rFonts w:cs="Traditional Arabic"/>
          <w:b/>
          <w:bCs/>
          <w:sz w:val="36"/>
          <w:szCs w:val="36"/>
          <w:rtl/>
        </w:rPr>
      </w:pPr>
    </w:p>
    <w:p w:rsidR="00AD79AE" w:rsidRDefault="00AD79AE" w:rsidP="008227AC">
      <w:pPr>
        <w:tabs>
          <w:tab w:val="left" w:pos="1832"/>
        </w:tabs>
        <w:ind w:left="122"/>
        <w:jc w:val="both"/>
        <w:rPr>
          <w:rFonts w:cs="Traditional Arabic"/>
          <w:sz w:val="36"/>
          <w:szCs w:val="36"/>
          <w:rtl/>
        </w:rPr>
      </w:pPr>
      <w:r w:rsidRPr="00594FE5">
        <w:rPr>
          <w:rFonts w:cs="Traditional Arabic"/>
          <w:b/>
          <w:bCs/>
          <w:sz w:val="36"/>
          <w:szCs w:val="36"/>
          <w:rtl/>
        </w:rPr>
        <w:t>ثانياً:</w:t>
      </w:r>
      <w:r w:rsidRPr="00594FE5">
        <w:rPr>
          <w:rFonts w:cs="Traditional Arabic"/>
          <w:sz w:val="36"/>
          <w:szCs w:val="36"/>
          <w:rtl/>
        </w:rPr>
        <w:t xml:space="preserve"> إن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أمر عثمان بن معمّر والي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آنذاك برجم المرأة لثبوت الزنا بالإقرار ؛ فالسنة أن يبدأ الإمام أو الحاكم أو من ينوب عنه بالرجم ، ثم يرجم الناس من بعده ، قال الإمام أحمد </w:t>
      </w:r>
      <w:r>
        <w:rPr>
          <w:rFonts w:cs="Traditional Arabic"/>
          <w:sz w:val="36"/>
          <w:szCs w:val="36"/>
          <w:rtl/>
        </w:rPr>
        <w:t>- رحمه الله -:(</w:t>
      </w:r>
      <w:r w:rsidRPr="00594FE5">
        <w:rPr>
          <w:rFonts w:cs="Traditional Arabic"/>
          <w:sz w:val="36"/>
          <w:szCs w:val="36"/>
          <w:rtl/>
        </w:rPr>
        <w:t>سنة الاعتراف أن يرجم الإمام ثم الناس )</w:t>
      </w:r>
      <w:r w:rsidRPr="00594FE5">
        <w:rPr>
          <w:rFonts w:cs="Traditional Arabic"/>
          <w:vertAlign w:val="superscript"/>
          <w:rtl/>
        </w:rPr>
        <w:t>(</w:t>
      </w:r>
      <w:r w:rsidRPr="00594FE5">
        <w:rPr>
          <w:rStyle w:val="a6"/>
          <w:rFonts w:cs="Traditional Arabic"/>
          <w:sz w:val="22"/>
          <w:rtl/>
        </w:rPr>
        <w:footnoteReference w:id="352"/>
      </w:r>
      <w:r w:rsidRPr="00594FE5">
        <w:rPr>
          <w:rFonts w:cs="Traditional Arabic"/>
          <w:vertAlign w:val="superscript"/>
          <w:rtl/>
        </w:rPr>
        <w:t>)</w:t>
      </w:r>
      <w:r>
        <w:rPr>
          <w:rFonts w:cs="Traditional Arabic"/>
          <w:sz w:val="36"/>
          <w:szCs w:val="36"/>
          <w:rtl/>
        </w:rPr>
        <w:t xml:space="preserve">، خلافا لأبي حنيفة لما رواه سعيد بن منصور بإسناده عن علي – رضي الله عنه – أنه قال: </w:t>
      </w:r>
      <w:r w:rsidRPr="00594FE5">
        <w:rPr>
          <w:rFonts w:cs="Traditional Arabic"/>
          <w:sz w:val="36"/>
          <w:szCs w:val="36"/>
          <w:rtl/>
        </w:rPr>
        <w:t>( الرجم رجمان ، فإن كان منه بإقرار فأول من يرجم الإمام ، ثم الناس ، وإن كان ثبت ببينة فأول من يرجم البينة ثم الناس )</w:t>
      </w:r>
      <w:r w:rsidRPr="00594FE5">
        <w:rPr>
          <w:rFonts w:cs="Traditional Arabic"/>
          <w:vertAlign w:val="superscript"/>
          <w:rtl/>
        </w:rPr>
        <w:t>(</w:t>
      </w:r>
      <w:r w:rsidRPr="00594FE5">
        <w:rPr>
          <w:rStyle w:val="a6"/>
          <w:rFonts w:cs="Traditional Arabic"/>
          <w:sz w:val="22"/>
          <w:rtl/>
        </w:rPr>
        <w:footnoteReference w:id="353"/>
      </w:r>
      <w:r w:rsidRPr="00594FE5">
        <w:rPr>
          <w:rFonts w:cs="Traditional Arabic"/>
          <w:vertAlign w:val="superscript"/>
          <w:rtl/>
        </w:rPr>
        <w:t>)</w:t>
      </w:r>
      <w:r w:rsidRPr="00594FE5">
        <w:rPr>
          <w:rFonts w:cs="Traditional Arabic"/>
          <w:sz w:val="36"/>
          <w:szCs w:val="36"/>
          <w:rtl/>
        </w:rPr>
        <w:t>، قال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xml:space="preserve">- رحمه الله -: </w:t>
      </w:r>
      <w:r w:rsidRPr="00594FE5">
        <w:rPr>
          <w:rFonts w:cs="Traditional Arabic"/>
          <w:sz w:val="36"/>
          <w:szCs w:val="36"/>
          <w:rtl/>
        </w:rPr>
        <w:t>( فخرج الوالي عثمان وجماعته من المسلمين فرجموها حتى ماتت ، وكان أول من رجمها عثمان المذكور )</w:t>
      </w:r>
      <w:r w:rsidRPr="00594FE5">
        <w:rPr>
          <w:rFonts w:cs="Traditional Arabic"/>
          <w:sz w:val="36"/>
          <w:szCs w:val="36"/>
          <w:vertAlign w:val="superscript"/>
          <w:rtl/>
        </w:rPr>
        <w:t>(</w:t>
      </w:r>
      <w:r w:rsidRPr="00594FE5">
        <w:rPr>
          <w:rStyle w:val="a6"/>
          <w:rFonts w:cs="Traditional Arabic"/>
          <w:sz w:val="36"/>
          <w:szCs w:val="36"/>
          <w:rtl/>
        </w:rPr>
        <w:footnoteReference w:id="354"/>
      </w:r>
      <w:r w:rsidRPr="00594FE5">
        <w:rPr>
          <w:rFonts w:cs="Traditional Arabic"/>
          <w:sz w:val="36"/>
          <w:szCs w:val="36"/>
          <w:vertAlign w:val="superscript"/>
          <w:rtl/>
        </w:rPr>
        <w:t>)</w:t>
      </w:r>
      <w:r w:rsidRPr="00594FE5">
        <w:rPr>
          <w:rFonts w:cs="Traditional Arabic"/>
          <w:sz w:val="36"/>
          <w:szCs w:val="36"/>
          <w:rtl/>
        </w:rPr>
        <w:t>، ولاشك أن مشاركة الإمام وابتداءه في تنفيذ الحدو</w:t>
      </w:r>
      <w:r>
        <w:rPr>
          <w:rFonts w:cs="Traditional Arabic"/>
          <w:sz w:val="36"/>
          <w:szCs w:val="36"/>
          <w:rtl/>
        </w:rPr>
        <w:t>د والأحك</w:t>
      </w:r>
      <w:r w:rsidRPr="00594FE5">
        <w:rPr>
          <w:rFonts w:cs="Traditional Arabic"/>
          <w:sz w:val="36"/>
          <w:szCs w:val="36"/>
          <w:rtl/>
        </w:rPr>
        <w:t xml:space="preserve">ام ؛ لهو </w:t>
      </w:r>
    </w:p>
    <w:p w:rsidR="00AD79AE" w:rsidRPr="00594FE5" w:rsidRDefault="00AD79AE" w:rsidP="008227AC">
      <w:pPr>
        <w:tabs>
          <w:tab w:val="left" w:pos="1832"/>
        </w:tabs>
        <w:ind w:left="122"/>
        <w:jc w:val="both"/>
        <w:rPr>
          <w:rFonts w:cs="Traditional Arabic"/>
          <w:sz w:val="36"/>
          <w:szCs w:val="36"/>
          <w:rtl/>
        </w:rPr>
      </w:pPr>
      <w:r w:rsidRPr="00594FE5">
        <w:rPr>
          <w:rFonts w:cs="Traditional Arabic"/>
          <w:sz w:val="36"/>
          <w:szCs w:val="36"/>
          <w:rtl/>
        </w:rPr>
        <w:t xml:space="preserve">تطبيق عملي للسياسة الشرعية التي تتحقق بها المصلحة ، وخاصة في زمن وظروف تتطلب من الحاكم الوقوف بمثل ذلك الموقف مما أثمر </w:t>
      </w:r>
      <w:r>
        <w:rPr>
          <w:rFonts w:cs="Traditional Arabic"/>
          <w:sz w:val="36"/>
          <w:szCs w:val="36"/>
          <w:rtl/>
        </w:rPr>
        <w:t xml:space="preserve">في تعظيم أمر الشيخ وزيادة هيبته في النفوس ، وانتشار </w:t>
      </w:r>
      <w:r w:rsidRPr="00594FE5">
        <w:rPr>
          <w:rFonts w:cs="Traditional Arabic"/>
          <w:sz w:val="36"/>
          <w:szCs w:val="36"/>
          <w:rtl/>
        </w:rPr>
        <w:t>أمر التوحيد في البلدان ، قال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xml:space="preserve">- : </w:t>
      </w:r>
      <w:r w:rsidRPr="00594FE5">
        <w:rPr>
          <w:rFonts w:cs="Traditional Arabic"/>
          <w:sz w:val="36"/>
          <w:szCs w:val="36"/>
          <w:rtl/>
        </w:rPr>
        <w:t>( فعظم أمره بعد ذلك وكبرت دولته ، وف</w:t>
      </w:r>
      <w:r>
        <w:rPr>
          <w:rFonts w:cs="Traditional Arabic"/>
          <w:sz w:val="36"/>
          <w:szCs w:val="36"/>
          <w:rtl/>
        </w:rPr>
        <w:t>شا التوحيد والأمر بالمعروف والنه</w:t>
      </w:r>
      <w:r w:rsidRPr="00594FE5">
        <w:rPr>
          <w:rFonts w:cs="Traditional Arabic"/>
          <w:sz w:val="36"/>
          <w:szCs w:val="36"/>
          <w:rtl/>
        </w:rPr>
        <w:t>ي عن المنكـــر )</w:t>
      </w:r>
      <w:r w:rsidRPr="00594FE5">
        <w:rPr>
          <w:rFonts w:cs="Traditional Arabic"/>
          <w:sz w:val="36"/>
          <w:szCs w:val="36"/>
          <w:vertAlign w:val="superscript"/>
          <w:rtl/>
        </w:rPr>
        <w:t>(</w:t>
      </w:r>
      <w:r w:rsidRPr="00594FE5">
        <w:rPr>
          <w:rStyle w:val="a6"/>
          <w:rFonts w:cs="Traditional Arabic"/>
          <w:sz w:val="36"/>
          <w:szCs w:val="36"/>
          <w:rtl/>
        </w:rPr>
        <w:footnoteReference w:id="355"/>
      </w:r>
      <w:r w:rsidRPr="00594FE5">
        <w:rPr>
          <w:rFonts w:cs="Traditional Arabic"/>
          <w:sz w:val="36"/>
          <w:szCs w:val="36"/>
          <w:vertAlign w:val="superscript"/>
          <w:rtl/>
        </w:rPr>
        <w:t>)</w:t>
      </w:r>
      <w:r>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w:t>
      </w:r>
    </w:p>
    <w:p w:rsidR="00AD79AE" w:rsidRPr="00594FE5" w:rsidRDefault="00AD79AE" w:rsidP="00F43127">
      <w:pPr>
        <w:ind w:left="122"/>
        <w:jc w:val="lowKashida"/>
        <w:rPr>
          <w:rFonts w:cs="Traditional Arabic"/>
          <w:sz w:val="36"/>
          <w:szCs w:val="36"/>
          <w:lang w:bidi="ar-EG"/>
        </w:rPr>
      </w:pPr>
      <w:r w:rsidRPr="00594FE5">
        <w:rPr>
          <w:rFonts w:cs="Traditional Arabic"/>
          <w:b/>
          <w:bCs/>
          <w:sz w:val="36"/>
          <w:szCs w:val="36"/>
          <w:rtl/>
        </w:rPr>
        <w:t>ثالثاً:</w:t>
      </w:r>
      <w:r w:rsidRPr="00594FE5">
        <w:rPr>
          <w:rFonts w:cs="Traditional Arabic"/>
          <w:sz w:val="36"/>
          <w:szCs w:val="36"/>
          <w:rtl/>
        </w:rPr>
        <w:t xml:space="preserve"> إعمال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لبعض طرق الإثبات ووسائلها لما لها من أثر في تنفيذ الأحكام الشرعية ؛ </w:t>
      </w:r>
      <w:r w:rsidRPr="00594FE5">
        <w:rPr>
          <w:rFonts w:cs="Traditional Arabic"/>
          <w:sz w:val="36"/>
          <w:szCs w:val="36"/>
          <w:rtl/>
          <w:lang w:bidi="ar-EG"/>
        </w:rPr>
        <w:t>حيث أن تطبيقات الشيخ - رحمه الله -</w:t>
      </w:r>
      <w:r>
        <w:rPr>
          <w:rFonts w:cs="Traditional Arabic"/>
          <w:sz w:val="36"/>
          <w:szCs w:val="36"/>
          <w:rtl/>
          <w:lang w:bidi="ar-EG"/>
        </w:rPr>
        <w:t xml:space="preserve"> في تنفيذ العقوبات الشرعية ت</w:t>
      </w:r>
      <w:r w:rsidRPr="00594FE5">
        <w:rPr>
          <w:rFonts w:cs="Traditional Arabic"/>
          <w:sz w:val="36"/>
          <w:szCs w:val="36"/>
          <w:rtl/>
          <w:lang w:bidi="ar-EG"/>
        </w:rPr>
        <w:t>ستند إلى طرق الإثبات التي سنها وشرعها رسول الله - صلى الله عليه وسلم - من إقرار وكتاب وشهود و يمين وغيرها , روت أم سلمة - رضي الله عنها - أنها قالت : (جاء رجلان يختصمان في مواريث بينهما قد درست ليس بينه</w:t>
      </w:r>
      <w:r>
        <w:rPr>
          <w:rFonts w:cs="Traditional Arabic"/>
          <w:sz w:val="36"/>
          <w:szCs w:val="36"/>
          <w:rtl/>
          <w:lang w:bidi="ar-EG"/>
        </w:rPr>
        <w:t>ما بينة , فقال رسول الله-</w:t>
      </w:r>
      <w:r w:rsidRPr="00594FE5">
        <w:rPr>
          <w:rFonts w:cs="Traditional Arabic"/>
          <w:sz w:val="36"/>
          <w:szCs w:val="36"/>
          <w:rtl/>
          <w:lang w:bidi="ar-EG"/>
        </w:rPr>
        <w:t xml:space="preserve"> صلى الله عليه وسلم - : " إنكم تختصمون إلي وإنما أنا بشر</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ولعل بعضكم ألحن حجته من </w:t>
      </w:r>
      <w:r w:rsidRPr="00594FE5">
        <w:rPr>
          <w:rFonts w:cs="Traditional Arabic"/>
          <w:sz w:val="36"/>
          <w:szCs w:val="36"/>
          <w:rtl/>
          <w:lang w:bidi="ar-EG"/>
        </w:rPr>
        <w:lastRenderedPageBreak/>
        <w:t>بعض , وإنما أقضي بينكم على نحو ما أسمع فمن قضيت له من حق أخيه شيئا فلا يأخذه , فإنما أقطع له قطعة من النار "</w:t>
      </w:r>
      <w:r>
        <w:rPr>
          <w:rFonts w:cs="Traditional Arabic"/>
          <w:sz w:val="36"/>
          <w:szCs w:val="36"/>
          <w:rtl/>
          <w:lang w:bidi="ar-EG"/>
        </w:rPr>
        <w:t>،</w:t>
      </w:r>
      <w:r w:rsidRPr="00594FE5">
        <w:rPr>
          <w:rFonts w:cs="Traditional Arabic"/>
          <w:sz w:val="36"/>
          <w:szCs w:val="36"/>
          <w:rtl/>
          <w:lang w:bidi="ar-EG"/>
        </w:rPr>
        <w:t xml:space="preserve"> فبكى الرجلان وقال كل واحد منهما : حقي لأخي , فقال رسول الله - صلى الله علية وسلم - : " أما إذاً فقوما فاذهبا فاقتسما ، ثم توخيا الحق ثم أستهما ، </w:t>
      </w:r>
      <w:r>
        <w:rPr>
          <w:rFonts w:cs="Traditional Arabic"/>
          <w:sz w:val="36"/>
          <w:szCs w:val="36"/>
          <w:rtl/>
          <w:lang w:bidi="ar-EG"/>
        </w:rPr>
        <w:t>ثم ليحلل كل واحد منكما صاحبه</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56"/>
      </w:r>
      <w:r w:rsidRPr="00594FE5">
        <w:rPr>
          <w:rFonts w:cs="Traditional Arabic"/>
          <w:sz w:val="36"/>
          <w:szCs w:val="36"/>
          <w:vertAlign w:val="superscript"/>
          <w:rtl/>
          <w:lang w:bidi="ar-EG"/>
        </w:rPr>
        <w:t>)</w:t>
      </w:r>
      <w:r>
        <w:rPr>
          <w:rFonts w:cs="Traditional Arabic"/>
          <w:sz w:val="36"/>
          <w:szCs w:val="36"/>
          <w:rtl/>
          <w:lang w:bidi="ar-EG"/>
        </w:rPr>
        <w:t xml:space="preserve"> </w:t>
      </w:r>
      <w:r w:rsidRPr="00594FE5">
        <w:rPr>
          <w:rFonts w:cs="Traditional Arabic"/>
          <w:sz w:val="36"/>
          <w:szCs w:val="36"/>
          <w:rtl/>
          <w:lang w:bidi="ar-EG"/>
        </w:rPr>
        <w:t xml:space="preserve">؛ فقد بين </w:t>
      </w:r>
      <w:r>
        <w:rPr>
          <w:rFonts w:cs="Traditional Arabic"/>
          <w:sz w:val="36"/>
          <w:szCs w:val="36"/>
          <w:rtl/>
          <w:lang w:bidi="ar-EG"/>
        </w:rPr>
        <w:t xml:space="preserve">رسول الله     - </w:t>
      </w:r>
      <w:r w:rsidRPr="00594FE5">
        <w:rPr>
          <w:rFonts w:cs="Traditional Arabic"/>
          <w:sz w:val="36"/>
          <w:szCs w:val="36"/>
          <w:rtl/>
          <w:lang w:bidi="ar-EG"/>
        </w:rPr>
        <w:t xml:space="preserve">صلى الله علية وسلم - أن طرق إظهار الحق مختلفة , وأن القاضي إنما يقضي بحسب ما يبدو له من الأدلة والحجج التي ترد إليه من الخصوم , وأن بعض الخصوم قد يكون أبلغ في حجته من الآخر , فمن تحايل على الحق بالباطل ليأخذ حق غيره فإنه يؤدي به إلى النار ؛ فالشارع الحكيم قد حدد طرق ووسائل للإثبات , واختلف العلماء - رحمهم الله </w:t>
      </w:r>
      <w:r>
        <w:rPr>
          <w:rFonts w:cs="Traditional Arabic"/>
          <w:sz w:val="36"/>
          <w:szCs w:val="36"/>
          <w:rtl/>
          <w:lang w:bidi="ar-EG"/>
        </w:rPr>
        <w:t>-</w:t>
      </w:r>
      <w:r w:rsidRPr="00594FE5">
        <w:rPr>
          <w:rFonts w:cs="Traditional Arabic"/>
          <w:sz w:val="36"/>
          <w:szCs w:val="36"/>
          <w:rtl/>
          <w:lang w:bidi="ar-EG"/>
        </w:rPr>
        <w:t xml:space="preserve"> فيها ، فمنها ما هو متفق ومجمع عليه  كالإقرار إذا تحققت شروطه , ومنها ما هو مختلف فيه مثل الشاهد واليمين وشهادة الصبيان في القتل والجراح وغيرها مما هو ليس محل بسطه هنا</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57"/>
      </w:r>
      <w:r w:rsidRPr="00594FE5">
        <w:rPr>
          <w:rFonts w:cs="Traditional Arabic"/>
          <w:sz w:val="36"/>
          <w:szCs w:val="36"/>
          <w:vertAlign w:val="superscript"/>
          <w:rtl/>
          <w:lang w:bidi="ar-EG"/>
        </w:rPr>
        <w:t>)</w:t>
      </w:r>
      <w:r w:rsidRPr="00594FE5">
        <w:rPr>
          <w:rFonts w:cs="Traditional Arabic"/>
          <w:sz w:val="36"/>
          <w:szCs w:val="36"/>
          <w:rtl/>
          <w:lang w:bidi="ar-EG"/>
        </w:rPr>
        <w:t xml:space="preserve"> .</w:t>
      </w:r>
    </w:p>
    <w:p w:rsidR="00AD79AE" w:rsidRDefault="00AD79AE" w:rsidP="00816B08">
      <w:pPr>
        <w:ind w:left="122"/>
        <w:jc w:val="lowKashida"/>
        <w:rPr>
          <w:rFonts w:cs="Traditional Arabic"/>
          <w:sz w:val="36"/>
          <w:szCs w:val="36"/>
          <w:rtl/>
        </w:rPr>
      </w:pPr>
      <w:r w:rsidRPr="00594FE5">
        <w:rPr>
          <w:rFonts w:cs="Traditional Arabic"/>
          <w:sz w:val="36"/>
          <w:szCs w:val="36"/>
          <w:rtl/>
          <w:lang w:bidi="ar-EG"/>
        </w:rPr>
        <w:t xml:space="preserve">     وسنقتصر على بعض طرق الإثبات والتي أخذ بها الشيخ - رحمه الله - واعتبرها ، وظهرت لنا في تطبيقه لها ومنها : الإقرار ؛ والذي حرص الشيخ - رحمه الله - من تحققه في قضية رجم المرأة الزانية ، والإقرار عبارة عن الاعتراف بالمدعى</w:t>
      </w:r>
      <w:r>
        <w:rPr>
          <w:rFonts w:cs="Traditional Arabic"/>
          <w:sz w:val="36"/>
          <w:szCs w:val="36"/>
          <w:rtl/>
          <w:lang w:bidi="ar-EG"/>
        </w:rPr>
        <w:t xml:space="preserve"> به , وهو من أ</w:t>
      </w:r>
      <w:r w:rsidRPr="00594FE5">
        <w:rPr>
          <w:rFonts w:cs="Traditional Arabic"/>
          <w:sz w:val="36"/>
          <w:szCs w:val="36"/>
          <w:rtl/>
          <w:lang w:bidi="ar-EG"/>
        </w:rPr>
        <w:t>قوى الأدلة لإثبات الدعوى على المدعى عليه , ولهذا يقولون : إنه سيد الأدلة , ويسمى بالشهادة على النفس بما يجب عليها</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58"/>
      </w:r>
      <w:r w:rsidRPr="00594FE5">
        <w:rPr>
          <w:rFonts w:cs="Traditional Arabic"/>
          <w:sz w:val="36"/>
          <w:szCs w:val="36"/>
          <w:vertAlign w:val="superscript"/>
          <w:rtl/>
          <w:lang w:bidi="ar-EG"/>
        </w:rPr>
        <w:t>)</w:t>
      </w:r>
      <w:r w:rsidRPr="00594FE5">
        <w:rPr>
          <w:rFonts w:cs="Traditional Arabic"/>
          <w:sz w:val="36"/>
          <w:szCs w:val="36"/>
          <w:rtl/>
          <w:lang w:bidi="ar-EG"/>
        </w:rPr>
        <w:t>، وقد دل على مشروعيته الكتاب والسنة وإجماع العلماء على ذلك ؛ فمن الكتاب قوله تعالى :</w:t>
      </w:r>
      <w:r w:rsidRPr="00594FE5">
        <w:rPr>
          <w:rFonts w:ascii="QCF_BSML" w:hAnsi="QCF_BSML" w:cs="QCF_BSML"/>
          <w:sz w:val="47"/>
          <w:szCs w:val="47"/>
          <w:rtl/>
        </w:rPr>
        <w:t xml:space="preserve"> </w:t>
      </w:r>
      <w:r w:rsidRPr="00594FE5">
        <w:rPr>
          <w:rFonts w:ascii="QCF_BSML" w:hAnsi="QCF_BSML" w:cs="QCF_BSML"/>
          <w:sz w:val="36"/>
          <w:szCs w:val="36"/>
          <w:rtl/>
        </w:rPr>
        <w:t xml:space="preserve">ﭽ </w:t>
      </w:r>
      <w:r w:rsidRPr="00594FE5">
        <w:rPr>
          <w:rFonts w:ascii="QCF_P060" w:hAnsi="QCF_P060" w:cs="QCF_P060"/>
          <w:sz w:val="36"/>
          <w:szCs w:val="36"/>
          <w:rtl/>
        </w:rPr>
        <w:t xml:space="preserve">ﮛ  ﮜ  ﮝ  ﮞ  ﮟ  ﮠ    ﮡ  ﮢ  ﮣ   ﮤ  ﮥ  ﮦ  ﮧ  ﮨ  ﮩ  ﮪ  ﮫ     ﮬ  ﮭﮮ  ﮯ  ﮰ  ﮱ  ﯓ  ﯔ  ﯕﯖ   ﯗ  ﯘﯙ  ﯚ  ﯛ  ﯜ  </w:t>
      </w:r>
      <w:r w:rsidRPr="00594FE5">
        <w:rPr>
          <w:rFonts w:ascii="QCF_P060" w:hAnsi="QCF_P060" w:cs="QCF_P060"/>
          <w:sz w:val="36"/>
          <w:szCs w:val="36"/>
          <w:rtl/>
        </w:rPr>
        <w:lastRenderedPageBreak/>
        <w:t xml:space="preserve">ﯝ  ﯞ  ﯟ  ﯠ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359"/>
      </w:r>
      <w:r w:rsidRPr="00594FE5">
        <w:rPr>
          <w:rFonts w:cs="Traditional Arabic"/>
          <w:sz w:val="36"/>
          <w:szCs w:val="36"/>
          <w:vertAlign w:val="superscript"/>
          <w:rtl/>
        </w:rPr>
        <w:t>)</w:t>
      </w:r>
      <w:r w:rsidRPr="00594FE5">
        <w:rPr>
          <w:rFonts w:cs="Traditional Arabic"/>
          <w:sz w:val="36"/>
          <w:szCs w:val="36"/>
          <w:rtl/>
          <w:lang w:bidi="ar-EG"/>
        </w:rPr>
        <w:t xml:space="preserve">، وقال تعالى : </w:t>
      </w:r>
      <w:r w:rsidRPr="00594FE5">
        <w:rPr>
          <w:rFonts w:ascii="QCF_BSML" w:hAnsi="QCF_BSML" w:cs="QCF_BSML"/>
          <w:sz w:val="36"/>
          <w:szCs w:val="36"/>
          <w:rtl/>
        </w:rPr>
        <w:t xml:space="preserve">ﭽ </w:t>
      </w:r>
      <w:r w:rsidRPr="00594FE5">
        <w:rPr>
          <w:rFonts w:ascii="QCF_P203" w:hAnsi="QCF_P203" w:cs="QCF_P203"/>
          <w:sz w:val="36"/>
          <w:szCs w:val="36"/>
          <w:rtl/>
        </w:rPr>
        <w:t xml:space="preserve">ﮇ  ﮈ  ﮉ   ﮊ  ﮋ  ﮌ   ﮍ    ﮎ  ﮏ  ﮐ  ﮑ  ﮒ  ﮓﮔ  ﮕ  ﮖ  ﮗ   ﮘ  ﮙ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360"/>
      </w:r>
      <w:r w:rsidRPr="00594FE5">
        <w:rPr>
          <w:rFonts w:cs="Traditional Arabic"/>
          <w:sz w:val="36"/>
          <w:szCs w:val="36"/>
          <w:vertAlign w:val="superscript"/>
          <w:rtl/>
        </w:rPr>
        <w:t>)</w:t>
      </w:r>
      <w:r>
        <w:rPr>
          <w:rFonts w:cs="Traditional Arabic"/>
          <w:sz w:val="36"/>
          <w:szCs w:val="36"/>
          <w:rtl/>
          <w:lang w:bidi="ar-EG"/>
        </w:rPr>
        <w:t>، وق</w:t>
      </w:r>
      <w:r w:rsidRPr="00594FE5">
        <w:rPr>
          <w:rFonts w:cs="Traditional Arabic"/>
          <w:sz w:val="36"/>
          <w:szCs w:val="36"/>
          <w:rtl/>
          <w:lang w:bidi="ar-EG"/>
        </w:rPr>
        <w:t xml:space="preserve">ال تعالى : </w:t>
      </w:r>
      <w:r w:rsidRPr="00594FE5">
        <w:rPr>
          <w:rFonts w:ascii="QCF_BSML" w:hAnsi="QCF_BSML" w:cs="QCF_BSML"/>
          <w:sz w:val="36"/>
          <w:szCs w:val="36"/>
          <w:rtl/>
        </w:rPr>
        <w:t xml:space="preserve">ﭽ </w:t>
      </w:r>
      <w:r w:rsidRPr="00594FE5">
        <w:rPr>
          <w:rFonts w:ascii="QCF_P100" w:hAnsi="QCF_P100" w:cs="QCF_P100"/>
          <w:sz w:val="36"/>
          <w:szCs w:val="36"/>
          <w:rtl/>
        </w:rPr>
        <w:t xml:space="preserve">ﭑ  ﭒ  ﭓ  ﭔ  ﭕ  ﭖ  ﭗ  ﭘ  ﭙ   ﭚ  ﭛ  ﭜ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361"/>
      </w:r>
      <w:r w:rsidRPr="00594FE5">
        <w:rPr>
          <w:rFonts w:cs="Traditional Arabic"/>
          <w:sz w:val="36"/>
          <w:szCs w:val="36"/>
          <w:vertAlign w:val="superscript"/>
          <w:rtl/>
        </w:rPr>
        <w:t>)</w:t>
      </w:r>
      <w:r w:rsidRPr="00594FE5">
        <w:rPr>
          <w:rFonts w:cs="Traditional Arabic"/>
          <w:sz w:val="36"/>
          <w:szCs w:val="36"/>
          <w:rtl/>
        </w:rPr>
        <w:t xml:space="preserve"> .</w:t>
      </w:r>
    </w:p>
    <w:p w:rsidR="00AD79AE" w:rsidRDefault="00AD79AE" w:rsidP="00816B08">
      <w:pPr>
        <w:ind w:left="122"/>
        <w:jc w:val="lowKashida"/>
        <w:rPr>
          <w:rFonts w:cs="Traditional Arabic"/>
          <w:sz w:val="36"/>
          <w:szCs w:val="36"/>
          <w:rtl/>
          <w:lang w:bidi="ar-EG"/>
        </w:rPr>
      </w:pPr>
      <w:r>
        <w:rPr>
          <w:rFonts w:cs="Traditional Arabic"/>
          <w:sz w:val="36"/>
          <w:szCs w:val="36"/>
          <w:rtl/>
        </w:rPr>
        <w:t xml:space="preserve">     </w:t>
      </w:r>
      <w:r w:rsidRPr="00594FE5">
        <w:rPr>
          <w:rFonts w:cs="Traditional Arabic"/>
          <w:sz w:val="36"/>
          <w:szCs w:val="36"/>
          <w:rtl/>
          <w:lang w:bidi="ar-EG"/>
        </w:rPr>
        <w:t xml:space="preserve"> ودليله من السنة حديث ماعز</w:t>
      </w:r>
      <w:r>
        <w:rPr>
          <w:rFonts w:cs="Traditional Arabic"/>
          <w:sz w:val="36"/>
          <w:szCs w:val="36"/>
          <w:rtl/>
          <w:lang w:bidi="ar-EG"/>
        </w:rPr>
        <w:t xml:space="preserve"> حين أقر بالزنا فرجمه رسول الله - </w:t>
      </w:r>
      <w:r w:rsidRPr="00594FE5">
        <w:rPr>
          <w:rFonts w:cs="Traditional Arabic"/>
          <w:sz w:val="36"/>
          <w:szCs w:val="36"/>
          <w:rtl/>
          <w:lang w:bidi="ar-EG"/>
        </w:rPr>
        <w:t>صلى الله عليه وسلم</w:t>
      </w:r>
      <w:r>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62"/>
      </w:r>
      <w:r w:rsidRPr="00594FE5">
        <w:rPr>
          <w:rFonts w:cs="Traditional Arabic"/>
          <w:sz w:val="36"/>
          <w:szCs w:val="36"/>
          <w:vertAlign w:val="superscript"/>
          <w:rtl/>
          <w:lang w:bidi="ar-EG"/>
        </w:rPr>
        <w:t>)</w:t>
      </w:r>
      <w:r w:rsidRPr="00594FE5">
        <w:rPr>
          <w:rFonts w:cs="Traditional Arabic"/>
          <w:sz w:val="36"/>
          <w:szCs w:val="36"/>
          <w:rtl/>
          <w:lang w:bidi="ar-EG"/>
        </w:rPr>
        <w:t>، وكذلك قصة رجم الغامدية حيث جاء  فيها : " واغدُ يا أُنيس إلى امرأة هذا , فإن اعترفت فارجمها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63"/>
      </w:r>
      <w:r w:rsidRPr="00594FE5">
        <w:rPr>
          <w:rFonts w:cs="Traditional Arabic"/>
          <w:sz w:val="36"/>
          <w:szCs w:val="36"/>
          <w:vertAlign w:val="superscript"/>
          <w:rtl/>
          <w:lang w:bidi="ar-EG"/>
        </w:rPr>
        <w:t>)</w:t>
      </w:r>
      <w:r w:rsidRPr="00594FE5">
        <w:rPr>
          <w:rFonts w:cs="Traditional Arabic"/>
          <w:sz w:val="36"/>
          <w:szCs w:val="36"/>
          <w:rtl/>
          <w:lang w:bidi="ar-EG"/>
        </w:rPr>
        <w:t>، وأما الإجماع ؛ فقد أجمعت الأمة على صحة الإقرار , وذلك لأن الإقرار إنما ثبت به المقر به لوجود الداعي إلى الصدق وانتفاء التهمة عنه , فإن العاقل لا يتهم بقصد الإضرار بنفسه</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64"/>
      </w:r>
      <w:r w:rsidRPr="00594FE5">
        <w:rPr>
          <w:rFonts w:cs="Traditional Arabic"/>
          <w:sz w:val="36"/>
          <w:szCs w:val="36"/>
          <w:vertAlign w:val="superscript"/>
          <w:rtl/>
          <w:lang w:bidi="ar-EG"/>
        </w:rPr>
        <w:t>)</w:t>
      </w:r>
      <w:r w:rsidRPr="00594FE5">
        <w:rPr>
          <w:rFonts w:cs="Traditional Arabic"/>
          <w:sz w:val="36"/>
          <w:szCs w:val="36"/>
          <w:rtl/>
          <w:lang w:bidi="ar-EG"/>
        </w:rPr>
        <w:t xml:space="preserve"> </w:t>
      </w:r>
      <w:r>
        <w:rPr>
          <w:rFonts w:cs="Traditional Arabic"/>
          <w:sz w:val="36"/>
          <w:szCs w:val="36"/>
          <w:rtl/>
          <w:lang w:bidi="ar-EG"/>
        </w:rPr>
        <w:t>.</w:t>
      </w:r>
    </w:p>
    <w:p w:rsidR="00AD79AE" w:rsidRPr="00594FE5" w:rsidRDefault="00AD79AE" w:rsidP="00816B08">
      <w:pPr>
        <w:ind w:left="122"/>
        <w:jc w:val="lowKashida"/>
        <w:rPr>
          <w:rFonts w:cs="Traditional Arabic"/>
          <w:sz w:val="36"/>
          <w:szCs w:val="36"/>
          <w:rtl/>
          <w:lang w:bidi="ar-EG"/>
        </w:rPr>
      </w:pPr>
      <w:r w:rsidRPr="00594FE5">
        <w:rPr>
          <w:rFonts w:cs="Traditional Arabic"/>
          <w:sz w:val="36"/>
          <w:szCs w:val="36"/>
          <w:rtl/>
          <w:lang w:bidi="ar-EG"/>
        </w:rPr>
        <w:t>ولقد اعتبر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رحمه الله - الإقرار في هذه القضية حيث أقرت المرأة على نفسها وهو ما ذكره الشيخ حسين ابن غنام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sidRPr="00594FE5">
        <w:rPr>
          <w:rFonts w:cs="Traditional Arabic"/>
          <w:sz w:val="36"/>
          <w:szCs w:val="36"/>
          <w:rtl/>
        </w:rPr>
        <w:t>- رحمه الله -</w:t>
      </w:r>
      <w:r w:rsidRPr="00594FE5">
        <w:rPr>
          <w:rFonts w:cs="Traditional Arabic"/>
          <w:sz w:val="36"/>
          <w:szCs w:val="36"/>
          <w:rtl/>
          <w:lang w:bidi="ar-EG"/>
        </w:rPr>
        <w:t xml:space="preserve"> بقوله : ( فأقرت على نفسها بالزنا وتكرر ذلك منها أربعا ، فأعرض الشيخ عنها ثم أقرت , وعادت إلى الإقرار مرارا , فسأل عن عقلها فأخبرت بتمامه وصحته , فأمهلها أياما رجاء أن ترجع عن الإقرار إلى الإنكار , فلم تزل مستمرة على إقرارها عند ذلك , فكانت أقرت أربع مرات في أيام متواليات ؛ فأمر الشيخ - رحمه الله - الوالي ب</w:t>
      </w:r>
      <w:r>
        <w:rPr>
          <w:rFonts w:cs="Traditional Arabic"/>
          <w:sz w:val="36"/>
          <w:szCs w:val="36"/>
          <w:rtl/>
          <w:lang w:bidi="ar-EG"/>
        </w:rPr>
        <w:t>رجمه</w:t>
      </w:r>
      <w:r w:rsidRPr="00594FE5">
        <w:rPr>
          <w:rFonts w:cs="Traditional Arabic"/>
          <w:sz w:val="36"/>
          <w:szCs w:val="36"/>
          <w:rtl/>
          <w:lang w:bidi="ar-EG"/>
        </w:rPr>
        <w:t>ا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65"/>
      </w:r>
      <w:r w:rsidRPr="00594FE5">
        <w:rPr>
          <w:rFonts w:cs="Traditional Arabic"/>
          <w:sz w:val="36"/>
          <w:szCs w:val="36"/>
          <w:vertAlign w:val="superscript"/>
          <w:rtl/>
          <w:lang w:bidi="ar-EG"/>
        </w:rPr>
        <w:t>)</w:t>
      </w:r>
      <w:r w:rsidRPr="00594FE5">
        <w:rPr>
          <w:rFonts w:cs="Traditional Arabic"/>
          <w:sz w:val="36"/>
          <w:szCs w:val="36"/>
          <w:rtl/>
          <w:lang w:bidi="ar-EG"/>
        </w:rPr>
        <w:t xml:space="preserve">، وقد اختلف العلماء </w:t>
      </w:r>
      <w:r>
        <w:rPr>
          <w:rFonts w:cs="Traditional Arabic"/>
          <w:sz w:val="36"/>
          <w:szCs w:val="36"/>
          <w:rtl/>
          <w:lang w:bidi="ar-EG"/>
        </w:rPr>
        <w:t>-</w:t>
      </w:r>
      <w:r w:rsidRPr="00594FE5">
        <w:rPr>
          <w:rFonts w:cs="Traditional Arabic"/>
          <w:sz w:val="36"/>
          <w:szCs w:val="36"/>
          <w:rtl/>
          <w:lang w:bidi="ar-EG"/>
        </w:rPr>
        <w:t xml:space="preserve"> رحمهم الله - في عدد مرات الإقرار في الزنا فهل يكتفى فيه بإقرار واحد أم لابد له من إقرارات متعددة ؟ وهل يكون الإقرار في مجلس واحد أم في مجالس متعددة ؟ </w:t>
      </w:r>
    </w:p>
    <w:p w:rsidR="00AD79AE" w:rsidRPr="00594FE5" w:rsidRDefault="00AD79AE" w:rsidP="00D825A6">
      <w:pPr>
        <w:jc w:val="lowKashida"/>
        <w:rPr>
          <w:rFonts w:cs="Traditional Arabic"/>
          <w:sz w:val="36"/>
          <w:szCs w:val="36"/>
          <w:rtl/>
          <w:lang w:bidi="ar-EG"/>
        </w:rPr>
      </w:pPr>
      <w:r w:rsidRPr="00594FE5">
        <w:rPr>
          <w:rFonts w:cs="Traditional Arabic"/>
          <w:sz w:val="36"/>
          <w:szCs w:val="36"/>
          <w:rtl/>
          <w:lang w:bidi="ar-EG"/>
        </w:rPr>
        <w:lastRenderedPageBreak/>
        <w:t>إن ثبت الزنا بإقرار أعت</w:t>
      </w:r>
      <w:r>
        <w:rPr>
          <w:rFonts w:cs="Traditional Arabic"/>
          <w:sz w:val="36"/>
          <w:szCs w:val="36"/>
          <w:rtl/>
          <w:lang w:bidi="ar-EG"/>
        </w:rPr>
        <w:t>ُ</w:t>
      </w:r>
      <w:r w:rsidRPr="00594FE5">
        <w:rPr>
          <w:rFonts w:cs="Traditional Arabic"/>
          <w:sz w:val="36"/>
          <w:szCs w:val="36"/>
          <w:rtl/>
          <w:lang w:bidi="ar-EG"/>
        </w:rPr>
        <w:t>ب</w:t>
      </w:r>
      <w:r>
        <w:rPr>
          <w:rFonts w:cs="Traditional Arabic"/>
          <w:sz w:val="36"/>
          <w:szCs w:val="36"/>
          <w:rtl/>
          <w:lang w:bidi="ar-EG"/>
        </w:rPr>
        <w:t>ِ</w:t>
      </w:r>
      <w:r w:rsidRPr="00594FE5">
        <w:rPr>
          <w:rFonts w:cs="Traditional Arabic"/>
          <w:sz w:val="36"/>
          <w:szCs w:val="36"/>
          <w:rtl/>
          <w:lang w:bidi="ar-EG"/>
        </w:rPr>
        <w:t>ر</w:t>
      </w:r>
      <w:r>
        <w:rPr>
          <w:rFonts w:cs="Traditional Arabic"/>
          <w:sz w:val="36"/>
          <w:szCs w:val="36"/>
          <w:rtl/>
          <w:lang w:bidi="ar-EG"/>
        </w:rPr>
        <w:t>َ</w:t>
      </w:r>
      <w:r w:rsidRPr="00594FE5">
        <w:rPr>
          <w:rFonts w:cs="Traditional Arabic"/>
          <w:sz w:val="36"/>
          <w:szCs w:val="36"/>
          <w:rtl/>
          <w:lang w:bidi="ar-EG"/>
        </w:rPr>
        <w:t xml:space="preserve"> في الإقرار أربع مرات عن الحنابلة وأبي حنيفة وأصحابه وغيرهم ، وزاد أبو حنيفة : في مجالس متفرقة ، وأما مالك والشافعي فقالا : يكفي في وجوب الحد عليه اعترافه به مرة واحدة</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66"/>
      </w:r>
      <w:r w:rsidRPr="00594FE5">
        <w:rPr>
          <w:rFonts w:cs="Traditional Arabic"/>
          <w:sz w:val="36"/>
          <w:szCs w:val="36"/>
          <w:vertAlign w:val="superscript"/>
          <w:rtl/>
          <w:lang w:bidi="ar-EG"/>
        </w:rPr>
        <w:t xml:space="preserve">) </w:t>
      </w:r>
      <w:r w:rsidRPr="00594FE5">
        <w:rPr>
          <w:rFonts w:cs="Traditional Arabic"/>
          <w:sz w:val="36"/>
          <w:szCs w:val="36"/>
          <w:rtl/>
          <w:lang w:bidi="ar-EG"/>
        </w:rPr>
        <w:t>.</w:t>
      </w:r>
    </w:p>
    <w:p w:rsidR="00AD79AE" w:rsidRPr="00594FE5" w:rsidRDefault="00AD79AE" w:rsidP="00DE12A6">
      <w:pPr>
        <w:jc w:val="lowKashida"/>
        <w:rPr>
          <w:rFonts w:cs="Traditional Arabic"/>
          <w:sz w:val="36"/>
          <w:szCs w:val="36"/>
          <w:rtl/>
          <w:lang w:bidi="ar-EG"/>
        </w:rPr>
      </w:pPr>
      <w:r w:rsidRPr="00594FE5">
        <w:rPr>
          <w:rFonts w:cs="Traditional Arabic"/>
          <w:sz w:val="36"/>
          <w:szCs w:val="36"/>
          <w:rtl/>
          <w:lang w:bidi="ar-EG"/>
        </w:rPr>
        <w:t>وبهذا يتبين أن الشيخ - رحمه الله - ذهب إلى ما ذهب إليه الحنابلة والحنفية في ثبوت الزنا بالإقرار أربع مرات ؛ وهو ما ذهب إليه شيخ الإسلام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ابن تيمية </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lang w:bidi="ar-EG"/>
        </w:rPr>
        <w:t xml:space="preserve"> إذ قال : ( ولا يقام عليه الحد حتى يشهد عليه أربع شهداء , أو يشهد على نفسه أربع شهادات عند كثير من العلماء أو أكثرهم ، ومنهم من يكتفي بشهادته على نفسه مرة واحدة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67"/>
      </w:r>
      <w:r w:rsidRPr="00594FE5">
        <w:rPr>
          <w:rFonts w:cs="Traditional Arabic"/>
          <w:sz w:val="36"/>
          <w:szCs w:val="36"/>
          <w:vertAlign w:val="superscript"/>
          <w:rtl/>
          <w:lang w:bidi="ar-EG"/>
        </w:rPr>
        <w:t>)</w:t>
      </w:r>
      <w:r w:rsidRPr="00594FE5">
        <w:rPr>
          <w:rFonts w:cs="Traditional Arabic"/>
          <w:sz w:val="36"/>
          <w:szCs w:val="36"/>
          <w:rtl/>
          <w:lang w:bidi="ar-EG"/>
        </w:rPr>
        <w:t xml:space="preserve"> ، ولا شك أن في الاعتراف بالزنا أربع مرات نوع من الاحتياط والتأكد من ارتكاب المقر لجريمة الزنا , ولعله يرجع عن اعترافه ؛ فلا يقام عليه الحد بسبب رجوعه . والشيخ - رحمه الله - في سؤاله عن عقل المرأة وعدم اغتصابها  ليحتاط ويتثبت في شروط الإقرار حيث أنه لا يصح الإقرار إلا من إنسان عاقل مختار</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68"/>
      </w:r>
      <w:r w:rsidRPr="00594FE5">
        <w:rPr>
          <w:rFonts w:cs="Traditional Arabic"/>
          <w:sz w:val="36"/>
          <w:szCs w:val="36"/>
          <w:vertAlign w:val="superscript"/>
          <w:rtl/>
          <w:lang w:bidi="ar-EG"/>
        </w:rPr>
        <w:t>)</w:t>
      </w:r>
      <w:r w:rsidRPr="00594FE5">
        <w:rPr>
          <w:rFonts w:cs="Traditional Arabic"/>
          <w:sz w:val="36"/>
          <w:szCs w:val="36"/>
          <w:rtl/>
          <w:lang w:bidi="ar-EG"/>
        </w:rPr>
        <w:t>، وهو ما ذكره ابن بشر</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sidRPr="00594FE5">
        <w:rPr>
          <w:rFonts w:cs="Traditional Arabic"/>
          <w:sz w:val="36"/>
          <w:szCs w:val="36"/>
          <w:rtl/>
        </w:rPr>
        <w:t>- رحمه الله -</w:t>
      </w:r>
      <w:r w:rsidRPr="00594FE5">
        <w:rPr>
          <w:rFonts w:cs="Traditional Arabic"/>
          <w:sz w:val="36"/>
          <w:szCs w:val="36"/>
          <w:rtl/>
          <w:lang w:bidi="ar-EG"/>
        </w:rPr>
        <w:t xml:space="preserve"> بقوله : ( فسأل عن عقلها فإذا هي صحيحة العقل , وقال لعلك مغصوبة</w:t>
      </w:r>
      <w:r>
        <w:rPr>
          <w:rFonts w:cs="Traditional Arabic"/>
          <w:sz w:val="36"/>
          <w:szCs w:val="36"/>
          <w:rtl/>
          <w:lang w:bidi="ar-EG"/>
        </w:rPr>
        <w:t xml:space="preserve"> ؟</w:t>
      </w:r>
      <w:r w:rsidRPr="00594FE5">
        <w:rPr>
          <w:rFonts w:cs="Traditional Arabic"/>
          <w:sz w:val="36"/>
          <w:szCs w:val="36"/>
          <w:rtl/>
          <w:lang w:bidi="ar-EG"/>
        </w:rPr>
        <w:t xml:space="preserve"> فأقرت واعترفت بما وجب عليها الرجم فأمر بها فرجمت)</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69"/>
      </w:r>
      <w:r w:rsidRPr="00594FE5">
        <w:rPr>
          <w:rFonts w:cs="Traditional Arabic"/>
          <w:sz w:val="36"/>
          <w:szCs w:val="36"/>
          <w:vertAlign w:val="superscript"/>
          <w:rtl/>
          <w:lang w:bidi="ar-EG"/>
        </w:rPr>
        <w:t>)</w:t>
      </w:r>
      <w:r w:rsidRPr="00594FE5">
        <w:rPr>
          <w:rFonts w:cs="Traditional Arabic"/>
          <w:sz w:val="36"/>
          <w:szCs w:val="36"/>
          <w:rtl/>
          <w:lang w:bidi="ar-EG"/>
        </w:rPr>
        <w:t xml:space="preserve"> ؛ فالشيخ - رحمه الله </w:t>
      </w:r>
      <w:r>
        <w:rPr>
          <w:rFonts w:cs="Traditional Arabic"/>
          <w:sz w:val="36"/>
          <w:szCs w:val="36"/>
          <w:rtl/>
          <w:lang w:bidi="ar-EG"/>
        </w:rPr>
        <w:t>-</w:t>
      </w:r>
      <w:r w:rsidRPr="00594FE5">
        <w:rPr>
          <w:rFonts w:cs="Traditional Arabic"/>
          <w:sz w:val="36"/>
          <w:szCs w:val="36"/>
          <w:rtl/>
          <w:lang w:bidi="ar-EG"/>
        </w:rPr>
        <w:t xml:space="preserve"> يقرر ويبين أهم المبادئ التي يجب على القضاة رعايتها , وهي عدم الأخذ بإقرار </w:t>
      </w:r>
      <w:r>
        <w:rPr>
          <w:rFonts w:cs="Traditional Arabic"/>
          <w:sz w:val="36"/>
          <w:szCs w:val="36"/>
          <w:rtl/>
          <w:lang w:bidi="ar-EG"/>
        </w:rPr>
        <w:t>المقهور والمغص</w:t>
      </w:r>
      <w:r w:rsidRPr="00594FE5">
        <w:rPr>
          <w:rFonts w:cs="Traditional Arabic"/>
          <w:sz w:val="36"/>
          <w:szCs w:val="36"/>
          <w:rtl/>
          <w:lang w:bidi="ar-EG"/>
        </w:rPr>
        <w:t xml:space="preserve">ـوب ؛ لأنه قد يقر على </w:t>
      </w:r>
      <w:r>
        <w:rPr>
          <w:rFonts w:cs="Traditional Arabic"/>
          <w:sz w:val="36"/>
          <w:szCs w:val="36"/>
          <w:rtl/>
          <w:lang w:bidi="ar-EG"/>
        </w:rPr>
        <w:t>نفسه بجناي</w:t>
      </w:r>
      <w:r w:rsidRPr="00594FE5">
        <w:rPr>
          <w:rFonts w:cs="Traditional Arabic"/>
          <w:sz w:val="36"/>
          <w:szCs w:val="36"/>
          <w:rtl/>
          <w:lang w:bidi="ar-EG"/>
        </w:rPr>
        <w:t>ة لم يجنها فرارا من العذ</w:t>
      </w:r>
      <w:r>
        <w:rPr>
          <w:rFonts w:cs="Traditional Arabic"/>
          <w:sz w:val="36"/>
          <w:szCs w:val="36"/>
          <w:rtl/>
          <w:lang w:bidi="ar-EG"/>
        </w:rPr>
        <w:t>ا</w:t>
      </w:r>
      <w:r w:rsidRPr="00594FE5">
        <w:rPr>
          <w:rFonts w:cs="Traditional Arabic"/>
          <w:sz w:val="36"/>
          <w:szCs w:val="36"/>
          <w:rtl/>
          <w:lang w:bidi="ar-EG"/>
        </w:rPr>
        <w:t xml:space="preserve">ب الواقع عليه. </w:t>
      </w:r>
    </w:p>
    <w:p w:rsidR="00AD79AE" w:rsidRPr="00594FE5" w:rsidRDefault="00AD79AE" w:rsidP="0060699D">
      <w:pPr>
        <w:ind w:left="122"/>
        <w:jc w:val="lowKashida"/>
        <w:rPr>
          <w:rFonts w:cs="Traditional Arabic"/>
          <w:sz w:val="36"/>
          <w:szCs w:val="36"/>
          <w:rtl/>
          <w:lang w:bidi="ar-EG"/>
        </w:rPr>
      </w:pPr>
      <w:r w:rsidRPr="00594FE5">
        <w:rPr>
          <w:rFonts w:cs="Traditional Arabic"/>
          <w:sz w:val="36"/>
          <w:szCs w:val="36"/>
          <w:rtl/>
          <w:lang w:bidi="ar-EG"/>
        </w:rPr>
        <w:t>ومن طرق الإثبات التي أخذ بها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رحمه الله - : الشهادة ، فقد سُئل عن شهادة النساء فيما يتعاملن فيه فأجاب : ( أما معاملة النساء بينهن بشهادة النساء فيما يمكن حضور الرجال فلا تصح شهادتهن إلا فيما لا يطلع علية الرجال غالبا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70"/>
      </w:r>
      <w:r w:rsidRPr="00594FE5">
        <w:rPr>
          <w:rFonts w:cs="Traditional Arabic"/>
          <w:sz w:val="36"/>
          <w:szCs w:val="36"/>
          <w:vertAlign w:val="superscript"/>
          <w:rtl/>
          <w:lang w:bidi="ar-EG"/>
        </w:rPr>
        <w:t>)</w:t>
      </w:r>
      <w:r w:rsidRPr="00594FE5">
        <w:rPr>
          <w:rFonts w:cs="Traditional Arabic"/>
          <w:sz w:val="36"/>
          <w:szCs w:val="36"/>
          <w:rtl/>
          <w:lang w:bidi="ar-EG"/>
        </w:rPr>
        <w:t xml:space="preserve">، </w:t>
      </w:r>
      <w:r w:rsidRPr="00594FE5">
        <w:rPr>
          <w:rFonts w:cs="Traditional Arabic"/>
          <w:sz w:val="36"/>
          <w:szCs w:val="36"/>
          <w:rtl/>
          <w:lang w:bidi="ar-EG"/>
        </w:rPr>
        <w:lastRenderedPageBreak/>
        <w:t xml:space="preserve">فشهادة النساء منفردات تصح فيما لا يطلع عليه الرجال كعيوب النساء , و الولادة والرضاع والبكارة , و الثيوبة ونحوه ، وأما الشهادة في معاملةٍ يمكن حضور الرجال فيها فلم يقبل الشيخ - رحمه الله </w:t>
      </w:r>
      <w:r>
        <w:rPr>
          <w:rFonts w:cs="Traditional Arabic"/>
          <w:sz w:val="36"/>
          <w:szCs w:val="36"/>
          <w:rtl/>
          <w:lang w:bidi="ar-EG"/>
        </w:rPr>
        <w:t>-</w:t>
      </w:r>
      <w:r w:rsidRPr="00594FE5">
        <w:rPr>
          <w:rFonts w:cs="Traditional Arabic"/>
          <w:sz w:val="36"/>
          <w:szCs w:val="36"/>
          <w:rtl/>
          <w:lang w:bidi="ar-EG"/>
        </w:rPr>
        <w:t xml:space="preserve"> شهادتهن ، قال ابن القيم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رحمه الله - : ( وشهادة النساء نوعان : نوع تقبل فيه النساء منفردات ونوع لا يقبلن فيه إلا مع الرجال ، وقد اختلف السلف في ذلك في مواضع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71"/>
      </w:r>
      <w:r w:rsidRPr="00594FE5">
        <w:rPr>
          <w:rFonts w:cs="Traditional Arabic"/>
          <w:sz w:val="36"/>
          <w:szCs w:val="36"/>
          <w:vertAlign w:val="superscript"/>
          <w:rtl/>
          <w:lang w:bidi="ar-EG"/>
        </w:rPr>
        <w:t>)</w:t>
      </w:r>
      <w:r w:rsidRPr="00594FE5">
        <w:rPr>
          <w:rFonts w:cs="Traditional Arabic"/>
          <w:sz w:val="36"/>
          <w:szCs w:val="36"/>
          <w:rtl/>
          <w:lang w:bidi="ar-EG"/>
        </w:rPr>
        <w:t>، كما أفتى</w:t>
      </w:r>
      <w:r>
        <w:rPr>
          <w:rFonts w:cs="Traditional Arabic"/>
          <w:sz w:val="36"/>
          <w:szCs w:val="36"/>
          <w:rtl/>
          <w:lang w:bidi="ar-EG"/>
        </w:rPr>
        <w:t xml:space="preserve"> الشيخ محمد </w:t>
      </w:r>
      <w:r w:rsidRPr="00594FE5">
        <w:rPr>
          <w:rFonts w:cs="Traditional Arabic"/>
          <w:sz w:val="36"/>
          <w:szCs w:val="36"/>
          <w:rtl/>
          <w:lang w:bidi="ar-EG"/>
        </w:rPr>
        <w:t xml:space="preserve"> -رحمه الله - عن الشهادة بالوقف فقال : ( والنخلة لا تصير وقفاً إلا بشهادة رجلين عدلين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72"/>
      </w:r>
      <w:r w:rsidRPr="00594FE5">
        <w:rPr>
          <w:rFonts w:cs="Traditional Arabic"/>
          <w:sz w:val="36"/>
          <w:szCs w:val="36"/>
          <w:vertAlign w:val="superscript"/>
          <w:rtl/>
          <w:lang w:bidi="ar-EG"/>
        </w:rPr>
        <w:t>)</w:t>
      </w:r>
      <w:r w:rsidRPr="00594FE5">
        <w:rPr>
          <w:rFonts w:cs="Traditional Arabic"/>
          <w:sz w:val="36"/>
          <w:szCs w:val="36"/>
          <w:rtl/>
          <w:lang w:bidi="ar-EG"/>
        </w:rPr>
        <w:t xml:space="preserve"> ، كما </w:t>
      </w:r>
      <w:r>
        <w:rPr>
          <w:rFonts w:cs="Traditional Arabic"/>
          <w:sz w:val="36"/>
          <w:szCs w:val="36"/>
          <w:rtl/>
          <w:lang w:bidi="ar-EG"/>
        </w:rPr>
        <w:t xml:space="preserve">أنه أخذ </w:t>
      </w:r>
      <w:r w:rsidRPr="00594FE5">
        <w:rPr>
          <w:rFonts w:cs="Traditional Arabic"/>
          <w:sz w:val="36"/>
          <w:szCs w:val="36"/>
          <w:rtl/>
          <w:lang w:bidi="ar-EG"/>
        </w:rPr>
        <w:t>بالكتابة , وهي الخط الذي يعتمد عليه في توثيق الحقوق وما يتعلق بها ، قال تعالى:</w:t>
      </w:r>
      <w:r w:rsidRPr="00594FE5">
        <w:rPr>
          <w:rFonts w:ascii="QCF_BSML" w:hAnsi="QCF_BSML" w:cs="QCF_BSML"/>
          <w:sz w:val="47"/>
          <w:szCs w:val="47"/>
          <w:rtl/>
          <w:lang w:bidi="ar-EG"/>
        </w:rPr>
        <w:t xml:space="preserve"> </w:t>
      </w:r>
      <w:r w:rsidRPr="00594FE5">
        <w:rPr>
          <w:rFonts w:ascii="QCF_BSML" w:hAnsi="QCF_BSML" w:cs="QCF_BSML"/>
          <w:sz w:val="36"/>
          <w:szCs w:val="36"/>
          <w:rtl/>
        </w:rPr>
        <w:t xml:space="preserve">ﭽ </w:t>
      </w:r>
      <w:r w:rsidRPr="00594FE5">
        <w:rPr>
          <w:rFonts w:ascii="QCF_P048" w:hAnsi="QCF_P048" w:cs="QCF_P048"/>
          <w:sz w:val="36"/>
          <w:szCs w:val="36"/>
          <w:rtl/>
        </w:rPr>
        <w:t>ﭑ  ﭒ  ﭓ  ﭔ  ﭕ  ﭖ  ﭗ  ﭘ  ﭙ   ﭚ</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373"/>
      </w:r>
      <w:r w:rsidRPr="00594FE5">
        <w:rPr>
          <w:rFonts w:cs="Traditional Arabic"/>
          <w:sz w:val="36"/>
          <w:szCs w:val="36"/>
          <w:vertAlign w:val="superscript"/>
          <w:rtl/>
        </w:rPr>
        <w:t>)</w:t>
      </w:r>
      <w:r w:rsidRPr="00594FE5">
        <w:rPr>
          <w:rFonts w:cs="Traditional Arabic"/>
          <w:sz w:val="36"/>
          <w:szCs w:val="36"/>
          <w:rtl/>
          <w:lang w:bidi="ar-EG"/>
        </w:rPr>
        <w:t>، وبذلك يقول الإمام سعود بن عبد العزيز بن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رحمه الله - : </w:t>
      </w:r>
      <w:r w:rsidRPr="00594FE5">
        <w:rPr>
          <w:rFonts w:cs="Traditional Arabic"/>
          <w:sz w:val="36"/>
          <w:szCs w:val="36"/>
          <w:lang w:bidi="ar-EG"/>
        </w:rPr>
        <w:t>)</w:t>
      </w:r>
      <w:r w:rsidRPr="00594FE5">
        <w:rPr>
          <w:rFonts w:cs="Traditional Arabic"/>
          <w:sz w:val="36"/>
          <w:szCs w:val="36"/>
          <w:rtl/>
          <w:lang w:bidi="ar-EG"/>
        </w:rPr>
        <w:t xml:space="preserve"> ويذكر لنا بعض الناس الذي</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74"/>
      </w:r>
      <w:r w:rsidRPr="00594FE5">
        <w:rPr>
          <w:rFonts w:cs="Traditional Arabic"/>
          <w:sz w:val="36"/>
          <w:szCs w:val="36"/>
          <w:vertAlign w:val="superscript"/>
          <w:rtl/>
          <w:lang w:bidi="ar-EG"/>
        </w:rPr>
        <w:t>)</w:t>
      </w:r>
      <w:r w:rsidRPr="00594FE5">
        <w:rPr>
          <w:rFonts w:cs="Traditional Arabic"/>
          <w:sz w:val="36"/>
          <w:szCs w:val="36"/>
          <w:rtl/>
          <w:lang w:bidi="ar-EG"/>
        </w:rPr>
        <w:t xml:space="preserve"> حضروا الشيخ - رحمه الله - أنه إذا عرض عليه حفيظة بخط مطوع من مطاوعة الجاهلية</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75"/>
      </w:r>
      <w:r w:rsidRPr="00594FE5">
        <w:rPr>
          <w:rFonts w:cs="Traditional Arabic"/>
          <w:sz w:val="36"/>
          <w:szCs w:val="36"/>
          <w:vertAlign w:val="superscript"/>
          <w:rtl/>
          <w:lang w:bidi="ar-EG"/>
        </w:rPr>
        <w:t>)</w:t>
      </w:r>
      <w:r w:rsidRPr="00594FE5">
        <w:rPr>
          <w:rFonts w:cs="Traditional Arabic"/>
          <w:sz w:val="36"/>
          <w:szCs w:val="36"/>
          <w:rtl/>
          <w:lang w:bidi="ar-EG"/>
        </w:rPr>
        <w:t xml:space="preserve"> أمضاها ولا ينكثها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76"/>
      </w:r>
      <w:r w:rsidRPr="00594FE5">
        <w:rPr>
          <w:rFonts w:cs="Traditional Arabic"/>
          <w:sz w:val="36"/>
          <w:szCs w:val="36"/>
          <w:vertAlign w:val="superscript"/>
          <w:rtl/>
          <w:lang w:bidi="ar-EG"/>
        </w:rPr>
        <w:t>)</w:t>
      </w:r>
      <w:r w:rsidRPr="00594FE5">
        <w:rPr>
          <w:rFonts w:cs="Traditional Arabic"/>
          <w:sz w:val="36"/>
          <w:szCs w:val="36"/>
          <w:rtl/>
          <w:lang w:bidi="ar-EG"/>
        </w:rPr>
        <w:t>، وقد اختلف العلماء - رحمه الله - في إمضاء الكتابة وقبولها ، ومنهم من لم يعتدّ بها</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77"/>
      </w:r>
      <w:r w:rsidRPr="00594FE5">
        <w:rPr>
          <w:rFonts w:cs="Traditional Arabic"/>
          <w:sz w:val="36"/>
          <w:szCs w:val="36"/>
          <w:vertAlign w:val="superscript"/>
          <w:rtl/>
          <w:lang w:bidi="ar-EG"/>
        </w:rPr>
        <w:t>)</w:t>
      </w:r>
      <w:r w:rsidRPr="00594FE5">
        <w:rPr>
          <w:rFonts w:cs="Traditional Arabic"/>
          <w:sz w:val="36"/>
          <w:szCs w:val="36"/>
          <w:rtl/>
          <w:lang w:bidi="ar-EG"/>
        </w:rPr>
        <w:t>، قال ابن القيم - رحمه الله -</w:t>
      </w:r>
      <w:r>
        <w:rPr>
          <w:rFonts w:cs="Traditional Arabic"/>
          <w:sz w:val="36"/>
          <w:szCs w:val="36"/>
          <w:rtl/>
          <w:lang w:bidi="ar-EG"/>
        </w:rPr>
        <w:t>:</w:t>
      </w:r>
      <w:r w:rsidRPr="00594FE5">
        <w:rPr>
          <w:rFonts w:cs="Traditional Arabic"/>
          <w:sz w:val="36"/>
          <w:szCs w:val="36"/>
          <w:rtl/>
          <w:lang w:bidi="ar-EG"/>
        </w:rPr>
        <w:t xml:space="preserve">( وجمهور أهل العلم على خلافها , بل إجماع أهل الحديث قاطبة على اعتماد الراوي على الخط المحفوظ عنده , وجواز التحديث به , إلا خلافا شاذا لا يعتد به , ولو لم يعتمد على ذلك لضاع الإسلام اليوم وسنة رسول الله - صلى الله عليه وسلم </w:t>
      </w:r>
      <w:r>
        <w:rPr>
          <w:rFonts w:cs="Traditional Arabic"/>
          <w:sz w:val="36"/>
          <w:szCs w:val="36"/>
          <w:rtl/>
          <w:lang w:bidi="ar-EG"/>
        </w:rPr>
        <w:t>-</w:t>
      </w:r>
      <w:r w:rsidRPr="00594FE5">
        <w:rPr>
          <w:rFonts w:cs="Traditional Arabic"/>
          <w:sz w:val="36"/>
          <w:szCs w:val="36"/>
          <w:rtl/>
          <w:lang w:bidi="ar-EG"/>
        </w:rPr>
        <w:t xml:space="preserve"> فليس</w:t>
      </w:r>
      <w:r>
        <w:rPr>
          <w:rFonts w:cs="Traditional Arabic"/>
          <w:sz w:val="36"/>
          <w:szCs w:val="36"/>
          <w:rtl/>
          <w:lang w:bidi="ar-EG"/>
        </w:rPr>
        <w:t xml:space="preserve"> بأيدي الناس بعد كتاب الله </w:t>
      </w:r>
      <w:r w:rsidRPr="00594FE5">
        <w:rPr>
          <w:rFonts w:cs="Traditional Arabic"/>
          <w:sz w:val="36"/>
          <w:szCs w:val="36"/>
          <w:rtl/>
          <w:lang w:bidi="ar-EG"/>
        </w:rPr>
        <w:t xml:space="preserve">إلا هذه النسخ الموجودة من السنن وكذلك كتب الفقه ؛ الاعتماد فيها على النسخ وقد كان رسول الله </w:t>
      </w:r>
      <w:r>
        <w:rPr>
          <w:rFonts w:cs="Traditional Arabic"/>
          <w:sz w:val="36"/>
          <w:szCs w:val="36"/>
          <w:rtl/>
          <w:lang w:bidi="ar-EG"/>
        </w:rPr>
        <w:t>-</w:t>
      </w:r>
      <w:r w:rsidRPr="00594FE5">
        <w:rPr>
          <w:rFonts w:cs="Traditional Arabic"/>
          <w:sz w:val="36"/>
          <w:szCs w:val="36"/>
          <w:rtl/>
          <w:lang w:bidi="ar-EG"/>
        </w:rPr>
        <w:t xml:space="preserve"> صلى الله عليه وسلم - </w:t>
      </w:r>
      <w:r w:rsidRPr="00594FE5">
        <w:rPr>
          <w:rFonts w:cs="Traditional Arabic"/>
          <w:sz w:val="36"/>
          <w:szCs w:val="36"/>
          <w:rtl/>
          <w:lang w:bidi="ar-EG"/>
        </w:rPr>
        <w:lastRenderedPageBreak/>
        <w:t>يبعث كتبه إلى الملوك وغيرهم وتقوم بها حجته ....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78"/>
      </w:r>
      <w:r w:rsidRPr="00594FE5">
        <w:rPr>
          <w:rFonts w:cs="Traditional Arabic"/>
          <w:sz w:val="36"/>
          <w:szCs w:val="36"/>
          <w:vertAlign w:val="superscript"/>
          <w:rtl/>
          <w:lang w:bidi="ar-EG"/>
        </w:rPr>
        <w:t>)</w:t>
      </w:r>
      <w:r w:rsidRPr="00594FE5">
        <w:rPr>
          <w:rFonts w:cs="Traditional Arabic"/>
          <w:sz w:val="36"/>
          <w:szCs w:val="36"/>
          <w:rtl/>
          <w:lang w:bidi="ar-EG"/>
        </w:rPr>
        <w:t xml:space="preserve"> ، وفي الصحيح عنه - صلى الله عليه وسلم - أنه قال : " ما حق امرئ مسلم ، له شي يوصي فيه يبيت ليلتين إلا وصيته مكتوبة عنده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79"/>
      </w:r>
      <w:r w:rsidRPr="00594FE5">
        <w:rPr>
          <w:rFonts w:cs="Traditional Arabic"/>
          <w:sz w:val="36"/>
          <w:szCs w:val="36"/>
          <w:vertAlign w:val="superscript"/>
          <w:rtl/>
          <w:lang w:bidi="ar-EG"/>
        </w:rPr>
        <w:t>)</w:t>
      </w:r>
      <w:r w:rsidRPr="00594FE5">
        <w:rPr>
          <w:rFonts w:cs="Traditional Arabic"/>
          <w:sz w:val="36"/>
          <w:szCs w:val="36"/>
          <w:rtl/>
          <w:lang w:bidi="ar-EG"/>
        </w:rPr>
        <w:t xml:space="preserve"> ، والحديث المتقدم كالنص في جواز الاعتماد على خط الموصي , وكتبه - صلى الله عليه وسلم - إلى عمّاله وإلى الملوك وغيرهم  تدل على ذلك ؛ ولأن الكتابة تدل على المقصود , فهي كاللفظ ولهذا يقع الطلاق)</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80"/>
      </w:r>
      <w:r w:rsidRPr="00594FE5">
        <w:rPr>
          <w:rFonts w:cs="Traditional Arabic"/>
          <w:sz w:val="36"/>
          <w:szCs w:val="36"/>
          <w:vertAlign w:val="superscript"/>
          <w:rtl/>
          <w:lang w:bidi="ar-EG"/>
        </w:rPr>
        <w:t>)</w:t>
      </w:r>
      <w:r w:rsidRPr="00594FE5">
        <w:rPr>
          <w:rFonts w:cs="Traditional Arabic"/>
          <w:sz w:val="36"/>
          <w:szCs w:val="36"/>
          <w:rtl/>
          <w:lang w:bidi="ar-EG"/>
        </w:rPr>
        <w:t xml:space="preserve">، كما أخذ  الشيخ - رحمه الله - بالقرائن واعتبرها ؛ كما بين ذلك في الفوائد المستنبطة من قصة يوسف - عليه السلام </w:t>
      </w:r>
      <w:r>
        <w:rPr>
          <w:rFonts w:cs="Traditional Arabic"/>
          <w:sz w:val="36"/>
          <w:szCs w:val="36"/>
          <w:rtl/>
          <w:lang w:bidi="ar-EG"/>
        </w:rPr>
        <w:t>-</w:t>
      </w:r>
      <w:r w:rsidRPr="00594FE5">
        <w:rPr>
          <w:rFonts w:cs="Traditional Arabic"/>
          <w:sz w:val="36"/>
          <w:szCs w:val="36"/>
          <w:rtl/>
          <w:lang w:bidi="ar-EG"/>
        </w:rPr>
        <w:t xml:space="preserve"> في قوله تعالى</w:t>
      </w:r>
      <w:r>
        <w:rPr>
          <w:rFonts w:cs="Traditional Arabic"/>
          <w:sz w:val="36"/>
          <w:szCs w:val="36"/>
          <w:rtl/>
          <w:lang w:bidi="ar-EG"/>
        </w:rPr>
        <w:t xml:space="preserve"> </w:t>
      </w:r>
      <w:r w:rsidRPr="00594FE5">
        <w:rPr>
          <w:rFonts w:cs="Traditional Arabic"/>
          <w:sz w:val="36"/>
          <w:szCs w:val="36"/>
          <w:rtl/>
          <w:lang w:bidi="ar-EG"/>
        </w:rPr>
        <w:t>:</w:t>
      </w:r>
      <w:r>
        <w:rPr>
          <w:rFonts w:cs="Traditional Arabic"/>
          <w:sz w:val="36"/>
          <w:szCs w:val="36"/>
          <w:rtl/>
          <w:lang w:bidi="ar-EG"/>
        </w:rPr>
        <w:t xml:space="preserve"> </w:t>
      </w:r>
      <w:r w:rsidRPr="00594FE5">
        <w:rPr>
          <w:rFonts w:ascii="QCF_BSML" w:hAnsi="QCF_BSML" w:cs="QCF_BSML"/>
          <w:sz w:val="36"/>
          <w:szCs w:val="36"/>
          <w:rtl/>
        </w:rPr>
        <w:t xml:space="preserve">ﭽ </w:t>
      </w:r>
      <w:r w:rsidRPr="00594FE5">
        <w:rPr>
          <w:rFonts w:ascii="QCF_P237" w:hAnsi="QCF_P237" w:cs="QCF_P237"/>
          <w:sz w:val="36"/>
          <w:szCs w:val="36"/>
          <w:rtl/>
        </w:rPr>
        <w:t xml:space="preserve">ﭤ   ﭥ  ﭦ  ﭧ       ﭨ  ﭩ  ﭪ     ﭫ  ﭬ  ﭭ   ﭮ  ﭯ  ﭰ  ﭱ    ﭲ  ﭳﭴ  ﭵ  ﭶ     ﭷ  ﭸ  ﭹ  ﭺ  ﭻ   ﭼ  ﭽ  ﭾ  ﭿ   ﮀ   ﮁ ﮂ  ﮃ  ﮄ  ﮅ  ﮆ  ﮇ  ﮈﮉ  ﮊ  ﮋﮌ   ﮍ  ﮎ    ﮏ  ﮐ  ﮑ  ﮒ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381"/>
      </w:r>
      <w:r w:rsidRPr="00594FE5">
        <w:rPr>
          <w:rFonts w:cs="Traditional Arabic"/>
          <w:sz w:val="36"/>
          <w:szCs w:val="36"/>
          <w:vertAlign w:val="superscript"/>
          <w:rtl/>
        </w:rPr>
        <w:t>)</w:t>
      </w:r>
      <w:r w:rsidRPr="00594FE5">
        <w:rPr>
          <w:rFonts w:cs="Traditional Arabic"/>
          <w:sz w:val="36"/>
          <w:szCs w:val="36"/>
          <w:rtl/>
          <w:lang w:bidi="ar-EG"/>
        </w:rPr>
        <w:t>، قال - رحمه الله-: ( وفيه الاستدلال بالقرائن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82"/>
      </w:r>
      <w:r w:rsidRPr="00594FE5">
        <w:rPr>
          <w:rFonts w:cs="Traditional Arabic"/>
          <w:sz w:val="36"/>
          <w:szCs w:val="36"/>
          <w:vertAlign w:val="superscript"/>
          <w:rtl/>
          <w:lang w:bidi="ar-EG"/>
        </w:rPr>
        <w:t xml:space="preserve">) </w:t>
      </w:r>
      <w:r w:rsidRPr="00594FE5">
        <w:rPr>
          <w:rFonts w:cs="Traditional Arabic"/>
          <w:sz w:val="36"/>
          <w:szCs w:val="36"/>
          <w:rtl/>
          <w:lang w:bidi="ar-EG"/>
        </w:rPr>
        <w:t>، وكذلك في الفوائد المستنبطة من قوله تعالى :</w:t>
      </w:r>
      <w:r w:rsidRPr="00594FE5">
        <w:rPr>
          <w:rFonts w:ascii="QCF_BSML" w:hAnsi="QCF_BSML" w:cs="QCF_BSML"/>
          <w:sz w:val="47"/>
          <w:szCs w:val="47"/>
          <w:rtl/>
        </w:rPr>
        <w:t xml:space="preserve"> </w:t>
      </w:r>
      <w:r w:rsidRPr="00594FE5">
        <w:rPr>
          <w:rFonts w:ascii="QCF_BSML" w:hAnsi="QCF_BSML" w:cs="QCF_BSML"/>
          <w:sz w:val="36"/>
          <w:szCs w:val="36"/>
          <w:rtl/>
        </w:rPr>
        <w:t xml:space="preserve">ﭽ </w:t>
      </w:r>
      <w:r w:rsidRPr="00594FE5">
        <w:rPr>
          <w:rFonts w:ascii="QCF_P238" w:hAnsi="QCF_P238" w:cs="QCF_P238"/>
          <w:sz w:val="36"/>
          <w:szCs w:val="36"/>
          <w:rtl/>
        </w:rPr>
        <w:t xml:space="preserve">ﮜ  ﮝ  ﮞ  ﮟ  ﮠﮡ  ﮢ  ﮣ  ﮤ      ﮥ  ﮦ  ﮧ         ﮨ  ﮩ  ﮪ  ﮫ  ﮬ  ﮭ  ﮮ    ﮯ  ﮰ  ﮱ  ﯓ          ﯔ  ﯕ  ﯖ   ﯗ  ﯘ  ﯙ    ﯚ  ﯛ  ﯜ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383"/>
      </w:r>
      <w:r w:rsidRPr="00594FE5">
        <w:rPr>
          <w:rFonts w:cs="Traditional Arabic"/>
          <w:sz w:val="36"/>
          <w:szCs w:val="36"/>
          <w:vertAlign w:val="superscript"/>
          <w:rtl/>
        </w:rPr>
        <w:t>)</w:t>
      </w:r>
      <w:r w:rsidRPr="00594FE5">
        <w:rPr>
          <w:rFonts w:cs="Traditional Arabic"/>
          <w:sz w:val="36"/>
          <w:szCs w:val="36"/>
          <w:rtl/>
        </w:rPr>
        <w:t xml:space="preserve"> ،</w:t>
      </w:r>
      <w:r w:rsidRPr="00594FE5">
        <w:rPr>
          <w:rFonts w:cs="Traditional Arabic"/>
          <w:sz w:val="36"/>
          <w:szCs w:val="36"/>
          <w:rtl/>
          <w:lang w:bidi="ar-EG"/>
        </w:rPr>
        <w:t xml:space="preserve"> قال</w:t>
      </w:r>
      <w:r>
        <w:rPr>
          <w:rFonts w:cs="Traditional Arabic"/>
          <w:sz w:val="36"/>
          <w:szCs w:val="36"/>
          <w:rtl/>
          <w:lang w:bidi="ar-EG"/>
        </w:rPr>
        <w:t xml:space="preserve"> </w:t>
      </w:r>
      <w:r w:rsidRPr="00594FE5">
        <w:rPr>
          <w:rFonts w:cs="Traditional Arabic"/>
          <w:sz w:val="36"/>
          <w:szCs w:val="36"/>
          <w:rtl/>
          <w:lang w:bidi="ar-EG"/>
        </w:rPr>
        <w:t xml:space="preserve">- رحمه الله - : (الثالثة : الحكم بالدلالات والقرائن ... الخامسة : أن مثل هذه القرينة يصح الحكم </w:t>
      </w:r>
      <w:r>
        <w:rPr>
          <w:rFonts w:cs="Traditional Arabic"/>
          <w:sz w:val="36"/>
          <w:szCs w:val="36"/>
          <w:rtl/>
          <w:lang w:bidi="ar-EG"/>
        </w:rPr>
        <w:t>بها</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84"/>
      </w:r>
      <w:r w:rsidRPr="00594FE5">
        <w:rPr>
          <w:rFonts w:cs="Traditional Arabic"/>
          <w:sz w:val="36"/>
          <w:szCs w:val="36"/>
          <w:vertAlign w:val="superscript"/>
          <w:rtl/>
          <w:lang w:bidi="ar-EG"/>
        </w:rPr>
        <w:t>)</w:t>
      </w:r>
      <w:r w:rsidRPr="00594FE5">
        <w:rPr>
          <w:rFonts w:cs="Traditional Arabic"/>
          <w:sz w:val="36"/>
          <w:szCs w:val="36"/>
          <w:rtl/>
          <w:lang w:bidi="ar-EG"/>
        </w:rPr>
        <w:t xml:space="preserve"> ؛ ولهذا نجد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sidRPr="00594FE5">
        <w:rPr>
          <w:rFonts w:cs="Traditional Arabic"/>
          <w:sz w:val="36"/>
          <w:szCs w:val="36"/>
          <w:rtl/>
          <w:lang w:bidi="ar-EG"/>
        </w:rPr>
        <w:lastRenderedPageBreak/>
        <w:t xml:space="preserve">الشيخ - رحمه الله - أفتى بأن من وضع يده على نخل واستغله مدة ، وقام آخر ينازعه بعد تلك المدة ولم يدّعِ من قبل ولا أنكر فليس له طريق إلى ذلك . </w:t>
      </w:r>
    </w:p>
    <w:p w:rsidR="00AD79AE" w:rsidRPr="00594FE5" w:rsidRDefault="00AD79AE" w:rsidP="00D825A6">
      <w:pPr>
        <w:ind w:left="122"/>
        <w:jc w:val="lowKashida"/>
        <w:rPr>
          <w:rFonts w:cs="Traditional Arabic"/>
          <w:sz w:val="36"/>
          <w:szCs w:val="36"/>
          <w:rtl/>
          <w:lang w:bidi="ar-EG"/>
        </w:rPr>
      </w:pPr>
      <w:r w:rsidRPr="00594FE5">
        <w:rPr>
          <w:rFonts w:cs="Traditional Arabic"/>
          <w:sz w:val="36"/>
          <w:szCs w:val="36"/>
          <w:rtl/>
          <w:lang w:bidi="ar-EG"/>
        </w:rPr>
        <w:t>يقول الإمام سعود بن عبد العزيز - رحمه الله - : ( ويذكر لنا بعض الناس الذين حضروا الشيخ - رحمه الله - أنه إذا عُرض عليه حفيظة بخط مطوع من مطاوعة الجاهلية أمضاها ولا ينكثها ؛ فإذا استدام ملك واحد في يد الآخر واستغله ثلاث سنيين أو أربع سنين وصاحب الدعوى حاضر ولا ادّعى في هذه المدة سدّ عليه الباب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85"/>
      </w:r>
      <w:r w:rsidRPr="00594FE5">
        <w:rPr>
          <w:rFonts w:cs="Traditional Arabic"/>
          <w:sz w:val="36"/>
          <w:szCs w:val="36"/>
          <w:vertAlign w:val="superscript"/>
          <w:rtl/>
          <w:lang w:bidi="ar-EG"/>
        </w:rPr>
        <w:t>)</w:t>
      </w:r>
      <w:r w:rsidRPr="00594FE5">
        <w:rPr>
          <w:rFonts w:cs="Traditional Arabic"/>
          <w:sz w:val="36"/>
          <w:szCs w:val="36"/>
          <w:rtl/>
          <w:lang w:bidi="ar-EG"/>
        </w:rPr>
        <w:t xml:space="preserve">. </w:t>
      </w:r>
    </w:p>
    <w:p w:rsidR="00AD79AE" w:rsidRPr="00594FE5" w:rsidRDefault="00AD79AE" w:rsidP="00D825A6">
      <w:pPr>
        <w:ind w:left="122"/>
        <w:jc w:val="lowKashida"/>
        <w:rPr>
          <w:rFonts w:cs="Traditional Arabic"/>
          <w:sz w:val="36"/>
          <w:szCs w:val="36"/>
          <w:rtl/>
          <w:lang w:bidi="ar-EG"/>
        </w:rPr>
      </w:pPr>
      <w:r w:rsidRPr="00594FE5">
        <w:rPr>
          <w:rFonts w:cs="Traditional Arabic"/>
          <w:sz w:val="36"/>
          <w:szCs w:val="36"/>
          <w:rtl/>
          <w:lang w:bidi="ar-EG"/>
        </w:rPr>
        <w:t>والأيدي ثلاث كما بيّنها ابن القيم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رحمه الله -</w:t>
      </w:r>
      <w:r>
        <w:rPr>
          <w:rFonts w:cs="Traditional Arabic"/>
          <w:sz w:val="36"/>
          <w:szCs w:val="36"/>
          <w:vertAlign w:val="superscript"/>
          <w:rtl/>
          <w:lang w:bidi="ar-EG"/>
        </w:rPr>
        <w:t xml:space="preserve">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386"/>
      </w:r>
      <w:r w:rsidRPr="00594FE5">
        <w:rPr>
          <w:rFonts w:cs="Traditional Arabic"/>
          <w:sz w:val="36"/>
          <w:szCs w:val="36"/>
          <w:vertAlign w:val="superscript"/>
          <w:rtl/>
          <w:lang w:bidi="ar-EG"/>
        </w:rPr>
        <w:t>)</w:t>
      </w:r>
      <w:r w:rsidRPr="00594FE5">
        <w:rPr>
          <w:rFonts w:cs="Traditional Arabic"/>
          <w:sz w:val="36"/>
          <w:szCs w:val="36"/>
          <w:rtl/>
          <w:lang w:bidi="ar-EG"/>
        </w:rPr>
        <w:t xml:space="preserve"> : </w:t>
      </w:r>
    </w:p>
    <w:p w:rsidR="00AD79AE" w:rsidRPr="00594FE5" w:rsidRDefault="00AD79AE" w:rsidP="0082280B">
      <w:pPr>
        <w:ind w:left="122"/>
        <w:jc w:val="lowKashida"/>
        <w:rPr>
          <w:rFonts w:cs="Traditional Arabic"/>
          <w:sz w:val="36"/>
          <w:szCs w:val="36"/>
          <w:rtl/>
          <w:lang w:bidi="ar-EG"/>
        </w:rPr>
      </w:pPr>
      <w:r w:rsidRPr="00053597">
        <w:rPr>
          <w:rFonts w:cs="Traditional Arabic"/>
          <w:sz w:val="36"/>
          <w:szCs w:val="36"/>
          <w:rtl/>
          <w:lang w:bidi="ar-EG"/>
        </w:rPr>
        <w:t xml:space="preserve">1- </w:t>
      </w:r>
      <w:r w:rsidRPr="00594FE5">
        <w:rPr>
          <w:rFonts w:cs="Traditional Arabic"/>
          <w:sz w:val="36"/>
          <w:szCs w:val="36"/>
          <w:rtl/>
          <w:lang w:bidi="ar-EG"/>
        </w:rPr>
        <w:t>يد يعلم أنها مبطلة وظالمة , فلا يلتفت إليها .</w:t>
      </w:r>
    </w:p>
    <w:p w:rsidR="00AD79AE" w:rsidRPr="00594FE5" w:rsidRDefault="00AD79AE" w:rsidP="0082280B">
      <w:pPr>
        <w:ind w:left="122"/>
        <w:jc w:val="lowKashida"/>
        <w:rPr>
          <w:rFonts w:cs="Traditional Arabic"/>
          <w:sz w:val="36"/>
          <w:szCs w:val="36"/>
          <w:rtl/>
          <w:lang w:bidi="ar-EG"/>
        </w:rPr>
      </w:pPr>
      <w:r w:rsidRPr="00053597">
        <w:rPr>
          <w:rFonts w:cs="Traditional Arabic"/>
          <w:sz w:val="36"/>
          <w:szCs w:val="36"/>
          <w:rtl/>
          <w:lang w:bidi="ar-EG"/>
        </w:rPr>
        <w:t>2-</w:t>
      </w:r>
      <w:r w:rsidRPr="00594FE5">
        <w:rPr>
          <w:rFonts w:cs="Traditional Arabic"/>
          <w:sz w:val="36"/>
          <w:szCs w:val="36"/>
          <w:rtl/>
          <w:lang w:bidi="ar-EG"/>
        </w:rPr>
        <w:t xml:space="preserve"> يد يعلم أنها محقّةٌ عادلة , فلا تُسمع الدعوى عليها , كمن تشاهد في يده دار يتصرف فيها بأنواع التصرف من عمارة وخراب , وإجارة وإعارة مدة طويلة من غير منازع ولا مطالب , مع عدم سطوته وشوكته , فجاء من ادّعى أنه غصبها منه , واستولى</w:t>
      </w:r>
      <w:r>
        <w:rPr>
          <w:rFonts w:cs="Traditional Arabic"/>
          <w:sz w:val="36"/>
          <w:szCs w:val="36"/>
          <w:rtl/>
          <w:lang w:bidi="ar-EG"/>
        </w:rPr>
        <w:t xml:space="preserve"> عليها بغير حق</w:t>
      </w:r>
      <w:r w:rsidRPr="00594FE5">
        <w:rPr>
          <w:rFonts w:cs="Traditional Arabic"/>
          <w:sz w:val="36"/>
          <w:szCs w:val="36"/>
          <w:rtl/>
          <w:lang w:bidi="ar-EG"/>
        </w:rPr>
        <w:t xml:space="preserve"> وهو يشاهده في هذه المدة الطويلة ويمكن</w:t>
      </w:r>
      <w:r>
        <w:rPr>
          <w:rFonts w:cs="Traditional Arabic"/>
          <w:sz w:val="36"/>
          <w:szCs w:val="36"/>
          <w:rtl/>
          <w:lang w:bidi="ar-EG"/>
        </w:rPr>
        <w:t xml:space="preserve">ه طلب خلاصها منه , ولا يفعل ذلك </w:t>
      </w:r>
      <w:r w:rsidRPr="00594FE5">
        <w:rPr>
          <w:rFonts w:cs="Traditional Arabic"/>
          <w:sz w:val="36"/>
          <w:szCs w:val="36"/>
          <w:rtl/>
          <w:lang w:bidi="ar-EG"/>
        </w:rPr>
        <w:t xml:space="preserve">فهذا مما يُعلم فيه كذب المدعي , وأن يد المدعى علية محقّةٌ . هذا مذهب أهل المدينة مالك وأصحابه , وهو الصواب . </w:t>
      </w:r>
    </w:p>
    <w:p w:rsidR="00AD79AE" w:rsidRPr="00594FE5" w:rsidRDefault="00AD79AE" w:rsidP="001269B1">
      <w:pPr>
        <w:ind w:left="122"/>
        <w:jc w:val="lowKashida"/>
        <w:rPr>
          <w:rFonts w:cs="Traditional Arabic"/>
          <w:sz w:val="36"/>
          <w:szCs w:val="36"/>
          <w:rtl/>
          <w:lang w:bidi="ar-EG"/>
        </w:rPr>
      </w:pPr>
      <w:r w:rsidRPr="00053597">
        <w:rPr>
          <w:rFonts w:cs="Traditional Arabic"/>
          <w:sz w:val="36"/>
          <w:szCs w:val="36"/>
          <w:rtl/>
          <w:lang w:bidi="ar-EG"/>
        </w:rPr>
        <w:t xml:space="preserve">3- </w:t>
      </w:r>
      <w:r w:rsidRPr="00594FE5">
        <w:rPr>
          <w:rFonts w:cs="Traditional Arabic"/>
          <w:sz w:val="36"/>
          <w:szCs w:val="36"/>
          <w:rtl/>
          <w:lang w:bidi="ar-EG"/>
        </w:rPr>
        <w:t>يد يحتمل أن تكون محقّةٌ</w:t>
      </w:r>
      <w:r>
        <w:rPr>
          <w:rFonts w:cs="Traditional Arabic"/>
          <w:sz w:val="36"/>
          <w:szCs w:val="36"/>
          <w:rtl/>
          <w:lang w:bidi="ar-EG"/>
        </w:rPr>
        <w:t xml:space="preserve"> , وأن تكون مبطلة , فهذه هي ال</w:t>
      </w:r>
      <w:r w:rsidRPr="00594FE5">
        <w:rPr>
          <w:rFonts w:cs="Traditional Arabic"/>
          <w:sz w:val="36"/>
          <w:szCs w:val="36"/>
          <w:rtl/>
          <w:lang w:bidi="ar-EG"/>
        </w:rPr>
        <w:t>تي تُ</w:t>
      </w:r>
      <w:r>
        <w:rPr>
          <w:rFonts w:cs="Traditional Arabic"/>
          <w:sz w:val="36"/>
          <w:szCs w:val="36"/>
          <w:rtl/>
          <w:lang w:bidi="ar-EG"/>
        </w:rPr>
        <w:t>سم</w:t>
      </w:r>
      <w:r w:rsidRPr="00594FE5">
        <w:rPr>
          <w:rFonts w:cs="Traditional Arabic"/>
          <w:sz w:val="36"/>
          <w:szCs w:val="36"/>
          <w:rtl/>
          <w:lang w:bidi="ar-EG"/>
        </w:rPr>
        <w:t>ع الدعوى عليه</w:t>
      </w:r>
      <w:r>
        <w:rPr>
          <w:rFonts w:cs="Traditional Arabic"/>
          <w:sz w:val="36"/>
          <w:szCs w:val="36"/>
          <w:rtl/>
          <w:lang w:bidi="ar-EG"/>
        </w:rPr>
        <w:t xml:space="preserve">ا , ويحكم بها عند عدم ما هو أقوى منها </w:t>
      </w:r>
      <w:r w:rsidRPr="00594FE5">
        <w:rPr>
          <w:rFonts w:cs="Traditional Arabic"/>
          <w:sz w:val="36"/>
          <w:szCs w:val="36"/>
          <w:vertAlign w:val="superscript"/>
          <w:rtl/>
          <w:lang w:bidi="ar-EG"/>
        </w:rPr>
        <w:t xml:space="preserve"> </w:t>
      </w:r>
      <w:r w:rsidRPr="00594FE5">
        <w:rPr>
          <w:rFonts w:cs="Traditional Arabic"/>
          <w:sz w:val="36"/>
          <w:szCs w:val="36"/>
          <w:rtl/>
          <w:lang w:bidi="ar-EG"/>
        </w:rPr>
        <w:t>.</w:t>
      </w:r>
    </w:p>
    <w:p w:rsidR="00AD79AE" w:rsidRPr="00594FE5" w:rsidRDefault="00AD79AE" w:rsidP="00BF10E3">
      <w:pPr>
        <w:tabs>
          <w:tab w:val="left" w:pos="1832"/>
        </w:tabs>
        <w:ind w:left="122"/>
        <w:jc w:val="both"/>
        <w:rPr>
          <w:rFonts w:cs="Traditional Arabic"/>
          <w:sz w:val="36"/>
          <w:szCs w:val="36"/>
          <w:rtl/>
          <w:lang w:bidi="ar-EG"/>
        </w:rPr>
      </w:pPr>
    </w:p>
    <w:p w:rsidR="00AD79AE" w:rsidRPr="00594FE5" w:rsidRDefault="00AD79AE" w:rsidP="00BF10E3">
      <w:pPr>
        <w:tabs>
          <w:tab w:val="left" w:pos="1832"/>
        </w:tabs>
        <w:ind w:left="122"/>
        <w:jc w:val="both"/>
        <w:rPr>
          <w:rFonts w:cs="Traditional Arabic"/>
          <w:sz w:val="36"/>
          <w:szCs w:val="36"/>
          <w:rtl/>
        </w:rPr>
      </w:pPr>
      <w:r>
        <w:rPr>
          <w:rFonts w:cs="Traditional Arabic"/>
          <w:b/>
          <w:bCs/>
          <w:sz w:val="36"/>
          <w:szCs w:val="36"/>
          <w:rtl/>
        </w:rPr>
        <w:t xml:space="preserve">     </w:t>
      </w:r>
      <w:r w:rsidRPr="00594FE5">
        <w:rPr>
          <w:rFonts w:cs="Traditional Arabic"/>
          <w:b/>
          <w:bCs/>
          <w:sz w:val="36"/>
          <w:szCs w:val="36"/>
          <w:rtl/>
        </w:rPr>
        <w:t>رابعاً:</w:t>
      </w:r>
      <w:r w:rsidRPr="00594FE5">
        <w:rPr>
          <w:rFonts w:cs="Traditional Arabic"/>
          <w:sz w:val="36"/>
          <w:szCs w:val="36"/>
          <w:rtl/>
        </w:rPr>
        <w:t xml:space="preserve"> أمر الشيخ </w:t>
      </w:r>
      <w:r>
        <w:rPr>
          <w:rFonts w:cs="Traditional Arabic"/>
          <w:sz w:val="36"/>
          <w:szCs w:val="36"/>
          <w:rtl/>
        </w:rPr>
        <w:t>-</w:t>
      </w:r>
      <w:r w:rsidRPr="00594FE5">
        <w:rPr>
          <w:rFonts w:cs="Traditional Arabic"/>
          <w:sz w:val="36"/>
          <w:szCs w:val="36"/>
          <w:rtl/>
        </w:rPr>
        <w:t xml:space="preserve"> رحمه الله - برجم المرأة بالحجارة على الوجه الشرعي ، ففيه بيان كيفية الرجم التي أمر بها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وأنه لم يقترن به الجلد كما هو مذهب جمهور العلما</w:t>
      </w:r>
      <w:r w:rsidRPr="00594FE5">
        <w:rPr>
          <w:rtl/>
        </w:rPr>
        <w:t>ء</w:t>
      </w:r>
      <w:r w:rsidRPr="00594FE5">
        <w:rPr>
          <w:rFonts w:cs="Traditional Arabic"/>
          <w:sz w:val="36"/>
          <w:szCs w:val="36"/>
          <w:vertAlign w:val="superscript"/>
          <w:rtl/>
        </w:rPr>
        <w:t>(</w:t>
      </w:r>
      <w:r w:rsidRPr="00594FE5">
        <w:rPr>
          <w:rStyle w:val="a6"/>
          <w:rFonts w:cs="Traditional Arabic"/>
          <w:sz w:val="36"/>
          <w:szCs w:val="36"/>
          <w:rtl/>
        </w:rPr>
        <w:footnoteReference w:id="387"/>
      </w:r>
      <w:r w:rsidRPr="00594FE5">
        <w:rPr>
          <w:rFonts w:cs="Traditional Arabic"/>
          <w:sz w:val="36"/>
          <w:szCs w:val="36"/>
          <w:vertAlign w:val="superscript"/>
          <w:rtl/>
        </w:rPr>
        <w:t>)</w:t>
      </w:r>
      <w:r w:rsidRPr="00594FE5">
        <w:rPr>
          <w:rtl/>
        </w:rPr>
        <w:t xml:space="preserve"> ،</w:t>
      </w:r>
      <w:r w:rsidRPr="00594FE5">
        <w:rPr>
          <w:rFonts w:cs="Traditional Arabic"/>
          <w:sz w:val="36"/>
          <w:szCs w:val="36"/>
          <w:rtl/>
        </w:rPr>
        <w:t xml:space="preserve"> وأنه بحجارة معتدلة ملء الكف ، لا بحصيات خفيفة </w:t>
      </w:r>
      <w:r>
        <w:rPr>
          <w:rFonts w:cs="Traditional Arabic"/>
          <w:sz w:val="36"/>
          <w:szCs w:val="36"/>
          <w:rtl/>
        </w:rPr>
        <w:t>حتى لا يطول تعذيبها ، وكون الرام</w:t>
      </w:r>
      <w:r w:rsidRPr="00594FE5">
        <w:rPr>
          <w:rFonts w:cs="Traditional Arabic"/>
          <w:sz w:val="36"/>
          <w:szCs w:val="36"/>
          <w:rtl/>
        </w:rPr>
        <w:t xml:space="preserve">ي في موقف بحيث لا يبعد عنها فيخطئها ، ولا يدنو منها </w:t>
      </w:r>
      <w:r w:rsidRPr="00594FE5">
        <w:rPr>
          <w:rFonts w:cs="Traditional Arabic"/>
          <w:sz w:val="36"/>
          <w:szCs w:val="36"/>
          <w:rtl/>
        </w:rPr>
        <w:lastRenderedPageBreak/>
        <w:t>فيؤلمها ، واستحب أن يحضر الرجم طائفة من المسلمين</w:t>
      </w:r>
      <w:r w:rsidRPr="00594FE5">
        <w:rPr>
          <w:rFonts w:cs="Traditional Arabic"/>
          <w:sz w:val="36"/>
          <w:szCs w:val="36"/>
          <w:vertAlign w:val="superscript"/>
          <w:rtl/>
        </w:rPr>
        <w:t>(</w:t>
      </w:r>
      <w:r w:rsidRPr="00594FE5">
        <w:rPr>
          <w:rStyle w:val="a6"/>
          <w:rFonts w:cs="Traditional Arabic"/>
          <w:sz w:val="36"/>
          <w:szCs w:val="36"/>
          <w:rtl/>
        </w:rPr>
        <w:footnoteReference w:id="388"/>
      </w:r>
      <w:r w:rsidRPr="00594FE5">
        <w:rPr>
          <w:rFonts w:cs="Traditional Arabic"/>
          <w:sz w:val="36"/>
          <w:szCs w:val="36"/>
          <w:vertAlign w:val="superscript"/>
          <w:rtl/>
        </w:rPr>
        <w:t>)</w:t>
      </w:r>
      <w:r w:rsidRPr="00594FE5">
        <w:rPr>
          <w:rFonts w:cs="Traditional Arabic"/>
          <w:sz w:val="36"/>
          <w:szCs w:val="36"/>
          <w:rtl/>
        </w:rPr>
        <w:t xml:space="preserve"> ؛ لقوله تعالى :</w:t>
      </w:r>
      <w:r w:rsidRPr="00594FE5">
        <w:rPr>
          <w:rFonts w:cs="QCF_BSML"/>
          <w:sz w:val="36"/>
          <w:szCs w:val="36"/>
          <w:rtl/>
        </w:rPr>
        <w:t>ﭽ</w:t>
      </w:r>
      <w:r w:rsidRPr="00594FE5">
        <w:rPr>
          <w:rFonts w:cs="QCF_P350"/>
          <w:sz w:val="36"/>
          <w:szCs w:val="36"/>
          <w:rtl/>
        </w:rPr>
        <w:t xml:space="preserve">ﭲ   ﭳ  ﭴ  ﭵ  ﭶ  ﭷ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389"/>
      </w:r>
      <w:r w:rsidRPr="00594FE5">
        <w:rPr>
          <w:rFonts w:cs="Traditional Arabic"/>
          <w:sz w:val="36"/>
          <w:szCs w:val="36"/>
          <w:vertAlign w:val="superscript"/>
          <w:rtl/>
        </w:rPr>
        <w:t>)</w:t>
      </w:r>
      <w:r w:rsidRPr="00594FE5">
        <w:rPr>
          <w:rFonts w:cs="Arial"/>
          <w:sz w:val="36"/>
          <w:szCs w:val="36"/>
          <w:rtl/>
        </w:rPr>
        <w:t xml:space="preserve"> </w:t>
      </w:r>
      <w:r w:rsidRPr="00594FE5">
        <w:rPr>
          <w:rFonts w:cs="Traditional Arabic"/>
          <w:sz w:val="36"/>
          <w:szCs w:val="36"/>
          <w:rtl/>
        </w:rPr>
        <w:t xml:space="preserve">؛ كما أن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لم يأمر بحفر حفرة </w:t>
      </w:r>
      <w:r>
        <w:rPr>
          <w:rFonts w:cs="Traditional Arabic"/>
          <w:sz w:val="36"/>
          <w:szCs w:val="36"/>
          <w:rtl/>
        </w:rPr>
        <w:t>ت</w:t>
      </w:r>
      <w:r w:rsidRPr="00594FE5">
        <w:rPr>
          <w:rFonts w:cs="Traditional Arabic"/>
          <w:sz w:val="36"/>
          <w:szCs w:val="36"/>
          <w:rtl/>
        </w:rPr>
        <w:t xml:space="preserve">بلغ صدرها ، وإنما أمر أن تشد عليها ثيابها ؛ لأن الزنا ثبت بإقرارها ، وهروبها يعتبر رجوعا عن ذلك ؛ والحفرة لا تمكنها من الهرب إن رجعت ، وقد قال العلماء بجواز الحفر للمرأة استنادا إلى فعل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بالغامدية لما أتته فأقرّت عنده بالزنا ؛ فأمر بها فحفر لها إلى الصدر ، وأمر الناس فرجموا ، ثم أمر فصلى عليها ودفنت</w:t>
      </w:r>
      <w:r w:rsidRPr="00594FE5">
        <w:rPr>
          <w:rFonts w:cs="Traditional Arabic"/>
          <w:sz w:val="36"/>
          <w:szCs w:val="36"/>
          <w:vertAlign w:val="superscript"/>
          <w:rtl/>
        </w:rPr>
        <w:t>(</w:t>
      </w:r>
      <w:r w:rsidRPr="00594FE5">
        <w:rPr>
          <w:rStyle w:val="a6"/>
          <w:rFonts w:cs="Traditional Arabic"/>
          <w:sz w:val="36"/>
          <w:szCs w:val="36"/>
          <w:rtl/>
        </w:rPr>
        <w:footnoteReference w:id="390"/>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682B6F">
      <w:pPr>
        <w:tabs>
          <w:tab w:val="left" w:pos="1832"/>
        </w:tabs>
        <w:ind w:left="122"/>
        <w:jc w:val="both"/>
        <w:rPr>
          <w:rFonts w:cs="Traditional Arabic"/>
          <w:sz w:val="36"/>
          <w:szCs w:val="36"/>
          <w:rtl/>
        </w:rPr>
      </w:pPr>
      <w:r>
        <w:rPr>
          <w:rFonts w:cs="Traditional Arabic"/>
          <w:b/>
          <w:bCs/>
          <w:sz w:val="36"/>
          <w:szCs w:val="36"/>
          <w:rtl/>
        </w:rPr>
        <w:t xml:space="preserve">     </w:t>
      </w:r>
      <w:r w:rsidRPr="00594FE5">
        <w:rPr>
          <w:rFonts w:cs="Traditional Arabic"/>
          <w:b/>
          <w:bCs/>
          <w:sz w:val="36"/>
          <w:szCs w:val="36"/>
          <w:rtl/>
        </w:rPr>
        <w:t>خامسا:</w:t>
      </w:r>
      <w:r w:rsidRPr="00594FE5">
        <w:rPr>
          <w:rFonts w:cs="Traditional Arabic"/>
          <w:sz w:val="36"/>
          <w:szCs w:val="36"/>
          <w:rtl/>
        </w:rPr>
        <w:t xml:space="preserve"> أمر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بتغسيل المرأة بعد موتها وتكفينها والصلاة عليها ؛ وذكر ذلك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xml:space="preserve">- رحمه الله - </w:t>
      </w:r>
      <w:r w:rsidRPr="00594FE5">
        <w:rPr>
          <w:rFonts w:cs="Traditional Arabic"/>
          <w:sz w:val="36"/>
          <w:szCs w:val="36"/>
          <w:rtl/>
        </w:rPr>
        <w:t>حيث قال : ( فلما ماتت أمر أن يغسلوها ، وأن تكفن ويصلى عليها )</w:t>
      </w:r>
      <w:r w:rsidRPr="00594FE5">
        <w:rPr>
          <w:rFonts w:cs="Traditional Arabic"/>
          <w:sz w:val="36"/>
          <w:szCs w:val="36"/>
          <w:vertAlign w:val="superscript"/>
          <w:rtl/>
        </w:rPr>
        <w:t>(</w:t>
      </w:r>
      <w:r w:rsidRPr="00594FE5">
        <w:rPr>
          <w:rStyle w:val="a6"/>
          <w:rFonts w:cs="Traditional Arabic"/>
          <w:sz w:val="36"/>
          <w:szCs w:val="36"/>
          <w:rtl/>
        </w:rPr>
        <w:footnoteReference w:id="391"/>
      </w:r>
      <w:r w:rsidRPr="00594FE5">
        <w:rPr>
          <w:rFonts w:cs="Traditional Arabic"/>
          <w:sz w:val="36"/>
          <w:szCs w:val="36"/>
          <w:vertAlign w:val="superscript"/>
          <w:rtl/>
        </w:rPr>
        <w:t>)</w:t>
      </w:r>
      <w:r w:rsidRPr="00594FE5">
        <w:rPr>
          <w:rFonts w:cs="Traditional Arabic"/>
          <w:sz w:val="36"/>
          <w:szCs w:val="36"/>
          <w:rtl/>
        </w:rPr>
        <w:t xml:space="preserve"> ، وقد صح عن عمران بن حصين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عبد العزيز الحصين</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 أن امرأة من جهينة أتت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وهي حبلى من الزنا ، فأمر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وليها أن يحسن إليها ، فإذا وضعت حملها فأتني بها ، ففعل ، فأمر بها ، فشك</w:t>
      </w:r>
      <w:r>
        <w:rPr>
          <w:rFonts w:cs="Traditional Arabic"/>
          <w:sz w:val="36"/>
          <w:szCs w:val="36"/>
          <w:rtl/>
        </w:rPr>
        <w:t>ّ</w:t>
      </w:r>
      <w:r w:rsidRPr="00594FE5">
        <w:rPr>
          <w:rFonts w:cs="Traditional Arabic"/>
          <w:sz w:val="36"/>
          <w:szCs w:val="36"/>
          <w:rtl/>
        </w:rPr>
        <w:t>ت عليها ثيابها ، ثم أمر بها فرجمت ثم صل</w:t>
      </w:r>
      <w:r>
        <w:rPr>
          <w:rFonts w:cs="Traditional Arabic"/>
          <w:sz w:val="36"/>
          <w:szCs w:val="36"/>
          <w:rtl/>
        </w:rPr>
        <w:t>ّ</w:t>
      </w:r>
      <w:r w:rsidRPr="00594FE5">
        <w:rPr>
          <w:rFonts w:cs="Traditional Arabic"/>
          <w:sz w:val="36"/>
          <w:szCs w:val="36"/>
          <w:rtl/>
        </w:rPr>
        <w:t xml:space="preserve">ى عليها ، فقال عمر بن الخطاب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يا رسول الله أتصلي عليها وقد زنت ؟ فقال : لقد تابت توبة لو قسمت بين أهل المدينة لوسعتهم ، وهل وجدت شيئا من أن جادت بنفسها "</w:t>
      </w:r>
      <w:r w:rsidRPr="00594FE5">
        <w:rPr>
          <w:rFonts w:cs="Traditional Arabic"/>
          <w:sz w:val="36"/>
          <w:szCs w:val="36"/>
          <w:vertAlign w:val="superscript"/>
          <w:rtl/>
        </w:rPr>
        <w:t>(</w:t>
      </w:r>
      <w:r w:rsidRPr="00594FE5">
        <w:rPr>
          <w:rStyle w:val="a6"/>
          <w:rFonts w:cs="Traditional Arabic"/>
          <w:sz w:val="36"/>
          <w:szCs w:val="36"/>
          <w:rtl/>
        </w:rPr>
        <w:footnoteReference w:id="392"/>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95582">
      <w:pPr>
        <w:tabs>
          <w:tab w:val="left" w:pos="1832"/>
        </w:tabs>
        <w:ind w:left="122"/>
        <w:jc w:val="both"/>
        <w:rPr>
          <w:rFonts w:cs="Traditional Arabic"/>
          <w:sz w:val="36"/>
          <w:szCs w:val="36"/>
          <w:rtl/>
        </w:rPr>
      </w:pPr>
      <w:r w:rsidRPr="00594FE5">
        <w:rPr>
          <w:rFonts w:cs="Traditional Arabic"/>
          <w:sz w:val="36"/>
          <w:szCs w:val="36"/>
          <w:rtl/>
        </w:rPr>
        <w:t xml:space="preserve">وقد بين العلماء </w:t>
      </w:r>
      <w:r>
        <w:rPr>
          <w:rFonts w:cs="Traditional Arabic"/>
          <w:sz w:val="36"/>
          <w:szCs w:val="36"/>
          <w:rtl/>
        </w:rPr>
        <w:t>-</w:t>
      </w:r>
      <w:r w:rsidRPr="00594FE5">
        <w:rPr>
          <w:rFonts w:cs="Traditional Arabic"/>
          <w:sz w:val="36"/>
          <w:szCs w:val="36"/>
          <w:rtl/>
        </w:rPr>
        <w:t xml:space="preserve"> رحمهم الله </w:t>
      </w:r>
      <w:r>
        <w:rPr>
          <w:rFonts w:cs="Traditional Arabic"/>
          <w:sz w:val="36"/>
          <w:szCs w:val="36"/>
          <w:rtl/>
        </w:rPr>
        <w:t>-</w:t>
      </w:r>
      <w:r w:rsidRPr="00594FE5">
        <w:rPr>
          <w:rFonts w:cs="Traditional Arabic"/>
          <w:sz w:val="36"/>
          <w:szCs w:val="36"/>
          <w:rtl/>
        </w:rPr>
        <w:t xml:space="preserve"> أن المقتول حدا برجم أو غيره يأخذ حكم موتى المسلمين من غسل وتكفين وصلاة وغيرها مستدلين بما ثبت عن النبي </w:t>
      </w:r>
      <w:r>
        <w:rPr>
          <w:rFonts w:cs="Traditional Arabic"/>
          <w:sz w:val="36"/>
          <w:szCs w:val="36"/>
          <w:rtl/>
        </w:rPr>
        <w:t>-</w:t>
      </w:r>
      <w:r w:rsidRPr="00594FE5">
        <w:rPr>
          <w:rFonts w:cs="Traditional Arabic"/>
          <w:sz w:val="36"/>
          <w:szCs w:val="36"/>
          <w:rtl/>
        </w:rPr>
        <w:t xml:space="preserve"> صلى الله عليه </w:t>
      </w:r>
      <w:r w:rsidRPr="00594FE5">
        <w:rPr>
          <w:rFonts w:cs="Traditional Arabic"/>
          <w:sz w:val="36"/>
          <w:szCs w:val="36"/>
          <w:rtl/>
        </w:rPr>
        <w:lastRenderedPageBreak/>
        <w:t xml:space="preserve">وسلم </w:t>
      </w:r>
      <w:r>
        <w:rPr>
          <w:rFonts w:cs="Traditional Arabic"/>
          <w:sz w:val="36"/>
          <w:szCs w:val="36"/>
          <w:rtl/>
        </w:rPr>
        <w:t>-</w:t>
      </w:r>
      <w:r w:rsidRPr="00594FE5">
        <w:rPr>
          <w:rFonts w:cs="Traditional Arabic"/>
          <w:sz w:val="36"/>
          <w:szCs w:val="36"/>
          <w:rtl/>
        </w:rPr>
        <w:t xml:space="preserve"> في ذلك</w:t>
      </w:r>
      <w:r w:rsidRPr="00594FE5">
        <w:rPr>
          <w:rFonts w:cs="Traditional Arabic"/>
          <w:sz w:val="36"/>
          <w:szCs w:val="36"/>
          <w:vertAlign w:val="superscript"/>
          <w:rtl/>
        </w:rPr>
        <w:t>(</w:t>
      </w:r>
      <w:r w:rsidRPr="00594FE5">
        <w:rPr>
          <w:rStyle w:val="a6"/>
          <w:rFonts w:cs="Traditional Arabic"/>
          <w:sz w:val="36"/>
          <w:szCs w:val="36"/>
          <w:rtl/>
        </w:rPr>
        <w:footnoteReference w:id="393"/>
      </w:r>
      <w:r w:rsidRPr="00594FE5">
        <w:rPr>
          <w:rFonts w:cs="Traditional Arabic"/>
          <w:sz w:val="36"/>
          <w:szCs w:val="36"/>
          <w:vertAlign w:val="superscript"/>
          <w:rtl/>
        </w:rPr>
        <w:t>)</w:t>
      </w:r>
      <w:r w:rsidRPr="00594FE5">
        <w:rPr>
          <w:rFonts w:cs="Traditional Arabic"/>
          <w:sz w:val="36"/>
          <w:szCs w:val="36"/>
          <w:rtl/>
        </w:rPr>
        <w:t xml:space="preserve"> ؛ وأَمْرُ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بذلك فيه دلالة واضحة على عقيدته السلفية الأثرية ، وبراءته وأتباعه من مفتريات وأكاذيب خصوم هذه الدعوة الذين شبهوهم بالخوارج ، يقول أبو زهرة عن أتباع هذه الدعوة بأنهم : ( كانوا يشبهون الخوارج الذين كانوا يكفرون مرتكب الذنب )</w:t>
      </w:r>
      <w:r w:rsidRPr="00594FE5">
        <w:rPr>
          <w:rFonts w:cs="Traditional Arabic"/>
          <w:sz w:val="36"/>
          <w:szCs w:val="36"/>
          <w:vertAlign w:val="superscript"/>
          <w:rtl/>
        </w:rPr>
        <w:t>(</w:t>
      </w:r>
      <w:r w:rsidRPr="00594FE5">
        <w:rPr>
          <w:rStyle w:val="a6"/>
          <w:rFonts w:cs="Traditional Arabic"/>
          <w:sz w:val="36"/>
          <w:szCs w:val="36"/>
          <w:rtl/>
        </w:rPr>
        <w:footnoteReference w:id="394"/>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95582">
      <w:pPr>
        <w:tabs>
          <w:tab w:val="left" w:pos="1832"/>
        </w:tabs>
        <w:ind w:left="122"/>
        <w:jc w:val="both"/>
        <w:rPr>
          <w:rFonts w:cs="Traditional Arabic"/>
          <w:sz w:val="36"/>
          <w:szCs w:val="36"/>
          <w:rtl/>
        </w:rPr>
      </w:pPr>
      <w:r w:rsidRPr="00594FE5">
        <w:rPr>
          <w:rFonts w:cs="Traditional Arabic"/>
          <w:sz w:val="36"/>
          <w:szCs w:val="36"/>
          <w:rtl/>
        </w:rPr>
        <w:t xml:space="preserve">وقد أوضح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معتقده في هذه المسألة فقال في رسالته لأهل القصيم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القصيم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 ولا أكف</w:t>
      </w:r>
      <w:r>
        <w:rPr>
          <w:rFonts w:cs="Traditional Arabic"/>
          <w:sz w:val="36"/>
          <w:szCs w:val="36"/>
          <w:rtl/>
        </w:rPr>
        <w:t>ّ</w:t>
      </w:r>
      <w:r w:rsidRPr="00594FE5">
        <w:rPr>
          <w:rFonts w:cs="Traditional Arabic"/>
          <w:sz w:val="36"/>
          <w:szCs w:val="36"/>
          <w:rtl/>
        </w:rPr>
        <w:t>ر أحداً من المسلمين بذنب ، ولا أُخرجه عن دائرة الإسلام )</w:t>
      </w:r>
      <w:r w:rsidRPr="00594FE5">
        <w:rPr>
          <w:rFonts w:cs="Traditional Arabic"/>
          <w:sz w:val="36"/>
          <w:szCs w:val="36"/>
          <w:vertAlign w:val="superscript"/>
          <w:rtl/>
        </w:rPr>
        <w:t>(</w:t>
      </w:r>
      <w:r w:rsidRPr="00594FE5">
        <w:rPr>
          <w:rStyle w:val="a6"/>
          <w:rFonts w:cs="Traditional Arabic"/>
          <w:sz w:val="36"/>
          <w:szCs w:val="36"/>
          <w:rtl/>
        </w:rPr>
        <w:footnoteReference w:id="395"/>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ومن تأمل فعل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وتوضيحه ما أشكل من معتقده ؛ تبين له صحة وسلامة عقيدته ، </w:t>
      </w:r>
      <w:r>
        <w:rPr>
          <w:rFonts w:cs="Traditional Arabic"/>
          <w:sz w:val="36"/>
          <w:szCs w:val="36"/>
          <w:rtl/>
        </w:rPr>
        <w:t>وا</w:t>
      </w:r>
      <w:r w:rsidRPr="00594FE5">
        <w:rPr>
          <w:rFonts w:cs="Traditional Arabic"/>
          <w:sz w:val="36"/>
          <w:szCs w:val="36"/>
          <w:rtl/>
        </w:rPr>
        <w:t>تباعه لمنهج سلف الأمة ، وأن أعداء هذه الدعوة يُضمرون لها ولأتباعها العداء لِما ظهر من نورها الذي أضاء قلوب المؤمنين في أصقاع الأرض .</w:t>
      </w:r>
    </w:p>
    <w:p w:rsidR="00AD79AE" w:rsidRPr="00594FE5" w:rsidRDefault="00AD79AE" w:rsidP="0082280B">
      <w:pPr>
        <w:tabs>
          <w:tab w:val="left" w:pos="1832"/>
        </w:tabs>
        <w:ind w:left="122"/>
        <w:jc w:val="center"/>
        <w:rPr>
          <w:rFonts w:cs="Traditional Arabic"/>
          <w:sz w:val="36"/>
          <w:szCs w:val="36"/>
          <w:rtl/>
        </w:rPr>
      </w:pPr>
      <w:r w:rsidRPr="00594FE5">
        <w:rPr>
          <w:rFonts w:cs="Traditional Arabic"/>
          <w:sz w:val="36"/>
          <w:szCs w:val="36"/>
          <w:rtl/>
        </w:rPr>
        <w:br w:type="page"/>
      </w:r>
    </w:p>
    <w:p w:rsidR="00AD79AE" w:rsidRPr="00594FE5" w:rsidRDefault="00AD79AE" w:rsidP="0061062F">
      <w:pPr>
        <w:tabs>
          <w:tab w:val="left" w:pos="1832"/>
        </w:tabs>
        <w:ind w:left="122"/>
        <w:jc w:val="center"/>
        <w:outlineLvl w:val="0"/>
        <w:rPr>
          <w:rFonts w:cs="Traditional Arabic"/>
          <w:b/>
          <w:bCs/>
          <w:sz w:val="36"/>
          <w:szCs w:val="36"/>
          <w:rtl/>
        </w:rPr>
      </w:pPr>
      <w:bookmarkStart w:id="50" w:name="_Toc280968600"/>
      <w:bookmarkStart w:id="51" w:name="_Toc281292764"/>
      <w:r w:rsidRPr="00594FE5">
        <w:rPr>
          <w:rFonts w:cs="Traditional Arabic"/>
          <w:b/>
          <w:bCs/>
          <w:sz w:val="36"/>
          <w:szCs w:val="36"/>
          <w:rtl/>
        </w:rPr>
        <w:t>الفرع الثاني :</w:t>
      </w:r>
      <w:r w:rsidRPr="00594FE5">
        <w:rPr>
          <w:rFonts w:cs="Traditional Arabic"/>
          <w:sz w:val="36"/>
          <w:szCs w:val="36"/>
          <w:rtl/>
        </w:rPr>
        <w:t xml:space="preserve"> </w:t>
      </w:r>
      <w:r w:rsidRPr="00594FE5">
        <w:rPr>
          <w:rFonts w:cs="Traditional Arabic"/>
          <w:b/>
          <w:bCs/>
          <w:sz w:val="36"/>
          <w:szCs w:val="36"/>
          <w:rtl/>
        </w:rPr>
        <w:t xml:space="preserve">سياسة الشيخ </w:t>
      </w:r>
      <w:r>
        <w:rPr>
          <w:rFonts w:cs="Traditional Arabic"/>
          <w:b/>
          <w:bCs/>
          <w:sz w:val="36"/>
          <w:szCs w:val="36"/>
          <w:rtl/>
        </w:rPr>
        <w:t>-</w:t>
      </w:r>
      <w:r w:rsidRPr="00594FE5">
        <w:rPr>
          <w:rFonts w:cs="Traditional Arabic"/>
          <w:b/>
          <w:bCs/>
          <w:sz w:val="36"/>
          <w:szCs w:val="36"/>
          <w:rtl/>
        </w:rPr>
        <w:t xml:space="preserve"> رحمه الله </w:t>
      </w:r>
      <w:r>
        <w:rPr>
          <w:rFonts w:cs="Traditional Arabic"/>
          <w:b/>
          <w:bCs/>
          <w:sz w:val="36"/>
          <w:szCs w:val="36"/>
          <w:rtl/>
        </w:rPr>
        <w:t>-</w:t>
      </w:r>
      <w:r w:rsidRPr="00594FE5">
        <w:rPr>
          <w:rFonts w:cs="Traditional Arabic"/>
          <w:b/>
          <w:bCs/>
          <w:sz w:val="36"/>
          <w:szCs w:val="36"/>
          <w:rtl/>
        </w:rPr>
        <w:t xml:space="preserve"> في تنفيذ العقوبات التعزيرية</w:t>
      </w:r>
      <w:bookmarkEnd w:id="50"/>
      <w:bookmarkEnd w:id="51"/>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DA0CFE">
      <w:pPr>
        <w:tabs>
          <w:tab w:val="left" w:pos="1832"/>
        </w:tabs>
        <w:ind w:left="122"/>
        <w:jc w:val="both"/>
        <w:rPr>
          <w:rFonts w:cs="Traditional Arabic"/>
          <w:sz w:val="36"/>
          <w:szCs w:val="36"/>
          <w:rtl/>
        </w:rPr>
      </w:pPr>
      <w:r w:rsidRPr="00594FE5">
        <w:rPr>
          <w:rFonts w:cs="Traditional Arabic"/>
          <w:sz w:val="36"/>
          <w:szCs w:val="36"/>
          <w:rtl/>
        </w:rPr>
        <w:t xml:space="preserve">     لقد شرع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العقاب ليرتدع الناس عن ارتكاب المحرمات ويجتنبوا المحظورات والمنهيات ، والعقوبة قد تكون مقدرة كما في جرائم الحدود والقصاص وغيرها مما سبق بيانه</w:t>
      </w:r>
      <w:r w:rsidRPr="00594FE5">
        <w:rPr>
          <w:rFonts w:cs="Traditional Arabic"/>
          <w:sz w:val="36"/>
          <w:szCs w:val="36"/>
          <w:vertAlign w:val="superscript"/>
          <w:rtl/>
        </w:rPr>
        <w:t>(</w:t>
      </w:r>
      <w:r w:rsidRPr="00594FE5">
        <w:rPr>
          <w:rStyle w:val="a6"/>
          <w:rFonts w:cs="Traditional Arabic"/>
          <w:sz w:val="36"/>
          <w:szCs w:val="36"/>
          <w:rtl/>
        </w:rPr>
        <w:footnoteReference w:id="396"/>
      </w:r>
      <w:r w:rsidRPr="00594FE5">
        <w:rPr>
          <w:rFonts w:cs="Traditional Arabic"/>
          <w:sz w:val="36"/>
          <w:szCs w:val="36"/>
          <w:vertAlign w:val="superscript"/>
          <w:rtl/>
        </w:rPr>
        <w:t>)</w:t>
      </w:r>
      <w:r w:rsidRPr="00594FE5">
        <w:rPr>
          <w:rFonts w:cs="Traditional Arabic"/>
          <w:sz w:val="36"/>
          <w:szCs w:val="36"/>
          <w:rtl/>
        </w:rPr>
        <w:t>، ومنها ما هو غير مقدر ؛ كما في جرائم كثيرة تركت الشريعة تحديد عقوبتها لولاة الأمور في كل زمان ومكان ؛ ليأخذوا مقترفيها بالعقاب المناسب لها ، وتختلف باختلاف جسامتها ونوع الجريمة وظروفها ومقدار ضررها ، وحال الجاني في نفسه ، وبحسب حال القائل والمقول فيه والقول الذي قاله</w:t>
      </w:r>
      <w:r w:rsidRPr="00594FE5">
        <w:rPr>
          <w:rFonts w:cs="Traditional Arabic"/>
          <w:sz w:val="36"/>
          <w:szCs w:val="36"/>
          <w:vertAlign w:val="superscript"/>
          <w:rtl/>
        </w:rPr>
        <w:t>(</w:t>
      </w:r>
      <w:r w:rsidRPr="00594FE5">
        <w:rPr>
          <w:rStyle w:val="a6"/>
          <w:rFonts w:cs="Traditional Arabic"/>
          <w:sz w:val="36"/>
          <w:szCs w:val="36"/>
          <w:rtl/>
        </w:rPr>
        <w:footnoteReference w:id="397"/>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DA0CFE">
      <w:pPr>
        <w:tabs>
          <w:tab w:val="left" w:pos="1832"/>
        </w:tabs>
        <w:ind w:left="122"/>
        <w:jc w:val="both"/>
        <w:rPr>
          <w:rFonts w:cs="Traditional Arabic"/>
          <w:sz w:val="36"/>
          <w:szCs w:val="36"/>
          <w:rtl/>
        </w:rPr>
      </w:pPr>
      <w:r w:rsidRPr="00594FE5">
        <w:rPr>
          <w:rFonts w:cs="Traditional Arabic"/>
          <w:sz w:val="36"/>
          <w:szCs w:val="36"/>
          <w:rtl/>
        </w:rPr>
        <w:t xml:space="preserve">     والتعزير لغة : قال ابن فارس : ( العين والزاء والراء كلمتان ، إ</w:t>
      </w:r>
      <w:r>
        <w:rPr>
          <w:rFonts w:cs="Traditional Arabic"/>
          <w:sz w:val="36"/>
          <w:szCs w:val="36"/>
          <w:rtl/>
        </w:rPr>
        <w:t xml:space="preserve">حداهما التعظيم والنصر ، والكلمة </w:t>
      </w:r>
      <w:r w:rsidRPr="00594FE5">
        <w:rPr>
          <w:rFonts w:cs="Traditional Arabic"/>
          <w:sz w:val="36"/>
          <w:szCs w:val="36"/>
          <w:rtl/>
        </w:rPr>
        <w:t xml:space="preserve">الأخرى من جنس الضرب ، فالأولى النصر والتوقير ؛ كقوله تعالى : </w:t>
      </w:r>
      <w:r w:rsidRPr="00682B6F">
        <w:rPr>
          <w:rFonts w:cs="QCF_BSML"/>
          <w:sz w:val="34"/>
          <w:szCs w:val="34"/>
          <w:rtl/>
        </w:rPr>
        <w:t>ﭽ</w:t>
      </w:r>
      <w:r w:rsidRPr="00682B6F">
        <w:rPr>
          <w:rFonts w:cs="QCF_P511"/>
          <w:sz w:val="34"/>
          <w:szCs w:val="34"/>
          <w:rtl/>
        </w:rPr>
        <w:t>ﯡﯢﯣﯤﯥﯦﯧﯨﯩ</w:t>
      </w:r>
      <w:r w:rsidRPr="00682B6F">
        <w:rPr>
          <w:rFonts w:cs="QCF_BSML"/>
          <w:sz w:val="34"/>
          <w:szCs w:val="34"/>
          <w:rtl/>
        </w:rPr>
        <w:t>ﭼ</w:t>
      </w:r>
      <w:r w:rsidRPr="00594FE5">
        <w:rPr>
          <w:rFonts w:cs="Traditional Arabic"/>
          <w:sz w:val="36"/>
          <w:szCs w:val="36"/>
          <w:vertAlign w:val="superscript"/>
          <w:rtl/>
        </w:rPr>
        <w:t>(</w:t>
      </w:r>
      <w:r w:rsidRPr="00594FE5">
        <w:rPr>
          <w:rStyle w:val="a6"/>
          <w:rFonts w:cs="Traditional Arabic"/>
          <w:sz w:val="36"/>
          <w:szCs w:val="36"/>
          <w:rtl/>
        </w:rPr>
        <w:footnoteReference w:id="398"/>
      </w:r>
      <w:r w:rsidRPr="00594FE5">
        <w:rPr>
          <w:rFonts w:cs="Traditional Arabic"/>
          <w:sz w:val="36"/>
          <w:szCs w:val="36"/>
          <w:vertAlign w:val="superscript"/>
          <w:rtl/>
        </w:rPr>
        <w:t>)</w:t>
      </w:r>
      <w:r w:rsidRPr="00594FE5">
        <w:rPr>
          <w:rFonts w:cs="Traditional Arabic"/>
          <w:sz w:val="36"/>
          <w:szCs w:val="36"/>
          <w:rtl/>
        </w:rPr>
        <w:t>، والأصل الآخر : التعزير وهو الضرب دون الحد)</w:t>
      </w:r>
      <w:r w:rsidRPr="00594FE5">
        <w:rPr>
          <w:rStyle w:val="a6"/>
          <w:rFonts w:cs="Traditional Arabic"/>
          <w:sz w:val="36"/>
          <w:szCs w:val="36"/>
          <w:rtl/>
        </w:rPr>
        <w:t>(</w:t>
      </w:r>
      <w:r w:rsidRPr="00594FE5">
        <w:rPr>
          <w:rStyle w:val="a6"/>
          <w:rFonts w:cs="Traditional Arabic"/>
          <w:sz w:val="36"/>
          <w:szCs w:val="36"/>
          <w:rtl/>
        </w:rPr>
        <w:footnoteReference w:id="399"/>
      </w:r>
      <w:r w:rsidRPr="00594FE5">
        <w:rPr>
          <w:rStyle w:val="a6"/>
          <w:rFonts w:cs="Traditional Arabic"/>
          <w:sz w:val="36"/>
          <w:szCs w:val="36"/>
          <w:rtl/>
        </w:rPr>
        <w:t>)</w:t>
      </w:r>
      <w:r w:rsidRPr="00594FE5">
        <w:rPr>
          <w:rFonts w:cs="Traditional Arabic"/>
          <w:sz w:val="36"/>
          <w:szCs w:val="36"/>
          <w:rtl/>
        </w:rPr>
        <w:t xml:space="preserve">، فهو بمعنى التأديب </w:t>
      </w:r>
      <w:r w:rsidRPr="00594FE5">
        <w:rPr>
          <w:rStyle w:val="a6"/>
          <w:rFonts w:cs="Traditional Arabic"/>
          <w:sz w:val="36"/>
          <w:szCs w:val="36"/>
          <w:rtl/>
        </w:rPr>
        <w:t>(</w:t>
      </w:r>
      <w:r w:rsidRPr="00594FE5">
        <w:rPr>
          <w:rStyle w:val="a6"/>
          <w:rFonts w:cs="Traditional Arabic"/>
          <w:sz w:val="36"/>
          <w:szCs w:val="36"/>
          <w:rtl/>
        </w:rPr>
        <w:footnoteReference w:id="400"/>
      </w:r>
      <w:r w:rsidRPr="00594FE5">
        <w:rPr>
          <w:rStyle w:val="a6"/>
          <w:rFonts w:cs="Traditional Arabic"/>
          <w:sz w:val="36"/>
          <w:szCs w:val="36"/>
          <w:rtl/>
        </w:rPr>
        <w:t>)</w:t>
      </w:r>
      <w:r w:rsidRPr="00594FE5">
        <w:rPr>
          <w:rFonts w:cs="Traditional Arabic"/>
          <w:sz w:val="36"/>
          <w:szCs w:val="36"/>
          <w:rtl/>
        </w:rPr>
        <w:t>.</w:t>
      </w:r>
    </w:p>
    <w:p w:rsidR="00AD79AE" w:rsidRPr="00594FE5" w:rsidRDefault="00AD79AE" w:rsidP="00104B56">
      <w:pPr>
        <w:tabs>
          <w:tab w:val="left" w:pos="1832"/>
        </w:tabs>
        <w:ind w:left="122"/>
        <w:jc w:val="both"/>
        <w:rPr>
          <w:rFonts w:cs="Traditional Arabic"/>
          <w:sz w:val="36"/>
          <w:szCs w:val="36"/>
          <w:rtl/>
        </w:rPr>
      </w:pPr>
      <w:r w:rsidRPr="00594FE5">
        <w:rPr>
          <w:rFonts w:cs="Traditional Arabic"/>
          <w:sz w:val="36"/>
          <w:szCs w:val="36"/>
          <w:rtl/>
        </w:rPr>
        <w:t>وعرّف الفقهاء التعزير بتعاريف متنوعة في ألفاظها متحدة في المعنى ؛ فقد عرّفها البعض بأنها تأديب دون الحد</w:t>
      </w:r>
      <w:r w:rsidRPr="00594FE5">
        <w:rPr>
          <w:rStyle w:val="a6"/>
          <w:rFonts w:cs="Traditional Arabic"/>
          <w:sz w:val="36"/>
          <w:szCs w:val="36"/>
          <w:rtl/>
        </w:rPr>
        <w:t>(</w:t>
      </w:r>
      <w:r w:rsidRPr="00594FE5">
        <w:rPr>
          <w:rStyle w:val="a6"/>
          <w:rFonts w:cs="Traditional Arabic"/>
          <w:sz w:val="36"/>
          <w:szCs w:val="36"/>
          <w:rtl/>
        </w:rPr>
        <w:footnoteReference w:id="401"/>
      </w:r>
      <w:r w:rsidRPr="00594FE5">
        <w:rPr>
          <w:rStyle w:val="a6"/>
          <w:rFonts w:cs="Traditional Arabic"/>
          <w:sz w:val="36"/>
          <w:szCs w:val="36"/>
          <w:rtl/>
        </w:rPr>
        <w:t>)</w:t>
      </w:r>
      <w:r w:rsidRPr="00594FE5">
        <w:rPr>
          <w:rFonts w:cs="Traditional Arabic"/>
          <w:sz w:val="36"/>
          <w:szCs w:val="36"/>
          <w:rtl/>
        </w:rPr>
        <w:t xml:space="preserve"> ، وعرفها آخرون بأنها عقوبة في كل معصية لا حد فيها ولا كفارة</w:t>
      </w:r>
      <w:r w:rsidRPr="00594FE5">
        <w:rPr>
          <w:rFonts w:cs="Traditional Arabic"/>
          <w:sz w:val="36"/>
          <w:szCs w:val="36"/>
          <w:vertAlign w:val="superscript"/>
          <w:rtl/>
        </w:rPr>
        <w:t>(</w:t>
      </w:r>
      <w:r w:rsidRPr="00594FE5">
        <w:rPr>
          <w:rStyle w:val="a6"/>
          <w:rFonts w:cs="Traditional Arabic"/>
          <w:sz w:val="36"/>
          <w:szCs w:val="36"/>
          <w:rtl/>
        </w:rPr>
        <w:footnoteReference w:id="402"/>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lastRenderedPageBreak/>
        <w:t>وهي تأديب على معاصٍ لم تشرع فيها عقوبات مقدرة ، وجرائم التعزير هي المحظورات الشرعية التي ليس لها عقوبة مقدرة من الشرع الإسلامي</w:t>
      </w:r>
      <w:r w:rsidRPr="00594FE5">
        <w:rPr>
          <w:rStyle w:val="a6"/>
          <w:rFonts w:cs="Traditional Arabic"/>
          <w:sz w:val="36"/>
          <w:szCs w:val="36"/>
          <w:rtl/>
        </w:rPr>
        <w:t>(</w:t>
      </w:r>
      <w:r w:rsidRPr="00594FE5">
        <w:rPr>
          <w:rStyle w:val="a6"/>
          <w:rFonts w:cs="Traditional Arabic"/>
          <w:sz w:val="36"/>
          <w:szCs w:val="36"/>
          <w:rtl/>
        </w:rPr>
        <w:footnoteReference w:id="403"/>
      </w:r>
      <w:r w:rsidRPr="00594FE5">
        <w:rPr>
          <w:rStyle w:val="a6"/>
          <w:rFonts w:cs="Traditional Arabic"/>
          <w:sz w:val="36"/>
          <w:szCs w:val="36"/>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ويكون التعزير بكل ما فيه إيلام للإنسان من قول وفعل ، وترك قول و</w:t>
      </w:r>
      <w:r>
        <w:rPr>
          <w:rFonts w:cs="Traditional Arabic"/>
          <w:sz w:val="36"/>
          <w:szCs w:val="36"/>
          <w:rtl/>
        </w:rPr>
        <w:t>ت</w:t>
      </w:r>
      <w:r w:rsidRPr="00594FE5">
        <w:rPr>
          <w:rFonts w:cs="Traditional Arabic"/>
          <w:sz w:val="36"/>
          <w:szCs w:val="36"/>
          <w:rtl/>
        </w:rPr>
        <w:t>رك فعل فقد يعزر الرجل بوعظه وتوبيخه ، والإغلاظ عليه ، وقد يعزر بهجره وترك السلام عليه ح</w:t>
      </w:r>
      <w:r>
        <w:rPr>
          <w:rFonts w:cs="Traditional Arabic"/>
          <w:sz w:val="36"/>
          <w:szCs w:val="36"/>
          <w:rtl/>
        </w:rPr>
        <w:t>ت</w:t>
      </w:r>
      <w:r w:rsidRPr="00594FE5">
        <w:rPr>
          <w:rFonts w:cs="Traditional Arabic"/>
          <w:sz w:val="36"/>
          <w:szCs w:val="36"/>
          <w:rtl/>
        </w:rPr>
        <w:t>ى يتوب ؛ إذا كان ذلك هو المصلحة</w:t>
      </w:r>
      <w:r w:rsidRPr="00594FE5">
        <w:rPr>
          <w:rStyle w:val="a6"/>
          <w:rFonts w:cs="Traditional Arabic"/>
          <w:sz w:val="36"/>
          <w:szCs w:val="36"/>
          <w:rtl/>
        </w:rPr>
        <w:t>(</w:t>
      </w:r>
      <w:r w:rsidRPr="00594FE5">
        <w:rPr>
          <w:rStyle w:val="a6"/>
          <w:rFonts w:cs="Traditional Arabic"/>
          <w:sz w:val="36"/>
          <w:szCs w:val="36"/>
          <w:rtl/>
        </w:rPr>
        <w:footnoteReference w:id="404"/>
      </w:r>
      <w:r w:rsidRPr="00594FE5">
        <w:rPr>
          <w:rStyle w:val="a6"/>
          <w:rFonts w:cs="Traditional Arabic"/>
          <w:sz w:val="36"/>
          <w:szCs w:val="36"/>
          <w:rtl/>
        </w:rPr>
        <w:t>)</w:t>
      </w:r>
      <w:r w:rsidRPr="00594FE5">
        <w:rPr>
          <w:rFonts w:cs="Traditional Arabic"/>
          <w:sz w:val="36"/>
          <w:szCs w:val="36"/>
          <w:rtl/>
        </w:rPr>
        <w:t>؛ فالتعزير له أنواع كثيرة منه ما يكون بالتوبيخ والزجر بالكلام ، ومنه ما يكون بالحبس ، ومنه ما يكون بالنفي ، ومنه ما يكون بالضرب ، ومنه ما يكون بالمال ، وقد يكون التعزير بالعزل من الولاية ، ومنه ما يبلغ القتل</w:t>
      </w:r>
      <w:r w:rsidRPr="00594FE5">
        <w:rPr>
          <w:rStyle w:val="a6"/>
          <w:rFonts w:cs="Traditional Arabic"/>
          <w:sz w:val="36"/>
          <w:szCs w:val="36"/>
          <w:rtl/>
        </w:rPr>
        <w:t>(</w:t>
      </w:r>
      <w:r w:rsidRPr="00594FE5">
        <w:rPr>
          <w:rStyle w:val="a6"/>
          <w:rFonts w:cs="Traditional Arabic"/>
          <w:sz w:val="36"/>
          <w:szCs w:val="36"/>
          <w:rtl/>
        </w:rPr>
        <w:footnoteReference w:id="405"/>
      </w:r>
      <w:r w:rsidRPr="00594FE5">
        <w:rPr>
          <w:rStyle w:val="a6"/>
          <w:rFonts w:cs="Traditional Arabic"/>
          <w:sz w:val="36"/>
          <w:szCs w:val="36"/>
          <w:rtl/>
        </w:rPr>
        <w:t>)</w:t>
      </w:r>
      <w:r w:rsidRPr="00594FE5">
        <w:rPr>
          <w:rFonts w:cs="Traditional Arabic"/>
          <w:sz w:val="36"/>
          <w:szCs w:val="36"/>
          <w:rtl/>
        </w:rPr>
        <w:t>، وليس المقصود هو حصر جرائم التعزير وعقوبتها ؛ فموطن ذلك كتب الفقهاء ، وإنما المراد هنا هو بيان لتطبيقات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وسياسته في تنفيذ بعض هذه الأحكام .</w:t>
      </w:r>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61062F">
      <w:pPr>
        <w:tabs>
          <w:tab w:val="left" w:pos="1832"/>
        </w:tabs>
        <w:ind w:left="122"/>
        <w:jc w:val="both"/>
        <w:outlineLvl w:val="0"/>
        <w:rPr>
          <w:rFonts w:cs="Traditional Arabic"/>
          <w:b/>
          <w:bCs/>
          <w:sz w:val="36"/>
          <w:szCs w:val="36"/>
          <w:rtl/>
        </w:rPr>
      </w:pPr>
      <w:bookmarkStart w:id="52" w:name="_Toc280968601"/>
      <w:bookmarkStart w:id="53" w:name="_Toc281292765"/>
      <w:r w:rsidRPr="00594FE5">
        <w:rPr>
          <w:rFonts w:cs="Traditional Arabic"/>
          <w:b/>
          <w:bCs/>
          <w:sz w:val="36"/>
          <w:szCs w:val="36"/>
          <w:rtl/>
        </w:rPr>
        <w:t xml:space="preserve">أولاً: تعزيره </w:t>
      </w:r>
      <w:r>
        <w:rPr>
          <w:rFonts w:cs="Traditional Arabic"/>
          <w:b/>
          <w:bCs/>
          <w:sz w:val="36"/>
          <w:szCs w:val="36"/>
          <w:rtl/>
        </w:rPr>
        <w:t>-</w:t>
      </w:r>
      <w:r w:rsidRPr="00594FE5">
        <w:rPr>
          <w:rFonts w:cs="Traditional Arabic"/>
          <w:b/>
          <w:bCs/>
          <w:sz w:val="36"/>
          <w:szCs w:val="36"/>
          <w:rtl/>
        </w:rPr>
        <w:t xml:space="preserve"> رحمه الله </w:t>
      </w:r>
      <w:r>
        <w:rPr>
          <w:rFonts w:cs="Traditional Arabic"/>
          <w:b/>
          <w:bCs/>
          <w:sz w:val="36"/>
          <w:szCs w:val="36"/>
          <w:rtl/>
        </w:rPr>
        <w:t>-</w:t>
      </w:r>
      <w:r w:rsidRPr="00594FE5">
        <w:rPr>
          <w:rFonts w:cs="Traditional Arabic"/>
          <w:b/>
          <w:bCs/>
          <w:sz w:val="36"/>
          <w:szCs w:val="36"/>
          <w:rtl/>
        </w:rPr>
        <w:t xml:space="preserve"> بالقتل :</w:t>
      </w:r>
      <w:bookmarkEnd w:id="52"/>
      <w:bookmarkEnd w:id="53"/>
    </w:p>
    <w:p w:rsidR="00AD79AE" w:rsidRPr="00594FE5" w:rsidRDefault="00AD79AE" w:rsidP="002340BF">
      <w:pPr>
        <w:tabs>
          <w:tab w:val="left" w:pos="1832"/>
        </w:tabs>
        <w:ind w:left="122"/>
        <w:jc w:val="both"/>
        <w:rPr>
          <w:rFonts w:cs="Traditional Arabic"/>
          <w:sz w:val="36"/>
          <w:szCs w:val="36"/>
          <w:rtl/>
        </w:rPr>
      </w:pPr>
      <w:r w:rsidRPr="00594FE5">
        <w:rPr>
          <w:rFonts w:cs="Traditional Arabic"/>
          <w:sz w:val="36"/>
          <w:szCs w:val="36"/>
          <w:rtl/>
        </w:rPr>
        <w:t xml:space="preserve">     لقد ترك الشارع الحكيم تقدير العقوبة التعزيرية في جرائم التعزير لولي أمر المسلمين ؛ وذلك لأن الناس قد تحدث لهم من الأقضية بقدر ما يُحدثون من الفجور ، وترك أمرها لولي الأمر والحاكم بما لا يخرج عن أحكام الشريعة ومقاصدها ، وبحسب ما يراه من دفع للفساد في الأرض ومنع الشر حسب ما تقتضيه المصلحة العامة.</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w:t>
      </w:r>
      <w:r>
        <w:rPr>
          <w:rFonts w:cs="Traditional Arabic"/>
          <w:sz w:val="36"/>
          <w:szCs w:val="36"/>
          <w:rtl/>
        </w:rPr>
        <w:t xml:space="preserve"> </w:t>
      </w:r>
      <w:r w:rsidRPr="00594FE5">
        <w:rPr>
          <w:rFonts w:cs="Traditional Arabic"/>
          <w:sz w:val="36"/>
          <w:szCs w:val="36"/>
          <w:rtl/>
        </w:rPr>
        <w:t xml:space="preserve">التعزير كما بين العلماء </w:t>
      </w:r>
      <w:r>
        <w:rPr>
          <w:rFonts w:cs="Traditional Arabic"/>
          <w:sz w:val="36"/>
          <w:szCs w:val="36"/>
          <w:rtl/>
        </w:rPr>
        <w:t>-</w:t>
      </w:r>
      <w:r w:rsidRPr="00594FE5">
        <w:rPr>
          <w:rFonts w:cs="Traditional Arabic"/>
          <w:sz w:val="36"/>
          <w:szCs w:val="36"/>
          <w:rtl/>
        </w:rPr>
        <w:t xml:space="preserve"> رحمهم الله </w:t>
      </w:r>
      <w:r>
        <w:rPr>
          <w:rFonts w:cs="Traditional Arabic"/>
          <w:sz w:val="36"/>
          <w:szCs w:val="36"/>
          <w:rtl/>
        </w:rPr>
        <w:t>-</w:t>
      </w:r>
      <w:r w:rsidRPr="00594FE5">
        <w:rPr>
          <w:rFonts w:cs="Traditional Arabic"/>
          <w:sz w:val="36"/>
          <w:szCs w:val="36"/>
          <w:rtl/>
        </w:rPr>
        <w:t xml:space="preserve"> لا يكون إلا في معصية ، أي في فعل محرم لذاته منصوص على تحريمه ، إلا أن الشريعة باعتبارها للمآل والمقاصد استثنت أن يكون التعزير في غير معصية ؛ أي إذا اقتضت المصلحة العامة التعزيرية ، واشتُرط في التعزير للمصلحة العامة أن يُنسب إلى الجاني أحد أمرين</w:t>
      </w:r>
      <w:r w:rsidRPr="00594FE5">
        <w:rPr>
          <w:rStyle w:val="a6"/>
          <w:rFonts w:cs="Traditional Arabic"/>
          <w:sz w:val="36"/>
          <w:szCs w:val="36"/>
          <w:rtl/>
        </w:rPr>
        <w:t>(</w:t>
      </w:r>
      <w:r w:rsidRPr="00594FE5">
        <w:rPr>
          <w:rStyle w:val="a6"/>
          <w:rFonts w:cs="Traditional Arabic"/>
          <w:sz w:val="36"/>
          <w:szCs w:val="36"/>
          <w:rtl/>
        </w:rPr>
        <w:footnoteReference w:id="406"/>
      </w:r>
      <w:r w:rsidRPr="00594FE5">
        <w:rPr>
          <w:rStyle w:val="a6"/>
          <w:rFonts w:cs="Traditional Arabic"/>
          <w:sz w:val="36"/>
          <w:szCs w:val="36"/>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1911BE">
      <w:pPr>
        <w:tabs>
          <w:tab w:val="left" w:pos="1832"/>
        </w:tabs>
        <w:ind w:left="122"/>
        <w:jc w:val="both"/>
        <w:rPr>
          <w:rFonts w:cs="Traditional Arabic"/>
          <w:sz w:val="36"/>
          <w:szCs w:val="36"/>
        </w:rPr>
      </w:pPr>
      <w:r w:rsidRPr="00594FE5">
        <w:rPr>
          <w:rFonts w:cs="Traditional Arabic"/>
          <w:sz w:val="36"/>
          <w:szCs w:val="36"/>
          <w:rtl/>
        </w:rPr>
        <w:lastRenderedPageBreak/>
        <w:t xml:space="preserve"> 1- أنه ارتكب فعلاً يمس المصلحة العامة أو النظام العام .</w:t>
      </w:r>
      <w:r w:rsidRPr="00594FE5">
        <w:rPr>
          <w:rFonts w:cs="Traditional Arabic"/>
          <w:sz w:val="36"/>
          <w:szCs w:val="36"/>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2- أنه أصبح في حالة تؤذي المصلحة العامة أو النظام العام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فحماية نظام الجماعة وصيانته مبني على دفع المفسدة ودرئها ، وحماية جناب التوحيد أولى ، ولذلك قد تصل عقوبة التعزير إلى القتل إذا اقتضت المصلحة العامة ، ومن ذلك قتل الجاسوس المسلم إذا تجسس للعدو على المسلمين عند الحنابلة والمالكية وغيرهم ، وجوّز طائفة من أصحاب الشافعي وأحمد وغيرهما قتل الداعية إلى البدعة المخالفة للكتاب والسنة ، وكذلك كثير من أصحاب مالك ، وقالوا : إنما جوّز مالك وغيره قتل القدرية لأجل الفساد ؛ لا لأجل الردة</w:t>
      </w:r>
      <w:r w:rsidRPr="00594FE5">
        <w:rPr>
          <w:rStyle w:val="a6"/>
          <w:rFonts w:cs="Traditional Arabic"/>
          <w:sz w:val="36"/>
          <w:szCs w:val="36"/>
          <w:rtl/>
        </w:rPr>
        <w:t>(</w:t>
      </w:r>
      <w:r w:rsidRPr="00594FE5">
        <w:rPr>
          <w:rStyle w:val="a6"/>
          <w:rFonts w:cs="Traditional Arabic"/>
          <w:sz w:val="36"/>
          <w:szCs w:val="36"/>
          <w:rtl/>
        </w:rPr>
        <w:footnoteReference w:id="407"/>
      </w:r>
      <w:r w:rsidRPr="00594FE5">
        <w:rPr>
          <w:rStyle w:val="a6"/>
          <w:rFonts w:cs="Traditional Arabic"/>
          <w:sz w:val="36"/>
          <w:szCs w:val="36"/>
          <w:rtl/>
        </w:rPr>
        <w:t>)</w:t>
      </w:r>
      <w:r w:rsidRPr="00594FE5">
        <w:rPr>
          <w:rFonts w:cs="Traditional Arabic"/>
          <w:sz w:val="36"/>
          <w:szCs w:val="36"/>
          <w:rtl/>
        </w:rPr>
        <w:t>، وكذلك أبو حنيفة يعزر بالقتل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وممن يُجوّز التعزير بالقتل في الذنوب الكبار أصحاب أبي حنيفة في مواضع يسمون فيها القتل سياسة ، كقتل من تكرر لواطه ، أو قتله بالمثقَّل فإنهم يجوزون قتله سياسة وتعزيرا )</w:t>
      </w:r>
      <w:r w:rsidRPr="00594FE5">
        <w:rPr>
          <w:rStyle w:val="a6"/>
          <w:rFonts w:cs="Traditional Arabic"/>
          <w:sz w:val="36"/>
          <w:szCs w:val="36"/>
          <w:rtl/>
        </w:rPr>
        <w:t>(</w:t>
      </w:r>
      <w:r w:rsidRPr="00594FE5">
        <w:rPr>
          <w:rStyle w:val="a6"/>
          <w:rFonts w:cs="Traditional Arabic"/>
          <w:sz w:val="36"/>
          <w:szCs w:val="36"/>
          <w:rtl/>
        </w:rPr>
        <w:footnoteReference w:id="408"/>
      </w:r>
      <w:r w:rsidRPr="00594FE5">
        <w:rPr>
          <w:rStyle w:val="a6"/>
          <w:rFonts w:cs="Traditional Arabic"/>
          <w:sz w:val="36"/>
          <w:szCs w:val="36"/>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وعليه فإن التعزير بالقتل جائز عند كثير من الفقهاء ، وإن اختلفوا في الصور التي يجوز فيها القتل.</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ولقد اهتم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بهذه القاعدة العامة ، وظهر ذلك من خلال ما أمر به من قتل سليمان بن خويطر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سليمان بن خويطر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وذلك أنه قدم </w:t>
      </w:r>
      <w:r>
        <w:rPr>
          <w:rFonts w:cs="Traditional Arabic"/>
          <w:sz w:val="36"/>
          <w:szCs w:val="36"/>
          <w:rtl/>
        </w:rPr>
        <w:t>حريملاء ، واجتمع بسليمان ابن عبد</w:t>
      </w:r>
      <w:r w:rsidRPr="00594FE5">
        <w:rPr>
          <w:rFonts w:cs="Traditional Arabic"/>
          <w:sz w:val="36"/>
          <w:szCs w:val="36"/>
          <w:rtl/>
        </w:rPr>
        <w:t>الوهاب</w:t>
      </w:r>
      <w:r w:rsidRPr="00AF3E87">
        <w:rPr>
          <w:rFonts w:cs="Traditional Arabic"/>
          <w:sz w:val="36"/>
          <w:szCs w:val="36"/>
          <w:vertAlign w:val="superscript"/>
          <w:rtl/>
        </w:rPr>
        <w:t>(</w:t>
      </w:r>
      <w:r w:rsidRPr="00AF3E87">
        <w:rPr>
          <w:rStyle w:val="a6"/>
          <w:rFonts w:cs="Traditional Arabic"/>
          <w:sz w:val="36"/>
          <w:szCs w:val="36"/>
          <w:rtl/>
        </w:rPr>
        <w:footnoteReference w:id="409"/>
      </w:r>
      <w:r w:rsidRPr="00AF3E87">
        <w:rPr>
          <w:rFonts w:cs="Traditional Arabic"/>
          <w:sz w:val="36"/>
          <w:szCs w:val="36"/>
          <w:vertAlign w:val="superscript"/>
          <w:rtl/>
        </w:rPr>
        <w:t>)</w:t>
      </w:r>
      <w:r w:rsidRPr="00594FE5">
        <w:rPr>
          <w:rFonts w:cs="Traditional Arabic"/>
          <w:sz w:val="36"/>
          <w:szCs w:val="36"/>
          <w:rtl/>
        </w:rPr>
        <w:t xml:space="preserve"> ، فكتب معه نسخة إلى أهل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فيها رد على أخيه ، وأمره أن يقرأها على من يثق به ، فبلغ ذلك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فأمر بقتله فقُتل</w:t>
      </w:r>
      <w:r w:rsidRPr="00594FE5">
        <w:rPr>
          <w:rStyle w:val="a6"/>
          <w:rFonts w:cs="Traditional Arabic"/>
          <w:sz w:val="36"/>
          <w:szCs w:val="36"/>
          <w:rtl/>
        </w:rPr>
        <w:t>(</w:t>
      </w:r>
      <w:r w:rsidRPr="00594FE5">
        <w:rPr>
          <w:rStyle w:val="a6"/>
          <w:rFonts w:cs="Traditional Arabic"/>
          <w:sz w:val="36"/>
          <w:szCs w:val="36"/>
          <w:rtl/>
        </w:rPr>
        <w:footnoteReference w:id="410"/>
      </w:r>
      <w:r w:rsidRPr="00594FE5">
        <w:rPr>
          <w:rStyle w:val="a6"/>
          <w:rFonts w:cs="Traditional Arabic"/>
          <w:sz w:val="36"/>
          <w:szCs w:val="36"/>
          <w:rtl/>
        </w:rPr>
        <w:t>)</w:t>
      </w:r>
      <w:r w:rsidRPr="00594FE5">
        <w:rPr>
          <w:rFonts w:cs="Traditional Arabic"/>
          <w:sz w:val="36"/>
          <w:szCs w:val="36"/>
          <w:rtl/>
        </w:rPr>
        <w:t xml:space="preserve">، ومن الواضح أن </w:t>
      </w:r>
      <w:r w:rsidRPr="00594FE5">
        <w:rPr>
          <w:rFonts w:cs="Traditional Arabic"/>
          <w:sz w:val="36"/>
          <w:szCs w:val="36"/>
          <w:rtl/>
        </w:rPr>
        <w:lastRenderedPageBreak/>
        <w:t>الشيخ محمد بن عبد الوهاب كان يخشى تأثير هذا الكتاب في نفوس الآخرين ولذلك أمر بقتل من أحضره من حريملاء ، كما أسرع في كتابة رسالة فنّد فيها ما ذكره أخوه سليمان من آراء</w:t>
      </w:r>
      <w:r w:rsidRPr="00594FE5">
        <w:rPr>
          <w:rStyle w:val="a6"/>
          <w:rFonts w:cs="Traditional Arabic"/>
          <w:sz w:val="36"/>
          <w:szCs w:val="36"/>
          <w:rtl/>
        </w:rPr>
        <w:t>(</w:t>
      </w:r>
      <w:r w:rsidRPr="00594FE5">
        <w:rPr>
          <w:rStyle w:val="a6"/>
          <w:rFonts w:cs="Traditional Arabic"/>
          <w:sz w:val="36"/>
          <w:szCs w:val="36"/>
          <w:rtl/>
        </w:rPr>
        <w:footnoteReference w:id="411"/>
      </w:r>
      <w:r w:rsidRPr="00594FE5">
        <w:rPr>
          <w:rStyle w:val="a6"/>
          <w:rFonts w:cs="Traditional Arabic"/>
          <w:sz w:val="36"/>
          <w:szCs w:val="36"/>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يقول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ذكره لأحداث السنة السابعة والستون بعد المائة والألف : ( وفيها مقتل سليمان بن خويطر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سليمان بن خويطر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وسبب ذلك أنه قدم حريملاء خفية ، وهم إذ ذاك بلد حرب ، فكتب معه سليمان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سليمان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إلى أهل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كتاب ، وذكر فيها شبهاً مزخرفة ، وأقاويل مُغيّرة مُحرّفة ، وأحاديث أوهى من نسخ</w:t>
      </w:r>
      <w:r w:rsidRPr="00594FE5">
        <w:rPr>
          <w:rStyle w:val="a6"/>
          <w:rFonts w:cs="Traditional Arabic"/>
          <w:sz w:val="36"/>
          <w:szCs w:val="36"/>
          <w:rtl/>
        </w:rPr>
        <w:t>(</w:t>
      </w:r>
      <w:r w:rsidRPr="00594FE5">
        <w:rPr>
          <w:rStyle w:val="a6"/>
          <w:rFonts w:cs="Traditional Arabic"/>
          <w:sz w:val="36"/>
          <w:szCs w:val="36"/>
          <w:rtl/>
        </w:rPr>
        <w:footnoteReference w:id="412"/>
      </w:r>
      <w:r w:rsidRPr="00594FE5">
        <w:rPr>
          <w:rStyle w:val="a6"/>
          <w:rFonts w:cs="Traditional Arabic"/>
          <w:sz w:val="36"/>
          <w:szCs w:val="36"/>
          <w:rtl/>
        </w:rPr>
        <w:t>)</w:t>
      </w:r>
      <w:r w:rsidRPr="00594FE5">
        <w:rPr>
          <w:rFonts w:cs="Traditional Arabic"/>
          <w:sz w:val="36"/>
          <w:szCs w:val="36"/>
          <w:rtl/>
        </w:rPr>
        <w:t>العنكبوت ، وأمره أن يقرأها في المحافل والبيوت ، وألقى في قلوب ناس من أهل العيينة شُبهاً مضرّة شينة ؛ غيّرت قلوب من لم يتحقق بالإيمان ، ولم يعرف مصادر الكلام بالإتقان ، فكان يفعل ما به أُمِر ، فلما تحقق حاله واختبِر ، أمر به الشيخ أن يُقتل فقتِل ، وامتُثل أمره وقُبِل )</w:t>
      </w:r>
      <w:r w:rsidRPr="00594FE5">
        <w:rPr>
          <w:rStyle w:val="a6"/>
          <w:rFonts w:cs="Traditional Arabic"/>
          <w:sz w:val="36"/>
          <w:szCs w:val="36"/>
          <w:rtl/>
        </w:rPr>
        <w:t>(</w:t>
      </w:r>
      <w:r w:rsidRPr="00594FE5">
        <w:rPr>
          <w:rStyle w:val="a6"/>
          <w:rFonts w:cs="Traditional Arabic"/>
          <w:sz w:val="36"/>
          <w:szCs w:val="36"/>
          <w:rtl/>
        </w:rPr>
        <w:footnoteReference w:id="413"/>
      </w:r>
      <w:r w:rsidRPr="00594FE5">
        <w:rPr>
          <w:rStyle w:val="a6"/>
          <w:rFonts w:cs="Traditional Arabic"/>
          <w:sz w:val="36"/>
          <w:szCs w:val="36"/>
          <w:rtl/>
        </w:rPr>
        <w:t>)</w:t>
      </w:r>
      <w:r w:rsidRPr="00594FE5">
        <w:rPr>
          <w:rFonts w:cs="Traditional Arabic"/>
          <w:sz w:val="36"/>
          <w:szCs w:val="36"/>
          <w:rtl/>
        </w:rPr>
        <w:t xml:space="preserve"> .</w:t>
      </w:r>
    </w:p>
    <w:p w:rsidR="00AD79AE" w:rsidRPr="00594FE5" w:rsidRDefault="00AD79AE" w:rsidP="00C345E0">
      <w:pPr>
        <w:tabs>
          <w:tab w:val="left" w:pos="1832"/>
        </w:tabs>
        <w:ind w:left="122"/>
        <w:jc w:val="both"/>
        <w:rPr>
          <w:rFonts w:cs="Traditional Arabic"/>
          <w:sz w:val="36"/>
          <w:szCs w:val="36"/>
          <w:rtl/>
        </w:rPr>
      </w:pPr>
      <w:r w:rsidRPr="00594FE5">
        <w:rPr>
          <w:rFonts w:cs="Traditional Arabic"/>
          <w:sz w:val="36"/>
          <w:szCs w:val="36"/>
          <w:rtl/>
        </w:rPr>
        <w:t>ففي هذه القضية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أن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قد حكم على سليمان بن خويطر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سليمان بن خويطر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بالقتل تعزيرا</w:t>
      </w:r>
      <w:r>
        <w:rPr>
          <w:rFonts w:cs="Traditional Arabic"/>
          <w:sz w:val="36"/>
          <w:szCs w:val="36"/>
          <w:rtl/>
        </w:rPr>
        <w:t xml:space="preserve"> ؛</w:t>
      </w:r>
      <w:r w:rsidRPr="00594FE5">
        <w:rPr>
          <w:rFonts w:cs="Traditional Arabic"/>
          <w:sz w:val="36"/>
          <w:szCs w:val="36"/>
          <w:rtl/>
        </w:rPr>
        <w:t xml:space="preserve"> درءاً لمفسدة عظيمة ، وشر</w:t>
      </w:r>
      <w:r>
        <w:rPr>
          <w:rFonts w:cs="Traditional Arabic"/>
          <w:sz w:val="36"/>
          <w:szCs w:val="36"/>
          <w:rtl/>
        </w:rPr>
        <w:t>اً لن</w:t>
      </w:r>
      <w:r w:rsidRPr="00594FE5">
        <w:rPr>
          <w:rFonts w:cs="Traditional Arabic"/>
          <w:sz w:val="36"/>
          <w:szCs w:val="36"/>
          <w:rtl/>
        </w:rPr>
        <w:t xml:space="preserve"> ينقطع إلا بقتله ، يقول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وقد يستدل على أن المفسد إذا لم ينقطع شره إلا بقتله فإنه يُقتل لما رواه مسلم في صحيحه</w:t>
      </w:r>
      <w:r w:rsidRPr="00594FE5">
        <w:rPr>
          <w:rFonts w:cs="Traditional Arabic"/>
          <w:sz w:val="36"/>
          <w:szCs w:val="36"/>
          <w:vertAlign w:val="superscript"/>
          <w:rtl/>
        </w:rPr>
        <w:t>(</w:t>
      </w:r>
      <w:r w:rsidRPr="00594FE5">
        <w:rPr>
          <w:rStyle w:val="a6"/>
          <w:rFonts w:cs="Traditional Arabic"/>
          <w:sz w:val="36"/>
          <w:szCs w:val="36"/>
          <w:rtl/>
        </w:rPr>
        <w:footnoteReference w:id="414"/>
      </w:r>
      <w:r w:rsidRPr="00594FE5">
        <w:rPr>
          <w:rFonts w:cs="Traditional Arabic"/>
          <w:sz w:val="36"/>
          <w:szCs w:val="36"/>
          <w:vertAlign w:val="superscript"/>
          <w:rtl/>
        </w:rPr>
        <w:t>)</w:t>
      </w:r>
      <w:r w:rsidRPr="00594FE5">
        <w:rPr>
          <w:rFonts w:cs="Traditional Arabic"/>
          <w:sz w:val="36"/>
          <w:szCs w:val="36"/>
          <w:rtl/>
        </w:rPr>
        <w:t xml:space="preserve"> عن عرفجة الأشجعي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قال : سمعت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يقول : " من أتاكم وأمركم جميع على رجل واحد يريد أن يشق عصاكم ، أو يفرق جماعتكم فاقتلوه " وفي رواية " ستكون هنات وهنات ؛ فمن أراد أن يفرق أمر هذه الأمة ، وهي جميع فاضربوه بالسيف كائنا من كان " )</w:t>
      </w:r>
      <w:r w:rsidRPr="00594FE5">
        <w:rPr>
          <w:rStyle w:val="a6"/>
          <w:rFonts w:cs="Traditional Arabic"/>
          <w:sz w:val="36"/>
          <w:szCs w:val="36"/>
          <w:rtl/>
        </w:rPr>
        <w:t>(</w:t>
      </w:r>
      <w:r w:rsidRPr="00594FE5">
        <w:rPr>
          <w:rStyle w:val="a6"/>
          <w:rFonts w:cs="Traditional Arabic"/>
          <w:sz w:val="36"/>
          <w:szCs w:val="36"/>
          <w:rtl/>
        </w:rPr>
        <w:footnoteReference w:id="415"/>
      </w:r>
      <w:r w:rsidRPr="00594FE5">
        <w:rPr>
          <w:rStyle w:val="a6"/>
          <w:rFonts w:cs="Traditional Arabic"/>
          <w:sz w:val="36"/>
          <w:szCs w:val="36"/>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lastRenderedPageBreak/>
        <w:t xml:space="preserve">وقتل عمر بن عبد العزيز غيلان القدري لأنه كان داعية إلى بدعته وهو مذهب مالك </w:t>
      </w:r>
      <w:r>
        <w:rPr>
          <w:rFonts w:cs="Traditional Arabic"/>
          <w:sz w:val="36"/>
          <w:szCs w:val="36"/>
          <w:rtl/>
        </w:rPr>
        <w:t>-</w:t>
      </w:r>
      <w:r w:rsidRPr="00594FE5">
        <w:rPr>
          <w:rFonts w:cs="Traditional Arabic"/>
          <w:sz w:val="36"/>
          <w:szCs w:val="36"/>
          <w:rtl/>
        </w:rPr>
        <w:t>رحمه الله-</w:t>
      </w:r>
      <w:r w:rsidRPr="00594FE5">
        <w:rPr>
          <w:rStyle w:val="a6"/>
          <w:rFonts w:cs="Traditional Arabic"/>
          <w:sz w:val="36"/>
          <w:szCs w:val="36"/>
          <w:rtl/>
        </w:rPr>
        <w:t>(</w:t>
      </w:r>
      <w:r w:rsidRPr="00594FE5">
        <w:rPr>
          <w:rStyle w:val="a6"/>
          <w:rFonts w:cs="Traditional Arabic"/>
          <w:sz w:val="36"/>
          <w:szCs w:val="36"/>
          <w:rtl/>
        </w:rPr>
        <w:footnoteReference w:id="416"/>
      </w:r>
      <w:r w:rsidRPr="00594FE5">
        <w:rPr>
          <w:rStyle w:val="a6"/>
          <w:rFonts w:cs="Traditional Arabic"/>
          <w:sz w:val="36"/>
          <w:szCs w:val="36"/>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وقد قال العلماء إن في الإغلاظ على أهل الشرور والقمع لهم والأخذ على أيديهم </w:t>
      </w:r>
      <w:r>
        <w:rPr>
          <w:rFonts w:cs="Traditional Arabic"/>
          <w:sz w:val="36"/>
          <w:szCs w:val="36"/>
          <w:rtl/>
        </w:rPr>
        <w:t>م</w:t>
      </w:r>
      <w:r w:rsidRPr="00594FE5">
        <w:rPr>
          <w:rFonts w:cs="Traditional Arabic"/>
          <w:sz w:val="36"/>
          <w:szCs w:val="36"/>
          <w:rtl/>
        </w:rPr>
        <w:t>ما يُصلح الله به العباد والبلاد ، ومن لم يمنع الناس من الباطل لم يحملهم على الحق</w:t>
      </w:r>
      <w:r w:rsidRPr="00594FE5">
        <w:rPr>
          <w:rStyle w:val="a6"/>
          <w:rFonts w:cs="Traditional Arabic"/>
          <w:sz w:val="36"/>
          <w:szCs w:val="36"/>
          <w:rtl/>
        </w:rPr>
        <w:t>(</w:t>
      </w:r>
      <w:r w:rsidRPr="00594FE5">
        <w:rPr>
          <w:rStyle w:val="a6"/>
          <w:rFonts w:cs="Traditional Arabic"/>
          <w:sz w:val="36"/>
          <w:szCs w:val="36"/>
          <w:rtl/>
        </w:rPr>
        <w:footnoteReference w:id="417"/>
      </w:r>
      <w:r w:rsidRPr="00594FE5">
        <w:rPr>
          <w:rStyle w:val="a6"/>
          <w:rFonts w:cs="Traditional Arabic"/>
          <w:sz w:val="36"/>
          <w:szCs w:val="36"/>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61062F">
      <w:pPr>
        <w:tabs>
          <w:tab w:val="left" w:pos="1832"/>
        </w:tabs>
        <w:ind w:left="122"/>
        <w:jc w:val="both"/>
        <w:outlineLvl w:val="0"/>
        <w:rPr>
          <w:rFonts w:cs="Traditional Arabic"/>
          <w:sz w:val="36"/>
          <w:szCs w:val="36"/>
          <w:rtl/>
        </w:rPr>
      </w:pPr>
      <w:bookmarkStart w:id="54" w:name="_Toc280968602"/>
      <w:bookmarkStart w:id="55" w:name="_Toc281292766"/>
      <w:r w:rsidRPr="00594FE5">
        <w:rPr>
          <w:rFonts w:cs="Traditional Arabic"/>
          <w:b/>
          <w:bCs/>
          <w:sz w:val="36"/>
          <w:szCs w:val="36"/>
          <w:rtl/>
        </w:rPr>
        <w:t>ثانياً : التعزير بالهدم والإتلاف</w:t>
      </w:r>
      <w:bookmarkEnd w:id="54"/>
      <w:bookmarkEnd w:id="55"/>
    </w:p>
    <w:p w:rsidR="00AD79AE" w:rsidRPr="00594FE5" w:rsidRDefault="00AD79AE" w:rsidP="008749C5">
      <w:pPr>
        <w:tabs>
          <w:tab w:val="left" w:pos="1832"/>
        </w:tabs>
        <w:ind w:left="122"/>
        <w:jc w:val="both"/>
        <w:rPr>
          <w:rFonts w:cs="Traditional Arabic"/>
          <w:sz w:val="36"/>
          <w:szCs w:val="36"/>
          <w:rtl/>
        </w:rPr>
      </w:pPr>
      <w:r w:rsidRPr="00594FE5">
        <w:rPr>
          <w:rFonts w:cs="Traditional Arabic"/>
          <w:sz w:val="36"/>
          <w:szCs w:val="36"/>
          <w:rtl/>
        </w:rPr>
        <w:t xml:space="preserve">     من أنواع التعزير التي قام بها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الهدم والإتلاف ؛ فقد أمر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بهدم قصر آل معمّر في العيينة</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العيينة</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594FE5">
        <w:rPr>
          <w:rFonts w:cs="Traditional Arabic"/>
          <w:sz w:val="36"/>
          <w:szCs w:val="36"/>
          <w:vertAlign w:val="superscript"/>
          <w:rtl/>
        </w:rPr>
        <w:t>(</w:t>
      </w:r>
      <w:r w:rsidRPr="00594FE5">
        <w:rPr>
          <w:rStyle w:val="a6"/>
          <w:rFonts w:cs="Traditional Arabic"/>
          <w:sz w:val="36"/>
          <w:szCs w:val="36"/>
          <w:rtl/>
        </w:rPr>
        <w:footnoteReference w:id="418"/>
      </w:r>
      <w:r w:rsidRPr="00594FE5">
        <w:rPr>
          <w:rFonts w:cs="Traditional Arabic"/>
          <w:sz w:val="36"/>
          <w:szCs w:val="36"/>
          <w:vertAlign w:val="superscript"/>
          <w:rtl/>
        </w:rPr>
        <w:t>)</w:t>
      </w:r>
      <w:r w:rsidRPr="00594FE5">
        <w:rPr>
          <w:rFonts w:cs="Traditional Arabic"/>
          <w:sz w:val="36"/>
          <w:szCs w:val="36"/>
          <w:rtl/>
        </w:rPr>
        <w:t>، قال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-رحمه الله -:</w:t>
      </w:r>
      <w:r w:rsidRPr="00594FE5">
        <w:rPr>
          <w:rFonts w:cs="Traditional Arabic"/>
          <w:sz w:val="36"/>
          <w:szCs w:val="36"/>
          <w:rtl/>
        </w:rPr>
        <w:t xml:space="preserve">( وسار الشيخ </w:t>
      </w:r>
      <w:r>
        <w:rPr>
          <w:rFonts w:cs="Traditional Arabic"/>
          <w:sz w:val="36"/>
          <w:szCs w:val="36"/>
          <w:rtl/>
        </w:rPr>
        <w:t>-رحمه الله-</w:t>
      </w:r>
      <w:r w:rsidRPr="00594FE5">
        <w:rPr>
          <w:rFonts w:cs="Traditional Arabic"/>
          <w:sz w:val="36"/>
          <w:szCs w:val="36"/>
          <w:rtl/>
        </w:rPr>
        <w:t>إلى العيينة فأمر بهدم قصر بن معمّر فهُدم )</w:t>
      </w:r>
      <w:r w:rsidRPr="00594FE5">
        <w:rPr>
          <w:rStyle w:val="a6"/>
          <w:rFonts w:cs="Traditional Arabic"/>
          <w:sz w:val="36"/>
          <w:szCs w:val="36"/>
          <w:rtl/>
        </w:rPr>
        <w:t>(</w:t>
      </w:r>
      <w:r w:rsidRPr="00594FE5">
        <w:rPr>
          <w:rStyle w:val="a6"/>
          <w:rFonts w:cs="Traditional Arabic"/>
          <w:sz w:val="36"/>
          <w:szCs w:val="36"/>
          <w:rtl/>
        </w:rPr>
        <w:footnoteReference w:id="419"/>
      </w:r>
      <w:r w:rsidRPr="00594FE5">
        <w:rPr>
          <w:rStyle w:val="a6"/>
          <w:rFonts w:cs="Traditional Arabic"/>
          <w:sz w:val="36"/>
          <w:szCs w:val="36"/>
          <w:rtl/>
        </w:rPr>
        <w:t>)</w:t>
      </w:r>
      <w:r w:rsidRPr="00594FE5">
        <w:rPr>
          <w:rFonts w:cs="Traditional Arabic"/>
          <w:sz w:val="36"/>
          <w:szCs w:val="36"/>
          <w:rtl/>
        </w:rPr>
        <w:t>، وكان هذا الفعل من أجل القضاء على أكبر البيوت النجدية التي ناهضت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في عهدها</w:t>
      </w:r>
      <w:r w:rsidRPr="00594FE5">
        <w:rPr>
          <w:rStyle w:val="a6"/>
          <w:rFonts w:cs="Traditional Arabic"/>
          <w:sz w:val="36"/>
          <w:szCs w:val="36"/>
          <w:rtl/>
        </w:rPr>
        <w:t>(</w:t>
      </w:r>
      <w:r w:rsidRPr="00594FE5">
        <w:rPr>
          <w:rStyle w:val="a6"/>
          <w:rFonts w:cs="Traditional Arabic"/>
          <w:sz w:val="36"/>
          <w:szCs w:val="36"/>
          <w:rtl/>
        </w:rPr>
        <w:footnoteReference w:id="420"/>
      </w:r>
      <w:r w:rsidRPr="00594FE5">
        <w:rPr>
          <w:rStyle w:val="a6"/>
          <w:rFonts w:cs="Traditional Arabic"/>
          <w:sz w:val="36"/>
          <w:szCs w:val="36"/>
          <w:rtl/>
        </w:rPr>
        <w:t>)</w:t>
      </w:r>
      <w:r w:rsidRPr="00594FE5">
        <w:rPr>
          <w:rFonts w:cs="Traditional Arabic"/>
          <w:sz w:val="36"/>
          <w:szCs w:val="36"/>
          <w:rtl/>
        </w:rPr>
        <w:t>، وإنهاء سلطة آل معمّر في العيينة ، حتى أخذ الناس يهجرونها ويرحلون عنها حتى أصبحت خرابا</w:t>
      </w:r>
      <w:r w:rsidRPr="00594FE5">
        <w:rPr>
          <w:rStyle w:val="a6"/>
          <w:rFonts w:cs="Traditional Arabic"/>
          <w:sz w:val="36"/>
          <w:szCs w:val="36"/>
          <w:rtl/>
        </w:rPr>
        <w:t>(</w:t>
      </w:r>
      <w:r w:rsidRPr="00594FE5">
        <w:rPr>
          <w:rStyle w:val="a6"/>
          <w:rFonts w:cs="Traditional Arabic"/>
          <w:sz w:val="36"/>
          <w:szCs w:val="36"/>
          <w:rtl/>
        </w:rPr>
        <w:footnoteReference w:id="421"/>
      </w:r>
      <w:r w:rsidRPr="00594FE5">
        <w:rPr>
          <w:rStyle w:val="a6"/>
          <w:rFonts w:cs="Traditional Arabic"/>
          <w:sz w:val="36"/>
          <w:szCs w:val="36"/>
          <w:rtl/>
        </w:rPr>
        <w:t>)</w:t>
      </w:r>
      <w:r w:rsidRPr="00594FE5">
        <w:rPr>
          <w:rFonts w:cs="Traditional Arabic"/>
          <w:sz w:val="36"/>
          <w:szCs w:val="36"/>
          <w:rtl/>
        </w:rPr>
        <w:t>، ولا شك أن هذا الفعل هو من قبيل السياسة الشرعية المبنية على المصلحة .</w:t>
      </w:r>
    </w:p>
    <w:p w:rsidR="00AD79AE" w:rsidRPr="00594FE5" w:rsidRDefault="00AD79AE" w:rsidP="00A66C9F">
      <w:pPr>
        <w:tabs>
          <w:tab w:val="left" w:pos="1832"/>
        </w:tabs>
        <w:ind w:left="122"/>
        <w:jc w:val="both"/>
        <w:rPr>
          <w:rFonts w:cs="Traditional Arabic"/>
          <w:sz w:val="36"/>
          <w:szCs w:val="36"/>
          <w:rtl/>
        </w:rPr>
      </w:pPr>
      <w:r w:rsidRPr="00594FE5">
        <w:rPr>
          <w:rFonts w:cs="Traditional Arabic"/>
          <w:sz w:val="36"/>
          <w:szCs w:val="36"/>
          <w:rtl/>
        </w:rPr>
        <w:t xml:space="preserve">وقد عزم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على تحريق </w:t>
      </w:r>
      <w:r>
        <w:rPr>
          <w:rFonts w:cs="Traditional Arabic"/>
          <w:sz w:val="36"/>
          <w:szCs w:val="36"/>
          <w:rtl/>
        </w:rPr>
        <w:t>بيوت</w:t>
      </w:r>
      <w:r w:rsidRPr="00594FE5">
        <w:rPr>
          <w:rFonts w:cs="Traditional Arabic"/>
          <w:sz w:val="36"/>
          <w:szCs w:val="36"/>
          <w:rtl/>
        </w:rPr>
        <w:t xml:space="preserve"> المتخلفين عن حضور الجماعة لولا ما منعه من تعدي العقوبة إلى من لا يستحقها من النساء والذرية</w:t>
      </w:r>
      <w:r w:rsidRPr="00594FE5">
        <w:rPr>
          <w:rStyle w:val="a6"/>
          <w:rFonts w:cs="Traditional Arabic"/>
          <w:sz w:val="36"/>
          <w:szCs w:val="36"/>
          <w:rtl/>
        </w:rPr>
        <w:t>(</w:t>
      </w:r>
      <w:r w:rsidRPr="00594FE5">
        <w:rPr>
          <w:rStyle w:val="a6"/>
          <w:rFonts w:cs="Traditional Arabic"/>
          <w:sz w:val="36"/>
          <w:szCs w:val="36"/>
          <w:rtl/>
        </w:rPr>
        <w:footnoteReference w:id="422"/>
      </w:r>
      <w:r w:rsidRPr="00594FE5">
        <w:rPr>
          <w:rStyle w:val="a6"/>
          <w:rFonts w:cs="Traditional Arabic"/>
          <w:sz w:val="36"/>
          <w:szCs w:val="36"/>
          <w:rtl/>
        </w:rPr>
        <w:t>)</w:t>
      </w:r>
      <w:r w:rsidRPr="00594FE5">
        <w:rPr>
          <w:rFonts w:cs="Traditional Arabic"/>
          <w:sz w:val="36"/>
          <w:szCs w:val="36"/>
          <w:rtl/>
        </w:rPr>
        <w:t xml:space="preserve">؛ فعن أبي هريرة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أن رسول الله </w:t>
      </w:r>
      <w:r>
        <w:rPr>
          <w:rFonts w:cs="Traditional Arabic"/>
          <w:sz w:val="36"/>
          <w:szCs w:val="36"/>
          <w:rtl/>
        </w:rPr>
        <w:t>-</w:t>
      </w:r>
      <w:r w:rsidRPr="00594FE5">
        <w:rPr>
          <w:rFonts w:cs="Traditional Arabic"/>
          <w:sz w:val="36"/>
          <w:szCs w:val="36"/>
          <w:rtl/>
        </w:rPr>
        <w:t xml:space="preserve"> صلى الله عليه وسلم - قال : " والذي نفسي بيده لقد هممت أن آمر بحطب فيُحتطب ، ثم آمر بالصلاة فيؤذن لها ، ثم آمر </w:t>
      </w:r>
      <w:r w:rsidRPr="00594FE5">
        <w:rPr>
          <w:rFonts w:cs="Traditional Arabic"/>
          <w:sz w:val="36"/>
          <w:szCs w:val="36"/>
          <w:rtl/>
        </w:rPr>
        <w:lastRenderedPageBreak/>
        <w:t>رجلا فيؤم الناس ، ثم أُخالف إلى رجال فأُحرق عليهم بيوتهم "</w:t>
      </w:r>
      <w:r w:rsidRPr="00594FE5">
        <w:rPr>
          <w:rStyle w:val="a6"/>
          <w:rFonts w:cs="Traditional Arabic"/>
          <w:sz w:val="36"/>
          <w:szCs w:val="36"/>
          <w:rtl/>
        </w:rPr>
        <w:t>(</w:t>
      </w:r>
      <w:r w:rsidRPr="00594FE5">
        <w:rPr>
          <w:rStyle w:val="a6"/>
          <w:rFonts w:cs="Traditional Arabic"/>
          <w:sz w:val="36"/>
          <w:szCs w:val="36"/>
          <w:rtl/>
        </w:rPr>
        <w:footnoteReference w:id="423"/>
      </w:r>
      <w:r w:rsidRPr="00594FE5">
        <w:rPr>
          <w:rStyle w:val="a6"/>
          <w:rFonts w:cs="Traditional Arabic"/>
          <w:sz w:val="36"/>
          <w:szCs w:val="36"/>
          <w:rtl/>
        </w:rPr>
        <w:t>)</w:t>
      </w:r>
      <w:r>
        <w:rPr>
          <w:rFonts w:cs="Traditional Arabic"/>
          <w:sz w:val="36"/>
          <w:szCs w:val="36"/>
          <w:rtl/>
        </w:rPr>
        <w:t xml:space="preserve">، </w:t>
      </w:r>
      <w:r w:rsidRPr="00594FE5">
        <w:rPr>
          <w:rFonts w:cs="Traditional Arabic"/>
          <w:sz w:val="36"/>
          <w:szCs w:val="36"/>
          <w:rtl/>
        </w:rPr>
        <w:t>وعند أحمد " لولا ما في البيوت من النساء والذرية أقمت صلاة العشاء وأمرت فتياني يُحرقون ما في البيوت بالنار "</w:t>
      </w:r>
      <w:r w:rsidRPr="00594FE5">
        <w:rPr>
          <w:rStyle w:val="a6"/>
          <w:rFonts w:cs="Traditional Arabic"/>
          <w:sz w:val="36"/>
          <w:szCs w:val="36"/>
          <w:rtl/>
        </w:rPr>
        <w:t>(</w:t>
      </w:r>
      <w:r w:rsidRPr="00594FE5">
        <w:rPr>
          <w:rStyle w:val="a6"/>
          <w:rFonts w:cs="Traditional Arabic"/>
          <w:sz w:val="36"/>
          <w:szCs w:val="36"/>
          <w:rtl/>
        </w:rPr>
        <w:footnoteReference w:id="424"/>
      </w:r>
      <w:r w:rsidRPr="00594FE5">
        <w:rPr>
          <w:rStyle w:val="a6"/>
          <w:rFonts w:cs="Traditional Arabic"/>
          <w:sz w:val="36"/>
          <w:szCs w:val="36"/>
          <w:rtl/>
        </w:rPr>
        <w:t>)</w:t>
      </w:r>
      <w:r w:rsidRPr="00594FE5">
        <w:rPr>
          <w:rFonts w:cs="Traditional Arabic"/>
          <w:sz w:val="36"/>
          <w:szCs w:val="36"/>
          <w:rtl/>
        </w:rPr>
        <w:t xml:space="preserve"> ، والحرق هو نوع من أن</w:t>
      </w:r>
      <w:r>
        <w:rPr>
          <w:rFonts w:cs="Traditional Arabic"/>
          <w:sz w:val="36"/>
          <w:szCs w:val="36"/>
          <w:rtl/>
        </w:rPr>
        <w:t xml:space="preserve">واع العقوبة المالية ؛ فعن سلمة </w:t>
      </w:r>
      <w:r w:rsidRPr="00594FE5">
        <w:rPr>
          <w:rFonts w:cs="Traditional Arabic"/>
          <w:sz w:val="36"/>
          <w:szCs w:val="36"/>
          <w:rtl/>
        </w:rPr>
        <w:t xml:space="preserve">بن الأكوع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أن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رأى نيراناً تتوقد يوم خيبر فقال : " علام توقد هذه النيران " قالوا : على الحمر الأنيسة ، قال : " اكسروها وهرقوها ، قالوا : ألا نهريقها ثم نغسلها ؟ قال " اغسلوها "</w:t>
      </w:r>
      <w:r w:rsidRPr="00594FE5">
        <w:rPr>
          <w:rStyle w:val="a6"/>
          <w:rFonts w:cs="Traditional Arabic"/>
          <w:sz w:val="36"/>
          <w:szCs w:val="36"/>
          <w:rtl/>
        </w:rPr>
        <w:t>(</w:t>
      </w:r>
      <w:r w:rsidRPr="00594FE5">
        <w:rPr>
          <w:rStyle w:val="a6"/>
          <w:rFonts w:cs="Traditional Arabic"/>
          <w:sz w:val="36"/>
          <w:szCs w:val="36"/>
          <w:rtl/>
        </w:rPr>
        <w:footnoteReference w:id="425"/>
      </w:r>
      <w:r w:rsidRPr="00594FE5">
        <w:rPr>
          <w:rStyle w:val="a6"/>
          <w:rFonts w:cs="Traditional Arabic"/>
          <w:sz w:val="36"/>
          <w:szCs w:val="36"/>
          <w:rtl/>
        </w:rPr>
        <w:t>)</w:t>
      </w:r>
      <w:r w:rsidRPr="00594FE5">
        <w:rPr>
          <w:rFonts w:cs="Traditional Arabic"/>
          <w:sz w:val="36"/>
          <w:szCs w:val="36"/>
          <w:rtl/>
        </w:rPr>
        <w:t xml:space="preserve"> ؛ وأمره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بكسرها يعتبر عقوبة مالية بالإتلاف ، وكذلك كانت سنة الخلفاء ا</w:t>
      </w:r>
      <w:r>
        <w:rPr>
          <w:rFonts w:cs="Traditional Arabic"/>
          <w:sz w:val="36"/>
          <w:szCs w:val="36"/>
          <w:rtl/>
        </w:rPr>
        <w:t xml:space="preserve">لراشدين ؛ فقد كان عمر بن الخطاب- </w:t>
      </w:r>
      <w:r w:rsidRPr="00594FE5">
        <w:rPr>
          <w:rFonts w:cs="Traditional Arabic"/>
          <w:sz w:val="36"/>
          <w:szCs w:val="36"/>
          <w:rtl/>
        </w:rPr>
        <w:t xml:space="preserve">رضي الله عنه </w:t>
      </w:r>
      <w:r>
        <w:rPr>
          <w:rFonts w:cs="Traditional Arabic"/>
          <w:sz w:val="36"/>
          <w:szCs w:val="36"/>
          <w:rtl/>
        </w:rPr>
        <w:t>-</w:t>
      </w:r>
      <w:r w:rsidRPr="00594FE5">
        <w:rPr>
          <w:rFonts w:cs="Traditional Arabic"/>
          <w:sz w:val="36"/>
          <w:szCs w:val="36"/>
          <w:rtl/>
        </w:rPr>
        <w:t xml:space="preserve"> يحرق حوانيت الخمّارين والقرية التي تُباع فيها الخمر ، وحرّق قصر سعد بالكوفة لمّا احتجب فيه عن الرعية</w:t>
      </w:r>
      <w:r w:rsidRPr="00594FE5">
        <w:rPr>
          <w:rStyle w:val="a6"/>
          <w:rFonts w:cs="Traditional Arabic"/>
          <w:sz w:val="36"/>
          <w:szCs w:val="36"/>
          <w:rtl/>
        </w:rPr>
        <w:t>(</w:t>
      </w:r>
      <w:r w:rsidRPr="00594FE5">
        <w:rPr>
          <w:rStyle w:val="a6"/>
          <w:rFonts w:cs="Traditional Arabic"/>
          <w:sz w:val="36"/>
          <w:szCs w:val="36"/>
          <w:rtl/>
        </w:rPr>
        <w:footnoteReference w:id="426"/>
      </w:r>
      <w:r w:rsidRPr="00594FE5">
        <w:rPr>
          <w:rStyle w:val="a6"/>
          <w:rFonts w:cs="Traditional Arabic"/>
          <w:sz w:val="36"/>
          <w:szCs w:val="36"/>
          <w:rtl/>
        </w:rPr>
        <w:t>)</w:t>
      </w:r>
      <w:r w:rsidRPr="00594FE5">
        <w:rPr>
          <w:rFonts w:cs="Traditional Arabic"/>
          <w:sz w:val="36"/>
          <w:szCs w:val="36"/>
          <w:rtl/>
        </w:rPr>
        <w:t xml:space="preserve"> .</w:t>
      </w:r>
    </w:p>
    <w:p w:rsidR="00AD79AE" w:rsidRPr="00594FE5" w:rsidRDefault="00AD79AE" w:rsidP="003E48D2">
      <w:pPr>
        <w:tabs>
          <w:tab w:val="left" w:pos="1832"/>
        </w:tabs>
        <w:ind w:left="122"/>
        <w:jc w:val="both"/>
        <w:rPr>
          <w:rFonts w:cs="Traditional Arabic"/>
          <w:sz w:val="36"/>
          <w:szCs w:val="36"/>
          <w:rtl/>
        </w:rPr>
      </w:pPr>
      <w:r w:rsidRPr="00594FE5">
        <w:rPr>
          <w:rFonts w:cs="Traditional Arabic"/>
          <w:sz w:val="36"/>
          <w:szCs w:val="36"/>
          <w:rtl/>
        </w:rPr>
        <w:t>وهذا النوع من التعزير يسميه الفقهاء التعزير بالعقوبة المالية سواءً بالغرامة أو المصادرة أو الإتلاف ، وفي ذلك تفاصيل عند أهل العلم تُنظر في مظانّها</w:t>
      </w:r>
      <w:r w:rsidRPr="00594FE5">
        <w:rPr>
          <w:rFonts w:cs="Traditional Arabic"/>
          <w:sz w:val="36"/>
          <w:szCs w:val="36"/>
          <w:vertAlign w:val="superscript"/>
          <w:rtl/>
        </w:rPr>
        <w:t xml:space="preserve"> (</w:t>
      </w:r>
      <w:r w:rsidRPr="00594FE5">
        <w:rPr>
          <w:rStyle w:val="a6"/>
          <w:rFonts w:cs="Traditional Arabic"/>
          <w:sz w:val="36"/>
          <w:szCs w:val="36"/>
          <w:rtl/>
        </w:rPr>
        <w:footnoteReference w:id="427"/>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61062F">
      <w:pPr>
        <w:tabs>
          <w:tab w:val="left" w:pos="1832"/>
        </w:tabs>
        <w:ind w:left="122"/>
        <w:jc w:val="both"/>
        <w:outlineLvl w:val="0"/>
        <w:rPr>
          <w:rFonts w:cs="Traditional Arabic"/>
          <w:b/>
          <w:bCs/>
          <w:sz w:val="36"/>
          <w:szCs w:val="36"/>
          <w:rtl/>
        </w:rPr>
      </w:pPr>
      <w:bookmarkStart w:id="56" w:name="_Toc280968603"/>
      <w:bookmarkStart w:id="57" w:name="_Toc281292767"/>
      <w:r w:rsidRPr="00594FE5">
        <w:rPr>
          <w:rFonts w:cs="Traditional Arabic"/>
          <w:b/>
          <w:bCs/>
          <w:sz w:val="36"/>
          <w:szCs w:val="36"/>
          <w:rtl/>
        </w:rPr>
        <w:t>ثالثاً: التعزير بالعزل من الولاية</w:t>
      </w:r>
      <w:r>
        <w:rPr>
          <w:rFonts w:cs="Traditional Arabic"/>
          <w:b/>
          <w:bCs/>
          <w:sz w:val="36"/>
          <w:szCs w:val="36"/>
          <w:rtl/>
        </w:rPr>
        <w:t xml:space="preserve"> :</w:t>
      </w:r>
      <w:bookmarkEnd w:id="56"/>
      <w:bookmarkEnd w:id="57"/>
    </w:p>
    <w:p w:rsidR="00AD79AE" w:rsidRPr="00594FE5" w:rsidRDefault="00AD79AE" w:rsidP="00420669">
      <w:pPr>
        <w:tabs>
          <w:tab w:val="left" w:pos="1832"/>
        </w:tabs>
        <w:ind w:left="122"/>
        <w:jc w:val="both"/>
        <w:rPr>
          <w:rFonts w:cs="Traditional Arabic"/>
          <w:sz w:val="36"/>
          <w:szCs w:val="36"/>
          <w:rtl/>
        </w:rPr>
      </w:pPr>
      <w:r w:rsidRPr="00594FE5">
        <w:rPr>
          <w:rFonts w:cs="Traditional Arabic"/>
          <w:sz w:val="36"/>
          <w:szCs w:val="36"/>
          <w:rtl/>
        </w:rPr>
        <w:t xml:space="preserve">     تقدم الحديث عن آراء الشيخ وتطبيقاته في نظام الحكم ، ومنها تعيين الولاة وعزلهم ، وقد قام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رحمهما الله </w:t>
      </w:r>
      <w:r>
        <w:rPr>
          <w:rFonts w:cs="Traditional Arabic"/>
          <w:sz w:val="36"/>
          <w:szCs w:val="36"/>
          <w:rtl/>
        </w:rPr>
        <w:t>-</w:t>
      </w:r>
      <w:r w:rsidRPr="00594FE5">
        <w:rPr>
          <w:rFonts w:cs="Traditional Arabic"/>
          <w:sz w:val="36"/>
          <w:szCs w:val="36"/>
          <w:rtl/>
        </w:rPr>
        <w:t xml:space="preserve"> بعزل مبارك بن عدوان </w:t>
      </w:r>
      <w:r w:rsidRPr="00594FE5">
        <w:rPr>
          <w:rFonts w:cs="Traditional Arabic"/>
          <w:sz w:val="36"/>
          <w:szCs w:val="36"/>
          <w:rtl/>
        </w:rPr>
        <w:lastRenderedPageBreak/>
        <w:t>عن إمارة حريملاء ، وكذلك عزل مشاري بن معمّر عن إمارة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وذلك لما اقتضته المصلحة العامة</w:t>
      </w:r>
      <w:r>
        <w:rPr>
          <w:rStyle w:val="a6"/>
          <w:rFonts w:cs="Traditional Arabic"/>
          <w:sz w:val="36"/>
          <w:szCs w:val="36"/>
          <w:rtl/>
        </w:rPr>
        <w:t xml:space="preserve"> </w:t>
      </w:r>
      <w:r w:rsidRPr="00594FE5">
        <w:rPr>
          <w:rFonts w:cs="Traditional Arabic"/>
          <w:sz w:val="36"/>
          <w:szCs w:val="36"/>
          <w:rtl/>
        </w:rPr>
        <w:t xml:space="preserve">، وكان ذلك هو فعل الخلفاء الراشدين </w:t>
      </w:r>
      <w:r>
        <w:rPr>
          <w:rFonts w:cs="Traditional Arabic"/>
          <w:sz w:val="36"/>
          <w:szCs w:val="36"/>
          <w:rtl/>
        </w:rPr>
        <w:t>-</w:t>
      </w:r>
      <w:r w:rsidRPr="00594FE5">
        <w:rPr>
          <w:rFonts w:cs="Traditional Arabic"/>
          <w:sz w:val="36"/>
          <w:szCs w:val="36"/>
          <w:rtl/>
        </w:rPr>
        <w:t xml:space="preserve"> رضي الله عنه</w:t>
      </w:r>
      <w:r>
        <w:rPr>
          <w:rFonts w:cs="Traditional Arabic"/>
          <w:sz w:val="36"/>
          <w:szCs w:val="36"/>
          <w:rtl/>
        </w:rPr>
        <w:t>م</w:t>
      </w:r>
      <w:r w:rsidRPr="00594FE5">
        <w:rPr>
          <w:rFonts w:cs="Traditional Arabic"/>
          <w:sz w:val="36"/>
          <w:szCs w:val="36"/>
          <w:rtl/>
        </w:rPr>
        <w:t xml:space="preserve"> - ؛ فقد عزل عمر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أحد ولاته على الأمصار عندما بلغه أنه يتمثل بأبيات من الشعر ، وصف فيها شرب الخمر وتغنى بها</w:t>
      </w:r>
      <w:r w:rsidRPr="00594FE5">
        <w:rPr>
          <w:rStyle w:val="a6"/>
          <w:rFonts w:cs="Traditional Arabic"/>
          <w:sz w:val="36"/>
          <w:szCs w:val="36"/>
          <w:rtl/>
        </w:rPr>
        <w:t>(</w:t>
      </w:r>
      <w:r w:rsidRPr="00594FE5">
        <w:rPr>
          <w:rStyle w:val="a6"/>
          <w:rFonts w:cs="Traditional Arabic"/>
          <w:sz w:val="36"/>
          <w:szCs w:val="36"/>
          <w:rtl/>
        </w:rPr>
        <w:footnoteReference w:id="428"/>
      </w:r>
      <w:r w:rsidRPr="00594FE5">
        <w:rPr>
          <w:rStyle w:val="a6"/>
          <w:rFonts w:cs="Traditional Arabic"/>
          <w:sz w:val="36"/>
          <w:szCs w:val="36"/>
          <w:rtl/>
        </w:rPr>
        <w:t>)</w:t>
      </w:r>
      <w:r w:rsidRPr="00594FE5">
        <w:rPr>
          <w:rFonts w:cs="Traditional Arabic"/>
          <w:sz w:val="36"/>
          <w:szCs w:val="36"/>
          <w:rtl/>
        </w:rPr>
        <w:t>، ورغم أن الوالي لم يشربها إلا أنه كان أمرا لا يليق بمثله ؛ فكان أخف العقوبة عزله عن الولاية .</w:t>
      </w:r>
    </w:p>
    <w:p w:rsidR="00AD79AE" w:rsidRPr="00594FE5" w:rsidRDefault="00AD79AE" w:rsidP="00AC7624">
      <w:pPr>
        <w:tabs>
          <w:tab w:val="left" w:pos="1832"/>
        </w:tabs>
        <w:ind w:left="122"/>
        <w:jc w:val="both"/>
        <w:rPr>
          <w:rFonts w:cs="Traditional Arabic"/>
          <w:sz w:val="36"/>
          <w:szCs w:val="36"/>
          <w:rtl/>
        </w:rPr>
      </w:pPr>
      <w:r w:rsidRPr="00594FE5">
        <w:rPr>
          <w:rFonts w:cs="Traditional Arabic"/>
          <w:sz w:val="36"/>
          <w:szCs w:val="36"/>
          <w:rtl/>
        </w:rPr>
        <w:t>ولا شك أن هذا التنوع في تطبيقات الشيخ للعقوبة التعزيرية يدل دلالة واضحة على فقه</w:t>
      </w:r>
      <w:r>
        <w:rPr>
          <w:rFonts w:cs="Traditional Arabic"/>
          <w:sz w:val="36"/>
          <w:szCs w:val="36"/>
          <w:rtl/>
        </w:rPr>
        <w:t>ٍ</w:t>
      </w:r>
      <w:r w:rsidRPr="00594FE5">
        <w:rPr>
          <w:rFonts w:cs="Traditional Arabic"/>
          <w:sz w:val="36"/>
          <w:szCs w:val="36"/>
          <w:rtl/>
        </w:rPr>
        <w:t xml:space="preserve"> </w:t>
      </w:r>
      <w:r>
        <w:rPr>
          <w:rFonts w:cs="Traditional Arabic"/>
          <w:sz w:val="36"/>
          <w:szCs w:val="36"/>
          <w:rtl/>
        </w:rPr>
        <w:t xml:space="preserve">دقيقٍ </w:t>
      </w:r>
      <w:r w:rsidRPr="00594FE5">
        <w:rPr>
          <w:rFonts w:cs="Traditional Arabic"/>
          <w:sz w:val="36"/>
          <w:szCs w:val="36"/>
          <w:rtl/>
        </w:rPr>
        <w:t>وسياسة</w:t>
      </w:r>
      <w:r>
        <w:rPr>
          <w:rFonts w:cs="Traditional Arabic"/>
          <w:sz w:val="36"/>
          <w:szCs w:val="36"/>
          <w:rtl/>
        </w:rPr>
        <w:t>ٍ</w:t>
      </w:r>
      <w:r w:rsidRPr="00594FE5">
        <w:rPr>
          <w:rFonts w:cs="Traditional Arabic"/>
          <w:sz w:val="36"/>
          <w:szCs w:val="36"/>
          <w:rtl/>
        </w:rPr>
        <w:t xml:space="preserve"> شرعية</w:t>
      </w:r>
      <w:r>
        <w:rPr>
          <w:rFonts w:cs="Traditional Arabic"/>
          <w:sz w:val="36"/>
          <w:szCs w:val="36"/>
          <w:rtl/>
        </w:rPr>
        <w:t>ٍ</w:t>
      </w:r>
      <w:r w:rsidRPr="00594FE5">
        <w:rPr>
          <w:rFonts w:cs="Traditional Arabic"/>
          <w:sz w:val="36"/>
          <w:szCs w:val="36"/>
          <w:rtl/>
        </w:rPr>
        <w:t xml:space="preserve"> مبنية على توخي المصلحة ، ومن الملاحظ أن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اختلفت عقوباته التعزيرية ، فتارة عقوبة بالقتل ، وتارة بالهدم ، وتارة بالعزل ؛ فاختلفت باختلاف الأشخاص والأحوال ، قال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ثم كانت مفاسد الجرائم بعد متفاوتة ، غير منضبطة في الشدة والضعف ، والقلّة  والكثرة ... ، جُعل عقوبتها راجعة إلى اجتهاد الأئمة وولاة الأمور بحسب المصلحة في كل زمان ومكان ، وبحسب أرباب الجرائم في أنفسهم ، فمن سوّى بين الناس في ذلك وبين الأمكنة والأزمنة والأحوال لم يفقه حكم الشرع )</w:t>
      </w:r>
      <w:r w:rsidRPr="00594FE5">
        <w:rPr>
          <w:rStyle w:val="a6"/>
          <w:rFonts w:cs="Traditional Arabic"/>
          <w:sz w:val="36"/>
          <w:szCs w:val="36"/>
          <w:rtl/>
        </w:rPr>
        <w:t>(</w:t>
      </w:r>
      <w:r w:rsidRPr="00594FE5">
        <w:rPr>
          <w:rStyle w:val="a6"/>
          <w:rFonts w:cs="Traditional Arabic"/>
          <w:sz w:val="36"/>
          <w:szCs w:val="36"/>
          <w:rtl/>
        </w:rPr>
        <w:footnoteReference w:id="429"/>
      </w:r>
      <w:r w:rsidRPr="00594FE5">
        <w:rPr>
          <w:rStyle w:val="a6"/>
          <w:rFonts w:cs="Traditional Arabic"/>
          <w:sz w:val="36"/>
          <w:szCs w:val="36"/>
          <w:rtl/>
        </w:rPr>
        <w:t>)</w:t>
      </w:r>
      <w:r w:rsidRPr="00594FE5">
        <w:rPr>
          <w:rFonts w:cs="Traditional Arabic"/>
          <w:sz w:val="36"/>
          <w:szCs w:val="36"/>
          <w:rtl/>
        </w:rPr>
        <w:t xml:space="preserve"> .</w:t>
      </w:r>
    </w:p>
    <w:p w:rsidR="00AD79AE" w:rsidRPr="00594FE5" w:rsidRDefault="00AD79AE" w:rsidP="0082280B">
      <w:pPr>
        <w:tabs>
          <w:tab w:val="left" w:pos="1832"/>
        </w:tabs>
        <w:ind w:left="122"/>
        <w:jc w:val="center"/>
        <w:rPr>
          <w:rFonts w:cs="Traditional Arabic"/>
          <w:sz w:val="36"/>
          <w:szCs w:val="36"/>
          <w:rtl/>
        </w:rPr>
      </w:pPr>
      <w:r w:rsidRPr="00594FE5">
        <w:rPr>
          <w:rFonts w:cs="Traditional Arabic"/>
          <w:sz w:val="36"/>
          <w:szCs w:val="36"/>
          <w:rtl/>
        </w:rPr>
        <w:br w:type="page"/>
      </w:r>
    </w:p>
    <w:p w:rsidR="00AD79AE" w:rsidRPr="00594FE5" w:rsidRDefault="00AD79AE" w:rsidP="0082280B">
      <w:pPr>
        <w:tabs>
          <w:tab w:val="left" w:pos="1832"/>
        </w:tabs>
        <w:ind w:left="122"/>
        <w:jc w:val="center"/>
        <w:rPr>
          <w:rFonts w:cs="Traditional Arabic"/>
          <w:sz w:val="36"/>
          <w:szCs w:val="36"/>
          <w:rtl/>
        </w:rPr>
      </w:pPr>
    </w:p>
    <w:p w:rsidR="00AD79AE" w:rsidRPr="00594FE5" w:rsidRDefault="00AD79AE" w:rsidP="0082280B">
      <w:pPr>
        <w:tabs>
          <w:tab w:val="left" w:pos="1832"/>
        </w:tabs>
        <w:ind w:left="122"/>
        <w:jc w:val="center"/>
        <w:rPr>
          <w:rFonts w:cs="Traditional Arabic"/>
          <w:sz w:val="36"/>
          <w:szCs w:val="36"/>
          <w:rtl/>
        </w:rPr>
      </w:pPr>
    </w:p>
    <w:p w:rsidR="00AD79AE" w:rsidRPr="00594FE5" w:rsidRDefault="00AD79AE" w:rsidP="0082280B">
      <w:pPr>
        <w:tabs>
          <w:tab w:val="left" w:pos="1832"/>
        </w:tabs>
        <w:ind w:left="122"/>
        <w:jc w:val="center"/>
        <w:rPr>
          <w:rFonts w:cs="Traditional Arabic"/>
          <w:sz w:val="36"/>
          <w:szCs w:val="36"/>
          <w:rtl/>
        </w:rPr>
      </w:pPr>
    </w:p>
    <w:p w:rsidR="00AD79AE" w:rsidRPr="00594FE5" w:rsidRDefault="00AD79AE" w:rsidP="0082280B">
      <w:pPr>
        <w:tabs>
          <w:tab w:val="left" w:pos="1832"/>
        </w:tabs>
        <w:ind w:left="122"/>
        <w:jc w:val="center"/>
        <w:rPr>
          <w:rFonts w:cs="Traditional Arabic"/>
          <w:sz w:val="36"/>
          <w:szCs w:val="36"/>
          <w:rtl/>
        </w:rPr>
      </w:pPr>
    </w:p>
    <w:p w:rsidR="00AD79AE" w:rsidRPr="00594FE5" w:rsidRDefault="00AD79AE" w:rsidP="0082280B">
      <w:pPr>
        <w:tabs>
          <w:tab w:val="left" w:pos="1832"/>
        </w:tabs>
        <w:ind w:left="122"/>
        <w:jc w:val="center"/>
        <w:rPr>
          <w:rFonts w:cs="Traditional Arabic"/>
          <w:sz w:val="36"/>
          <w:szCs w:val="36"/>
          <w:rtl/>
        </w:rPr>
      </w:pPr>
    </w:p>
    <w:p w:rsidR="00AD79AE" w:rsidRPr="00594FE5" w:rsidRDefault="00AD79AE" w:rsidP="0082280B">
      <w:pPr>
        <w:tabs>
          <w:tab w:val="left" w:pos="1832"/>
        </w:tabs>
        <w:ind w:left="122"/>
        <w:jc w:val="center"/>
        <w:rPr>
          <w:rFonts w:cs="Traditional Arabic"/>
          <w:sz w:val="36"/>
          <w:szCs w:val="36"/>
          <w:rtl/>
        </w:rPr>
      </w:pPr>
    </w:p>
    <w:p w:rsidR="00AD79AE" w:rsidRPr="00594FE5" w:rsidRDefault="00AD79AE" w:rsidP="0082280B">
      <w:pPr>
        <w:tabs>
          <w:tab w:val="left" w:pos="1832"/>
        </w:tabs>
        <w:ind w:left="122"/>
        <w:jc w:val="center"/>
        <w:rPr>
          <w:rFonts w:cs="Traditional Arabic"/>
          <w:sz w:val="36"/>
          <w:szCs w:val="36"/>
          <w:rtl/>
        </w:rPr>
      </w:pPr>
    </w:p>
    <w:p w:rsidR="00AD79AE" w:rsidRPr="00594FE5" w:rsidRDefault="00AD79AE" w:rsidP="0082280B">
      <w:pPr>
        <w:tabs>
          <w:tab w:val="left" w:pos="1832"/>
        </w:tabs>
        <w:ind w:left="122"/>
        <w:rPr>
          <w:rFonts w:cs="Traditional Arabic"/>
          <w:sz w:val="36"/>
          <w:szCs w:val="36"/>
          <w:rtl/>
        </w:rPr>
      </w:pPr>
    </w:p>
    <w:p w:rsidR="00AD79AE" w:rsidRDefault="00AD79AE" w:rsidP="0082280B">
      <w:pPr>
        <w:tabs>
          <w:tab w:val="left" w:pos="1832"/>
        </w:tabs>
        <w:ind w:left="122"/>
        <w:rPr>
          <w:rFonts w:cs="Traditional Arabic"/>
          <w:b/>
          <w:bCs/>
          <w:sz w:val="40"/>
          <w:szCs w:val="40"/>
          <w:rtl/>
        </w:rPr>
      </w:pPr>
      <w:r w:rsidRPr="00594FE5">
        <w:rPr>
          <w:rFonts w:cs="Traditional Arabic"/>
          <w:b/>
          <w:bCs/>
          <w:sz w:val="40"/>
          <w:szCs w:val="40"/>
          <w:rtl/>
        </w:rPr>
        <w:t>المبحث الثالث : سياسة الشيخ في مجال الحسبة ، وفيه ثلاثة مطالب :</w:t>
      </w:r>
    </w:p>
    <w:p w:rsidR="00AD79AE" w:rsidRPr="00594FE5" w:rsidRDefault="00AD79AE" w:rsidP="0082280B">
      <w:pPr>
        <w:tabs>
          <w:tab w:val="left" w:pos="1832"/>
        </w:tabs>
        <w:ind w:left="122"/>
        <w:rPr>
          <w:rFonts w:cs="Traditional Arabic"/>
          <w:b/>
          <w:bCs/>
          <w:sz w:val="40"/>
          <w:szCs w:val="40"/>
          <w:rtl/>
        </w:rPr>
      </w:pPr>
    </w:p>
    <w:p w:rsidR="00AD79AE" w:rsidRPr="00594FE5" w:rsidRDefault="00AD79AE" w:rsidP="0082280B">
      <w:pPr>
        <w:tabs>
          <w:tab w:val="left" w:pos="1832"/>
        </w:tabs>
        <w:ind w:left="122"/>
        <w:rPr>
          <w:rFonts w:cs="Traditional Arabic"/>
          <w:b/>
          <w:bCs/>
          <w:sz w:val="40"/>
          <w:szCs w:val="40"/>
          <w:rtl/>
        </w:rPr>
      </w:pPr>
      <w:r w:rsidRPr="00594FE5">
        <w:rPr>
          <w:rFonts w:cs="Traditional Arabic"/>
          <w:b/>
          <w:bCs/>
          <w:sz w:val="40"/>
          <w:szCs w:val="40"/>
          <w:rtl/>
        </w:rPr>
        <w:t xml:space="preserve">المطلب الأول : </w:t>
      </w:r>
      <w:r w:rsidRPr="00642A07">
        <w:rPr>
          <w:rFonts w:cs="Traditional Arabic"/>
          <w:sz w:val="40"/>
          <w:szCs w:val="40"/>
          <w:rtl/>
        </w:rPr>
        <w:t>سياسته في منع البدع .</w:t>
      </w:r>
    </w:p>
    <w:p w:rsidR="00AD79AE" w:rsidRPr="00642A07" w:rsidRDefault="00AD79AE" w:rsidP="0082280B">
      <w:pPr>
        <w:tabs>
          <w:tab w:val="left" w:pos="1832"/>
        </w:tabs>
        <w:ind w:left="122"/>
        <w:rPr>
          <w:rFonts w:cs="Traditional Arabic"/>
          <w:sz w:val="40"/>
          <w:szCs w:val="40"/>
          <w:rtl/>
        </w:rPr>
      </w:pPr>
      <w:r w:rsidRPr="00594FE5">
        <w:rPr>
          <w:rFonts w:cs="Traditional Arabic"/>
          <w:b/>
          <w:bCs/>
          <w:sz w:val="40"/>
          <w:szCs w:val="40"/>
          <w:rtl/>
        </w:rPr>
        <w:t xml:space="preserve">المطلب الثاني : </w:t>
      </w:r>
      <w:r w:rsidRPr="00642A07">
        <w:rPr>
          <w:rFonts w:cs="Traditional Arabic"/>
          <w:sz w:val="40"/>
          <w:szCs w:val="40"/>
          <w:rtl/>
        </w:rPr>
        <w:t>سياسته في التعامل مع المبتدعة .</w:t>
      </w:r>
    </w:p>
    <w:p w:rsidR="00AD79AE" w:rsidRPr="00642A07" w:rsidRDefault="00AD79AE" w:rsidP="0082280B">
      <w:pPr>
        <w:tabs>
          <w:tab w:val="left" w:pos="1832"/>
        </w:tabs>
        <w:ind w:left="122"/>
        <w:rPr>
          <w:rFonts w:cs="Traditional Arabic"/>
          <w:sz w:val="40"/>
          <w:szCs w:val="40"/>
          <w:rtl/>
        </w:rPr>
      </w:pPr>
      <w:r w:rsidRPr="00594FE5">
        <w:rPr>
          <w:rFonts w:cs="Traditional Arabic"/>
          <w:b/>
          <w:bCs/>
          <w:sz w:val="40"/>
          <w:szCs w:val="40"/>
          <w:rtl/>
        </w:rPr>
        <w:t xml:space="preserve">المطلب الثالث : </w:t>
      </w:r>
      <w:r w:rsidRPr="00642A07">
        <w:rPr>
          <w:rFonts w:cs="Traditional Arabic"/>
          <w:sz w:val="40"/>
          <w:szCs w:val="40"/>
          <w:rtl/>
        </w:rPr>
        <w:t>سياسته في إقامة الواجبات ومنع المنكرات .</w:t>
      </w:r>
    </w:p>
    <w:p w:rsidR="00AD79AE" w:rsidRPr="00594FE5" w:rsidRDefault="00AD79AE" w:rsidP="0061062F">
      <w:pPr>
        <w:tabs>
          <w:tab w:val="left" w:pos="1832"/>
        </w:tabs>
        <w:ind w:left="122"/>
        <w:jc w:val="center"/>
        <w:outlineLvl w:val="0"/>
        <w:rPr>
          <w:rFonts w:cs="Traditional Arabic"/>
          <w:b/>
          <w:bCs/>
          <w:sz w:val="36"/>
          <w:szCs w:val="36"/>
          <w:rtl/>
        </w:rPr>
      </w:pPr>
      <w:r w:rsidRPr="00594FE5">
        <w:rPr>
          <w:rFonts w:cs="Traditional Arabic"/>
          <w:b/>
          <w:bCs/>
          <w:sz w:val="36"/>
          <w:szCs w:val="36"/>
          <w:rtl/>
        </w:rPr>
        <w:br w:type="page"/>
      </w:r>
      <w:bookmarkStart w:id="58" w:name="_Toc280968604"/>
      <w:bookmarkStart w:id="59" w:name="_Toc281292768"/>
      <w:r w:rsidRPr="00594FE5">
        <w:rPr>
          <w:rFonts w:cs="Traditional Arabic"/>
          <w:b/>
          <w:bCs/>
          <w:sz w:val="36"/>
          <w:szCs w:val="36"/>
          <w:rtl/>
        </w:rPr>
        <w:lastRenderedPageBreak/>
        <w:t>المبحث الثالث : سياسة الشيخ في مجال الحسبة</w:t>
      </w:r>
      <w:bookmarkEnd w:id="58"/>
      <w:bookmarkEnd w:id="59"/>
    </w:p>
    <w:p w:rsidR="00AD79AE" w:rsidRPr="00594FE5" w:rsidRDefault="00AD79AE" w:rsidP="00010B91">
      <w:pPr>
        <w:tabs>
          <w:tab w:val="left" w:pos="1832"/>
        </w:tabs>
        <w:ind w:left="122"/>
        <w:rPr>
          <w:rFonts w:cs="Traditional Arabic"/>
          <w:b/>
          <w:bCs/>
          <w:sz w:val="36"/>
          <w:szCs w:val="36"/>
          <w:rtl/>
        </w:rPr>
      </w:pPr>
    </w:p>
    <w:p w:rsidR="00AD79AE" w:rsidRPr="00594FE5" w:rsidRDefault="00AD79AE" w:rsidP="0061062F">
      <w:pPr>
        <w:tabs>
          <w:tab w:val="left" w:pos="1832"/>
        </w:tabs>
        <w:ind w:left="122"/>
        <w:jc w:val="center"/>
        <w:outlineLvl w:val="0"/>
        <w:rPr>
          <w:rFonts w:cs="Traditional Arabic"/>
          <w:b/>
          <w:bCs/>
          <w:sz w:val="36"/>
          <w:szCs w:val="36"/>
          <w:rtl/>
        </w:rPr>
      </w:pPr>
      <w:bookmarkStart w:id="60" w:name="_Toc280968605"/>
      <w:bookmarkStart w:id="61" w:name="_Toc281292769"/>
      <w:r w:rsidRPr="00594FE5">
        <w:rPr>
          <w:rFonts w:cs="Traditional Arabic"/>
          <w:b/>
          <w:bCs/>
          <w:sz w:val="36"/>
          <w:szCs w:val="36"/>
          <w:rtl/>
        </w:rPr>
        <w:t>المطلب الأول : سياسته في منع البدع</w:t>
      </w:r>
      <w:bookmarkEnd w:id="60"/>
      <w:bookmarkEnd w:id="61"/>
      <w:r w:rsidRPr="00594FE5">
        <w:rPr>
          <w:rFonts w:cs="Traditional Arabic"/>
          <w:b/>
          <w:bCs/>
          <w:sz w:val="36"/>
          <w:szCs w:val="36"/>
          <w:rtl/>
        </w:rPr>
        <w:t xml:space="preserve"> </w:t>
      </w:r>
    </w:p>
    <w:p w:rsidR="00AD79AE" w:rsidRPr="00594FE5" w:rsidRDefault="00AD79AE" w:rsidP="0082280B">
      <w:pPr>
        <w:tabs>
          <w:tab w:val="left" w:pos="1832"/>
        </w:tabs>
        <w:ind w:left="122"/>
        <w:jc w:val="center"/>
        <w:rPr>
          <w:rFonts w:cs="Traditional Arabic"/>
          <w:b/>
          <w:bCs/>
          <w:sz w:val="36"/>
          <w:szCs w:val="36"/>
          <w:rtl/>
        </w:rPr>
      </w:pPr>
    </w:p>
    <w:p w:rsidR="00AD79AE" w:rsidRPr="00594FE5" w:rsidRDefault="00AD79AE" w:rsidP="00084D95">
      <w:pPr>
        <w:tabs>
          <w:tab w:val="left" w:pos="1832"/>
        </w:tabs>
        <w:ind w:left="122"/>
        <w:jc w:val="both"/>
        <w:rPr>
          <w:rFonts w:cs="Traditional Arabic"/>
          <w:sz w:val="36"/>
          <w:szCs w:val="36"/>
          <w:rtl/>
        </w:rPr>
      </w:pPr>
      <w:r w:rsidRPr="00594FE5">
        <w:rPr>
          <w:rFonts w:cs="Traditional Arabic"/>
          <w:sz w:val="36"/>
          <w:szCs w:val="36"/>
          <w:rtl/>
        </w:rPr>
        <w:t xml:space="preserve">     أولى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اهتمامه الأول في محاربة كل ما يصد عن توحيد الخالق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وحراسته لهذا الركن العظيم بمحاربة البدع التي شابت بها عقائد المسلمين ومحاربة كل ناقض لهذا التوحيد ، وإن كانت البدع هي من جنس المنكرات والمنهيات إلا أنها لما كانت متعلقة بجنس العقائد التي يجب إخلاصها لله </w:t>
      </w:r>
      <w:r>
        <w:rPr>
          <w:rFonts w:cs="Traditional Arabic"/>
          <w:sz w:val="36"/>
          <w:szCs w:val="36"/>
          <w:rtl/>
        </w:rPr>
        <w:t>-</w:t>
      </w:r>
      <w:r w:rsidRPr="00594FE5">
        <w:rPr>
          <w:rFonts w:cs="Traditional Arabic"/>
          <w:sz w:val="36"/>
          <w:szCs w:val="36"/>
          <w:rtl/>
        </w:rPr>
        <w:t xml:space="preserve"> جل وعلا- كانت وسيلة من وسائل الشرك والظلمات ، فحاصل المعصية أنها مخالفة في فعل المكلف لما يعتقد صحته من الشريعة ، والبدعة حاصلها مخالفة في اعتقاد كمال الشريعة </w:t>
      </w:r>
      <w:r w:rsidRPr="00594FE5">
        <w:rPr>
          <w:rFonts w:cs="Traditional Arabic"/>
          <w:sz w:val="36"/>
          <w:szCs w:val="36"/>
          <w:vertAlign w:val="superscript"/>
          <w:rtl/>
        </w:rPr>
        <w:t>(</w:t>
      </w:r>
      <w:r w:rsidRPr="00594FE5">
        <w:rPr>
          <w:rStyle w:val="a6"/>
          <w:rFonts w:cs="Traditional Arabic"/>
          <w:sz w:val="36"/>
          <w:szCs w:val="36"/>
          <w:rtl/>
        </w:rPr>
        <w:footnoteReference w:id="430"/>
      </w:r>
      <w:r w:rsidRPr="00594FE5">
        <w:rPr>
          <w:rFonts w:cs="Traditional Arabic"/>
          <w:sz w:val="36"/>
          <w:szCs w:val="36"/>
          <w:vertAlign w:val="superscript"/>
          <w:rtl/>
        </w:rPr>
        <w:t xml:space="preserve">) </w:t>
      </w:r>
      <w:r w:rsidRPr="00594FE5">
        <w:rPr>
          <w:rFonts w:cs="Traditional Arabic"/>
          <w:sz w:val="36"/>
          <w:szCs w:val="36"/>
          <w:rtl/>
        </w:rPr>
        <w:t>،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البدعة ما خالفت الكتاب والسنة أو إجماع سلف الأمة ، من الاعتقادات والعبادات )</w:t>
      </w:r>
      <w:r w:rsidRPr="00594FE5">
        <w:rPr>
          <w:rFonts w:cs="Traditional Arabic"/>
          <w:sz w:val="36"/>
          <w:szCs w:val="36"/>
          <w:vertAlign w:val="superscript"/>
          <w:rtl/>
        </w:rPr>
        <w:t>(</w:t>
      </w:r>
      <w:r w:rsidRPr="00594FE5">
        <w:rPr>
          <w:rStyle w:val="a6"/>
          <w:rFonts w:cs="Traditional Arabic"/>
          <w:sz w:val="36"/>
          <w:szCs w:val="36"/>
          <w:rtl/>
        </w:rPr>
        <w:footnoteReference w:id="431"/>
      </w:r>
      <w:r w:rsidRPr="00594FE5">
        <w:rPr>
          <w:rFonts w:cs="Traditional Arabic"/>
          <w:sz w:val="36"/>
          <w:szCs w:val="36"/>
          <w:vertAlign w:val="superscript"/>
          <w:rtl/>
        </w:rPr>
        <w:t>)</w:t>
      </w:r>
      <w:r w:rsidRPr="00594FE5">
        <w:rPr>
          <w:rFonts w:cs="Traditional Arabic"/>
          <w:sz w:val="36"/>
          <w:szCs w:val="36"/>
          <w:rtl/>
        </w:rPr>
        <w:t xml:space="preserve">، وهي كل ما أحدث في الدين من غير دليل ، قال ابن رجب </w:t>
      </w:r>
      <w:r>
        <w:rPr>
          <w:rFonts w:cs="Traditional Arabic"/>
          <w:sz w:val="36"/>
          <w:szCs w:val="36"/>
          <w:rtl/>
        </w:rPr>
        <w:t>-</w:t>
      </w:r>
      <w:r w:rsidRPr="00594FE5">
        <w:rPr>
          <w:rFonts w:cs="Traditional Arabic"/>
          <w:sz w:val="36"/>
          <w:szCs w:val="36"/>
          <w:rtl/>
        </w:rPr>
        <w:t xml:space="preserve"> رحمه الله - : ( فكل من أحدث شيئا ونسبه إلى الدين ، </w:t>
      </w:r>
      <w:r>
        <w:rPr>
          <w:rFonts w:cs="Traditional Arabic"/>
          <w:sz w:val="36"/>
          <w:szCs w:val="36"/>
          <w:rtl/>
        </w:rPr>
        <w:t>و</w:t>
      </w:r>
      <w:r w:rsidRPr="00594FE5">
        <w:rPr>
          <w:rFonts w:cs="Traditional Arabic"/>
          <w:sz w:val="36"/>
          <w:szCs w:val="36"/>
          <w:rtl/>
        </w:rPr>
        <w:t>لم يكن له أصل من الدين يرجع إليه ؛ فهو ضلالة ، والدين منه بريء )</w:t>
      </w:r>
      <w:r w:rsidRPr="00594FE5">
        <w:rPr>
          <w:rFonts w:cs="Traditional Arabic"/>
          <w:sz w:val="36"/>
          <w:szCs w:val="36"/>
          <w:vertAlign w:val="superscript"/>
          <w:rtl/>
        </w:rPr>
        <w:t>(</w:t>
      </w:r>
      <w:r w:rsidRPr="00594FE5">
        <w:rPr>
          <w:rStyle w:val="a6"/>
          <w:rFonts w:cs="Traditional Arabic"/>
          <w:sz w:val="36"/>
          <w:szCs w:val="36"/>
          <w:rtl/>
        </w:rPr>
        <w:footnoteReference w:id="432"/>
      </w:r>
      <w:r w:rsidRPr="00594FE5">
        <w:rPr>
          <w:rFonts w:cs="Traditional Arabic"/>
          <w:sz w:val="36"/>
          <w:szCs w:val="36"/>
          <w:vertAlign w:val="superscript"/>
          <w:rtl/>
        </w:rPr>
        <w:t>)</w:t>
      </w:r>
      <w:r w:rsidRPr="00594FE5">
        <w:rPr>
          <w:rFonts w:cs="Traditional Arabic"/>
          <w:sz w:val="36"/>
          <w:szCs w:val="36"/>
          <w:rtl/>
        </w:rPr>
        <w:t xml:space="preserve">، وقد دل على ذلك قوله - صلى الله عليه وسلم </w:t>
      </w:r>
      <w:r>
        <w:rPr>
          <w:rFonts w:cs="Traditional Arabic"/>
          <w:sz w:val="36"/>
          <w:szCs w:val="36"/>
          <w:rtl/>
        </w:rPr>
        <w:t>-</w:t>
      </w:r>
      <w:r w:rsidRPr="00594FE5">
        <w:rPr>
          <w:rFonts w:cs="Traditional Arabic"/>
          <w:sz w:val="36"/>
          <w:szCs w:val="36"/>
          <w:rtl/>
        </w:rPr>
        <w:t xml:space="preserve"> فيما روته أم المؤمنين عائشة </w:t>
      </w:r>
      <w:r>
        <w:rPr>
          <w:rFonts w:cs="Traditional Arabic"/>
          <w:sz w:val="36"/>
          <w:szCs w:val="36"/>
          <w:rtl/>
        </w:rPr>
        <w:t>-</w:t>
      </w:r>
      <w:r w:rsidRPr="00594FE5">
        <w:rPr>
          <w:rFonts w:cs="Traditional Arabic"/>
          <w:sz w:val="36"/>
          <w:szCs w:val="36"/>
          <w:rtl/>
        </w:rPr>
        <w:t xml:space="preserve"> رضي الله عنها - : " من أحدث في أمرنا هذا ما ليس منه فهو رد "</w:t>
      </w:r>
      <w:r w:rsidRPr="00594FE5">
        <w:rPr>
          <w:rFonts w:cs="Traditional Arabic"/>
          <w:sz w:val="36"/>
          <w:szCs w:val="36"/>
          <w:vertAlign w:val="superscript"/>
          <w:rtl/>
        </w:rPr>
        <w:t>(</w:t>
      </w:r>
      <w:r w:rsidRPr="00594FE5">
        <w:rPr>
          <w:rStyle w:val="a6"/>
          <w:rFonts w:cs="Traditional Arabic"/>
          <w:sz w:val="36"/>
          <w:szCs w:val="36"/>
          <w:rtl/>
        </w:rPr>
        <w:footnoteReference w:id="433"/>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وقد قسم الشاطبي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البدع إلى ثلاثة أقسام</w:t>
      </w:r>
      <w:r w:rsidRPr="00594FE5">
        <w:rPr>
          <w:rFonts w:cs="Traditional Arabic"/>
          <w:sz w:val="36"/>
          <w:szCs w:val="36"/>
          <w:vertAlign w:val="superscript"/>
          <w:rtl/>
        </w:rPr>
        <w:t>(</w:t>
      </w:r>
      <w:r w:rsidRPr="00594FE5">
        <w:rPr>
          <w:rStyle w:val="a6"/>
          <w:rFonts w:cs="Traditional Arabic"/>
          <w:sz w:val="36"/>
          <w:szCs w:val="36"/>
          <w:rtl/>
        </w:rPr>
        <w:footnoteReference w:id="434"/>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411CB8">
      <w:pPr>
        <w:numPr>
          <w:ilvl w:val="0"/>
          <w:numId w:val="7"/>
        </w:numPr>
        <w:tabs>
          <w:tab w:val="clear" w:pos="720"/>
          <w:tab w:val="num" w:pos="587"/>
          <w:tab w:val="left" w:pos="1832"/>
        </w:tabs>
        <w:ind w:left="107" w:hanging="160"/>
        <w:jc w:val="both"/>
        <w:rPr>
          <w:rFonts w:cs="Traditional Arabic"/>
          <w:sz w:val="36"/>
          <w:szCs w:val="36"/>
        </w:rPr>
      </w:pPr>
      <w:r w:rsidRPr="00594FE5">
        <w:rPr>
          <w:rFonts w:cs="Traditional Arabic"/>
          <w:b/>
          <w:bCs/>
          <w:sz w:val="36"/>
          <w:szCs w:val="36"/>
          <w:rtl/>
        </w:rPr>
        <w:lastRenderedPageBreak/>
        <w:t>بدع حقيقية وإضافية</w:t>
      </w:r>
      <w:r w:rsidRPr="00594FE5">
        <w:rPr>
          <w:rFonts w:cs="Traditional Arabic"/>
          <w:sz w:val="36"/>
          <w:szCs w:val="36"/>
          <w:rtl/>
        </w:rPr>
        <w:t xml:space="preserve"> ؛ فالحقيقية هي : البدع المحضة التي لم يدل عليها دليل شرعي لا من كتاب ولا سنة ولا إجماع ولا استدلال معتبر عند أهل العلم ، لا في الجملة ولا في التفصيل ، كمشابهة المشركين .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والإضافية هي : البدع النسبية ، وهي ما كان الإحداث فيها من جهة صفتها وكيفيتها مع كونها مشروعة من جهة أصلها ، كالغلو في العبادة مثل قيام الليل كله وترك النوم .</w:t>
      </w:r>
    </w:p>
    <w:p w:rsidR="00AD79AE" w:rsidRPr="00594FE5" w:rsidRDefault="00AD79AE" w:rsidP="00411CB8">
      <w:pPr>
        <w:numPr>
          <w:ilvl w:val="0"/>
          <w:numId w:val="7"/>
        </w:numPr>
        <w:tabs>
          <w:tab w:val="clear" w:pos="720"/>
          <w:tab w:val="num" w:pos="747"/>
          <w:tab w:val="left" w:pos="1832"/>
        </w:tabs>
        <w:ind w:left="107" w:hanging="160"/>
        <w:jc w:val="both"/>
        <w:rPr>
          <w:rFonts w:cs="Traditional Arabic"/>
          <w:sz w:val="36"/>
          <w:szCs w:val="36"/>
          <w:rtl/>
        </w:rPr>
      </w:pPr>
      <w:r w:rsidRPr="00594FE5">
        <w:rPr>
          <w:rFonts w:cs="Traditional Arabic"/>
          <w:b/>
          <w:bCs/>
          <w:sz w:val="36"/>
          <w:szCs w:val="36"/>
          <w:rtl/>
        </w:rPr>
        <w:t>بدع كلية وجزئية</w:t>
      </w:r>
      <w:r w:rsidRPr="00594FE5">
        <w:rPr>
          <w:rFonts w:cs="Traditional Arabic"/>
          <w:sz w:val="36"/>
          <w:szCs w:val="36"/>
          <w:rtl/>
        </w:rPr>
        <w:t xml:space="preserve"> ؛ فالكليّة هي : ما كان الخلل الواقع بسبب البدعة كلياً في الشريعة ، ولا تختص فرعا دون فرع من فروع الشريعة ، بل تضم تحتها ما لا ينحصر من الفروع ، كبدعة إنكار الأخبار السنية اقتصارا على القرآن ، وبدعة القول بعصمة الأئمة عند الرافضة  فهي السارية فيما لا ينحصر من فروع الشريعة . </w:t>
      </w:r>
    </w:p>
    <w:p w:rsidR="00AD79AE" w:rsidRPr="00594FE5" w:rsidRDefault="00AD79AE" w:rsidP="0082280B">
      <w:pPr>
        <w:tabs>
          <w:tab w:val="left" w:pos="1832"/>
        </w:tabs>
        <w:ind w:left="122"/>
        <w:jc w:val="both"/>
        <w:rPr>
          <w:rFonts w:cs="Traditional Arabic"/>
          <w:sz w:val="36"/>
          <w:szCs w:val="36"/>
        </w:rPr>
      </w:pPr>
      <w:r w:rsidRPr="00594FE5">
        <w:rPr>
          <w:rFonts w:cs="Traditional Arabic"/>
          <w:sz w:val="36"/>
          <w:szCs w:val="36"/>
          <w:rtl/>
        </w:rPr>
        <w:t xml:space="preserve">     أما الجزئية فهي : ما كان الخلل الواقع جزئياً ، إنما أَتى في بعض الفروع دون بعض ، ومن أمثلتها : من نذر أن يصوم قائما لا يجلس ، ضاحياً لا يستظل ، ساكتاً لا يتكلم ، وهذا القسم لا تتعدى فيه البدعة محلها ، ولا تنتظم تحتها غيرها حتى تكون أصلا لها . </w:t>
      </w:r>
    </w:p>
    <w:p w:rsidR="00AD79AE" w:rsidRPr="00594FE5" w:rsidRDefault="00AD79AE" w:rsidP="00411CB8">
      <w:pPr>
        <w:numPr>
          <w:ilvl w:val="0"/>
          <w:numId w:val="7"/>
        </w:numPr>
        <w:tabs>
          <w:tab w:val="clear" w:pos="720"/>
          <w:tab w:val="num" w:pos="907"/>
          <w:tab w:val="left" w:pos="1832"/>
        </w:tabs>
        <w:ind w:left="107" w:firstLine="0"/>
        <w:jc w:val="both"/>
        <w:rPr>
          <w:rFonts w:cs="Traditional Arabic"/>
          <w:sz w:val="36"/>
          <w:szCs w:val="36"/>
        </w:rPr>
      </w:pPr>
      <w:r w:rsidRPr="00594FE5">
        <w:rPr>
          <w:rFonts w:cs="Traditional Arabic"/>
          <w:b/>
          <w:bCs/>
          <w:sz w:val="36"/>
          <w:szCs w:val="36"/>
          <w:rtl/>
        </w:rPr>
        <w:t>بدع صغائر وكبائر</w:t>
      </w:r>
      <w:r w:rsidRPr="00594FE5">
        <w:rPr>
          <w:rFonts w:cs="Traditional Arabic"/>
          <w:sz w:val="36"/>
          <w:szCs w:val="36"/>
          <w:rtl/>
        </w:rPr>
        <w:t xml:space="preserve"> ؛ وهذا التقسيم مبني على</w:t>
      </w:r>
      <w:r>
        <w:rPr>
          <w:rFonts w:cs="Traditional Arabic"/>
          <w:sz w:val="36"/>
          <w:szCs w:val="36"/>
          <w:rtl/>
        </w:rPr>
        <w:t xml:space="preserve"> تقسيم المعاصي إلى صغائر وكبائر</w:t>
      </w:r>
      <w:r w:rsidRPr="00594FE5">
        <w:rPr>
          <w:rFonts w:cs="Traditional Arabic"/>
          <w:sz w:val="36"/>
          <w:szCs w:val="36"/>
          <w:rtl/>
        </w:rPr>
        <w:t>، فالصغائر : هي ما اجتمع فيها وصفان :</w:t>
      </w:r>
    </w:p>
    <w:p w:rsidR="00AD79AE" w:rsidRPr="00594FE5" w:rsidRDefault="00AD79AE" w:rsidP="009D1F28">
      <w:pPr>
        <w:tabs>
          <w:tab w:val="left" w:pos="1832"/>
          <w:tab w:val="left" w:pos="3277"/>
        </w:tabs>
        <w:ind w:left="0"/>
        <w:jc w:val="both"/>
        <w:rPr>
          <w:rFonts w:cs="Traditional Arabic"/>
          <w:sz w:val="36"/>
          <w:szCs w:val="36"/>
          <w:rtl/>
        </w:rPr>
      </w:pPr>
      <w:r w:rsidRPr="00594FE5">
        <w:rPr>
          <w:rFonts w:cs="Traditional Arabic"/>
          <w:sz w:val="36"/>
          <w:szCs w:val="36"/>
          <w:rtl/>
        </w:rPr>
        <w:t>أ - كونها جزئية ليست كلية .</w:t>
      </w:r>
    </w:p>
    <w:p w:rsidR="00AD79AE" w:rsidRPr="00594FE5" w:rsidRDefault="00AD79AE" w:rsidP="009D1F28">
      <w:pPr>
        <w:tabs>
          <w:tab w:val="left" w:pos="1832"/>
          <w:tab w:val="left" w:pos="3277"/>
        </w:tabs>
        <w:ind w:left="0"/>
        <w:jc w:val="both"/>
        <w:rPr>
          <w:rFonts w:cs="Traditional Arabic"/>
          <w:sz w:val="36"/>
          <w:szCs w:val="36"/>
          <w:rtl/>
        </w:rPr>
      </w:pPr>
      <w:r w:rsidRPr="00594FE5">
        <w:rPr>
          <w:rFonts w:cs="Traditional Arabic"/>
          <w:sz w:val="36"/>
          <w:szCs w:val="36"/>
          <w:rtl/>
        </w:rPr>
        <w:t>ب -  كونها بالتأويل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إلا أن الغالب في البدع كونها من قبيل الكبائر ، وذلك نظرا لعظم مفسدتها وشدة خطورتها .</w:t>
      </w:r>
    </w:p>
    <w:p w:rsidR="00AD79AE" w:rsidRDefault="00AD79AE" w:rsidP="0082280B">
      <w:pPr>
        <w:tabs>
          <w:tab w:val="left" w:pos="1832"/>
        </w:tabs>
        <w:ind w:left="122"/>
        <w:jc w:val="both"/>
        <w:rPr>
          <w:rFonts w:cs="Traditional Arabic"/>
          <w:sz w:val="36"/>
          <w:szCs w:val="36"/>
          <w:rtl/>
        </w:rPr>
      </w:pPr>
      <w:r w:rsidRPr="00594FE5">
        <w:rPr>
          <w:rFonts w:cs="Traditional Arabic"/>
          <w:sz w:val="36"/>
          <w:szCs w:val="36"/>
          <w:rtl/>
        </w:rPr>
        <w:t>وبهذا التقسيم نخلص إلى أن تفاوت البدع يظهر بالنظر إلى اعتبارات أربعة :</w:t>
      </w:r>
    </w:p>
    <w:p w:rsidR="00AD79AE" w:rsidRPr="00594FE5" w:rsidRDefault="00AD79AE" w:rsidP="00EF0C52">
      <w:pPr>
        <w:tabs>
          <w:tab w:val="left" w:pos="1832"/>
        </w:tabs>
        <w:ind w:left="122"/>
        <w:jc w:val="both"/>
        <w:rPr>
          <w:rFonts w:cs="Traditional Arabic"/>
          <w:sz w:val="36"/>
          <w:szCs w:val="36"/>
          <w:rtl/>
        </w:rPr>
      </w:pPr>
      <w:r w:rsidRPr="00594FE5">
        <w:rPr>
          <w:rFonts w:cs="Traditional Arabic"/>
          <w:b/>
          <w:bCs/>
          <w:sz w:val="36"/>
          <w:szCs w:val="36"/>
          <w:rtl/>
        </w:rPr>
        <w:t>الاعتبار الأول</w:t>
      </w:r>
      <w:r w:rsidRPr="00594FE5">
        <w:rPr>
          <w:rFonts w:cs="Traditional Arabic"/>
          <w:sz w:val="36"/>
          <w:szCs w:val="36"/>
          <w:rtl/>
        </w:rPr>
        <w:t xml:space="preserve"> : النظر في مرتبة البدعة في ذاتها ودرجتها ؛ فيُنظر في كونها كفرا أو غير كفر ، فمنها ما هو كفر صراح ، كبدعة الجاهلية التي نبه الله تعالى عليها بالقرآن كقوله تعالى :</w:t>
      </w:r>
      <w:r w:rsidRPr="00594FE5">
        <w:rPr>
          <w:rFonts w:cs="QCF_BSML"/>
          <w:sz w:val="47"/>
          <w:szCs w:val="47"/>
          <w:rtl/>
        </w:rPr>
        <w:t xml:space="preserve"> </w:t>
      </w:r>
      <w:r w:rsidRPr="00594FE5">
        <w:rPr>
          <w:rFonts w:cs="QCF_BSML"/>
          <w:sz w:val="36"/>
          <w:szCs w:val="36"/>
          <w:rtl/>
        </w:rPr>
        <w:t xml:space="preserve"> </w:t>
      </w:r>
      <w:r w:rsidRPr="00420669">
        <w:rPr>
          <w:rFonts w:cs="QCF_BSML"/>
          <w:sz w:val="34"/>
          <w:szCs w:val="34"/>
          <w:rtl/>
        </w:rPr>
        <w:t xml:space="preserve">ﭽ </w:t>
      </w:r>
      <w:r w:rsidRPr="00420669">
        <w:rPr>
          <w:rFonts w:cs="QCF_P145"/>
          <w:sz w:val="34"/>
          <w:szCs w:val="34"/>
          <w:rtl/>
        </w:rPr>
        <w:t xml:space="preserve">ﮎ  ﮏ  ﮐ  ﮑ  ﮒ  ﮓ  ﮔ   ﮕ  ﮖ  ﮗ  ﮘ  ﮙ   ﮚ  ﮛﮜ   ﮝ  ﮞ  ﮟ  ﮠ  ﮡ  ﮢ  ﮣﮤ   ﮥ  </w:t>
      </w:r>
      <w:r w:rsidRPr="00420669">
        <w:rPr>
          <w:rFonts w:cs="QCF_P145"/>
          <w:sz w:val="34"/>
          <w:szCs w:val="34"/>
          <w:rtl/>
        </w:rPr>
        <w:lastRenderedPageBreak/>
        <w:t>ﮦ  ﮧ  ﮨ  ﮩ  ﮪ   ﮫﮬ   ﮭ  ﮮ  ﮯ  ﮰ</w:t>
      </w:r>
      <w:r w:rsidRPr="00420669">
        <w:rPr>
          <w:rFonts w:cs="QCF_BSML"/>
          <w:sz w:val="34"/>
          <w:szCs w:val="34"/>
          <w:rtl/>
        </w:rPr>
        <w:t>ﭼ</w:t>
      </w:r>
      <w:r w:rsidRPr="00594FE5">
        <w:rPr>
          <w:rFonts w:cs="Traditional Arabic"/>
          <w:sz w:val="36"/>
          <w:szCs w:val="36"/>
          <w:vertAlign w:val="superscript"/>
          <w:rtl/>
        </w:rPr>
        <w:t>(</w:t>
      </w:r>
      <w:r w:rsidRPr="00594FE5">
        <w:rPr>
          <w:rStyle w:val="a6"/>
          <w:rFonts w:cs="Traditional Arabic"/>
          <w:sz w:val="36"/>
          <w:szCs w:val="36"/>
          <w:rtl/>
        </w:rPr>
        <w:footnoteReference w:id="435"/>
      </w:r>
      <w:r w:rsidRPr="00594FE5">
        <w:rPr>
          <w:rFonts w:cs="Traditional Arabic"/>
          <w:sz w:val="36"/>
          <w:szCs w:val="36"/>
          <w:vertAlign w:val="superscript"/>
          <w:rtl/>
        </w:rPr>
        <w:t>)</w:t>
      </w:r>
      <w:r w:rsidRPr="00594FE5">
        <w:rPr>
          <w:rFonts w:cs="Traditional Arabic"/>
          <w:sz w:val="36"/>
          <w:szCs w:val="36"/>
          <w:rtl/>
        </w:rPr>
        <w:t>، ومنها ما اختلف في حكمها كبدعة الخوارج والقدرية والمرجئة ومن أشبههم من الفرق الضالة ، ومنها ما اتفق على أنها ليست بكفر كبدعة الصيام قائما في الشمس .</w:t>
      </w:r>
    </w:p>
    <w:p w:rsidR="00AD79AE" w:rsidRPr="00594FE5" w:rsidRDefault="00AD79AE" w:rsidP="0082280B">
      <w:pPr>
        <w:tabs>
          <w:tab w:val="left" w:pos="1832"/>
        </w:tabs>
        <w:ind w:left="122"/>
        <w:jc w:val="both"/>
        <w:rPr>
          <w:rFonts w:cs="Traditional Arabic"/>
          <w:sz w:val="36"/>
          <w:szCs w:val="36"/>
          <w:rtl/>
        </w:rPr>
      </w:pPr>
      <w:r w:rsidRPr="00594FE5">
        <w:rPr>
          <w:rFonts w:cs="Traditional Arabic"/>
          <w:b/>
          <w:bCs/>
          <w:sz w:val="36"/>
          <w:szCs w:val="36"/>
          <w:rtl/>
        </w:rPr>
        <w:t>الاعتبار الثاني</w:t>
      </w:r>
      <w:r w:rsidRPr="00594FE5">
        <w:rPr>
          <w:rFonts w:cs="Traditional Arabic"/>
          <w:sz w:val="36"/>
          <w:szCs w:val="36"/>
          <w:rtl/>
        </w:rPr>
        <w:t xml:space="preserve"> : النظر إلى دليل البدعة ومأخذها ؛ فُينظر في كون الدليل بيناً أو مشكلاً.</w:t>
      </w:r>
    </w:p>
    <w:p w:rsidR="00AD79AE" w:rsidRPr="00594FE5" w:rsidRDefault="00AD79AE" w:rsidP="0082280B">
      <w:pPr>
        <w:tabs>
          <w:tab w:val="left" w:pos="1832"/>
        </w:tabs>
        <w:ind w:left="122"/>
        <w:jc w:val="both"/>
        <w:rPr>
          <w:rFonts w:cs="Traditional Arabic"/>
          <w:sz w:val="36"/>
          <w:szCs w:val="36"/>
          <w:rtl/>
        </w:rPr>
      </w:pPr>
      <w:r w:rsidRPr="00594FE5">
        <w:rPr>
          <w:rFonts w:cs="Traditional Arabic"/>
          <w:b/>
          <w:bCs/>
          <w:sz w:val="36"/>
          <w:szCs w:val="36"/>
          <w:rtl/>
        </w:rPr>
        <w:t>الاعتبار الثالث</w:t>
      </w:r>
      <w:r w:rsidRPr="00594FE5">
        <w:rPr>
          <w:rFonts w:cs="Traditional Arabic"/>
          <w:sz w:val="36"/>
          <w:szCs w:val="36"/>
          <w:rtl/>
        </w:rPr>
        <w:t xml:space="preserve"> : النظر إلى أثر البدعة وتعدي مفسدتها ؛ فُينظر في كون صاحبها مستترا بها أو معلنا لها ؛ لأن إظهارها ذريعة إلى انتشارها ، والإقتداء بفاعلها .</w:t>
      </w:r>
    </w:p>
    <w:p w:rsidR="00AD79AE" w:rsidRPr="00594FE5" w:rsidRDefault="00AD79AE" w:rsidP="0082280B">
      <w:pPr>
        <w:tabs>
          <w:tab w:val="left" w:pos="1832"/>
        </w:tabs>
        <w:ind w:left="122"/>
        <w:jc w:val="both"/>
        <w:rPr>
          <w:rFonts w:cs="Traditional Arabic"/>
          <w:sz w:val="36"/>
          <w:szCs w:val="36"/>
          <w:rtl/>
        </w:rPr>
      </w:pPr>
      <w:r w:rsidRPr="00594FE5">
        <w:rPr>
          <w:rFonts w:cs="Traditional Arabic"/>
          <w:b/>
          <w:bCs/>
          <w:sz w:val="36"/>
          <w:szCs w:val="36"/>
          <w:rtl/>
        </w:rPr>
        <w:t>الاعتبار الرابع</w:t>
      </w:r>
      <w:r w:rsidRPr="00594FE5">
        <w:rPr>
          <w:rFonts w:cs="Traditional Arabic"/>
          <w:sz w:val="36"/>
          <w:szCs w:val="36"/>
          <w:rtl/>
        </w:rPr>
        <w:t xml:space="preserve"> : النظر إلى حال مرتكب البدعة ؛ فُينظر في كون فاعل البدعة مصراً عليها أم لا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ومن خلال ذلك التقسيم راعى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هذه الاعتبارات في منعه للبدع ومحاربتها من أجل تحقيق التوازن والاعتدال الشرعي ، وإن لم ينص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هذا التقسيم إلا أنه سار على القواعد الشرعية التي أصَّلها علماء الأمة ، ومن ذلك أن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لم ينهَ عن التوسل إلى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بنبيه - صلى الله عليه وسلم - أو الأنبياء والصالحين ، ولم يجعل هذه المسألة ونظائرها مناط الاختلاف بينه وبين المخالفين لدعوته ؛ وما ذاك إلا لمراعاة تلك القواعد ، يقول الشيخ </w:t>
      </w:r>
      <w:r>
        <w:rPr>
          <w:rFonts w:cs="Traditional Arabic"/>
          <w:sz w:val="36"/>
          <w:szCs w:val="36"/>
          <w:rtl/>
        </w:rPr>
        <w:t>-</w:t>
      </w:r>
      <w:r w:rsidRPr="00594FE5">
        <w:rPr>
          <w:rFonts w:cs="Traditional Arabic"/>
          <w:sz w:val="36"/>
          <w:szCs w:val="36"/>
          <w:rtl/>
        </w:rPr>
        <w:t xml:space="preserve"> رحمه الله - : ( الدعاء الذي يفعل في هذا الزمان أنواع : </w:t>
      </w:r>
    </w:p>
    <w:p w:rsidR="00AD79AE" w:rsidRPr="00594FE5" w:rsidRDefault="00AD79AE" w:rsidP="0082280B">
      <w:pPr>
        <w:tabs>
          <w:tab w:val="left" w:pos="1832"/>
        </w:tabs>
        <w:ind w:left="122"/>
        <w:jc w:val="both"/>
        <w:rPr>
          <w:rFonts w:cs="Traditional Arabic"/>
          <w:sz w:val="36"/>
          <w:szCs w:val="36"/>
          <w:rtl/>
        </w:rPr>
      </w:pPr>
      <w:r w:rsidRPr="00594FE5">
        <w:rPr>
          <w:rFonts w:cs="Traditional Arabic"/>
          <w:b/>
          <w:bCs/>
          <w:sz w:val="36"/>
          <w:szCs w:val="36"/>
          <w:rtl/>
        </w:rPr>
        <w:t>النوع الأول</w:t>
      </w:r>
      <w:r w:rsidRPr="00594FE5">
        <w:rPr>
          <w:rFonts w:cs="Traditional Arabic"/>
          <w:sz w:val="36"/>
          <w:szCs w:val="36"/>
          <w:rtl/>
        </w:rPr>
        <w:t xml:space="preserve"> : دعاء الله وحده لا شريك له الذي بعث الله به رسوله .</w:t>
      </w:r>
    </w:p>
    <w:p w:rsidR="00AD79AE" w:rsidRPr="00594FE5" w:rsidRDefault="00AD79AE" w:rsidP="0082280B">
      <w:pPr>
        <w:tabs>
          <w:tab w:val="left" w:pos="1832"/>
        </w:tabs>
        <w:ind w:left="122"/>
        <w:jc w:val="both"/>
        <w:rPr>
          <w:rFonts w:cs="Traditional Arabic"/>
          <w:sz w:val="36"/>
          <w:szCs w:val="36"/>
          <w:rtl/>
        </w:rPr>
      </w:pPr>
      <w:r w:rsidRPr="00594FE5">
        <w:rPr>
          <w:rFonts w:cs="Traditional Arabic"/>
          <w:b/>
          <w:bCs/>
          <w:sz w:val="36"/>
          <w:szCs w:val="36"/>
          <w:rtl/>
        </w:rPr>
        <w:t xml:space="preserve">النوع الثاني </w:t>
      </w:r>
      <w:r w:rsidRPr="00594FE5">
        <w:rPr>
          <w:rFonts w:cs="Traditional Arabic"/>
          <w:sz w:val="36"/>
          <w:szCs w:val="36"/>
          <w:rtl/>
        </w:rPr>
        <w:t xml:space="preserve">: أن يدعو الله ويدعو معه نبيا أو وليا ، ويقول أريد شفاعته وإلا فأنا أعلم ما ينفع ولا يضر إلا الله ، لكن أنا مذنب ؛ و أدعوا هذا الصالح لعله يشفع لي فهذا الذي فعله المشركون وقاتلهم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حتى يتركوه ، ولا يدعو مع الله أحدا ، لا لطلب شفع ولا نفع.</w:t>
      </w:r>
    </w:p>
    <w:p w:rsidR="00AD79AE" w:rsidRPr="00594FE5" w:rsidRDefault="00AD79AE" w:rsidP="0082280B">
      <w:pPr>
        <w:tabs>
          <w:tab w:val="left" w:pos="1832"/>
        </w:tabs>
        <w:ind w:left="122"/>
        <w:jc w:val="both"/>
        <w:rPr>
          <w:rFonts w:cs="Traditional Arabic"/>
          <w:sz w:val="36"/>
          <w:szCs w:val="36"/>
          <w:rtl/>
        </w:rPr>
      </w:pPr>
      <w:r w:rsidRPr="00594FE5">
        <w:rPr>
          <w:rFonts w:cs="Traditional Arabic"/>
          <w:b/>
          <w:bCs/>
          <w:sz w:val="36"/>
          <w:szCs w:val="36"/>
          <w:rtl/>
        </w:rPr>
        <w:lastRenderedPageBreak/>
        <w:t>النوع الثالث</w:t>
      </w:r>
      <w:r w:rsidRPr="00594FE5">
        <w:rPr>
          <w:rFonts w:cs="Traditional Arabic"/>
          <w:sz w:val="36"/>
          <w:szCs w:val="36"/>
          <w:rtl/>
        </w:rPr>
        <w:t xml:space="preserve"> : أن يقول : اللهم إني أتوسل إليك بنبيك أو بالأنبياء أو الصالحين ، فهذا ليس شركا ولا نهينا الناس عنه ، ولكن المذكور عن أبي حنيفة وأبي يوسف وغيرهم أنهم كرهوه ، لكن ليس مما نختلف نحن وغيرنا فيه )</w:t>
      </w:r>
      <w:r w:rsidRPr="00594FE5">
        <w:rPr>
          <w:rFonts w:cs="Traditional Arabic"/>
          <w:sz w:val="36"/>
          <w:szCs w:val="36"/>
          <w:vertAlign w:val="superscript"/>
          <w:rtl/>
        </w:rPr>
        <w:t>(</w:t>
      </w:r>
      <w:r w:rsidRPr="00594FE5">
        <w:rPr>
          <w:rStyle w:val="a6"/>
          <w:rFonts w:cs="Traditional Arabic"/>
          <w:sz w:val="36"/>
          <w:szCs w:val="36"/>
          <w:rtl/>
        </w:rPr>
        <w:footnoteReference w:id="436"/>
      </w:r>
      <w:r w:rsidRPr="00594FE5">
        <w:rPr>
          <w:rFonts w:cs="Traditional Arabic"/>
          <w:sz w:val="36"/>
          <w:szCs w:val="36"/>
          <w:vertAlign w:val="superscript"/>
          <w:rtl/>
        </w:rPr>
        <w:t>)</w:t>
      </w:r>
      <w:r w:rsidRPr="00594FE5">
        <w:rPr>
          <w:rFonts w:cs="Traditional Arabic"/>
          <w:sz w:val="36"/>
          <w:szCs w:val="36"/>
          <w:rtl/>
        </w:rPr>
        <w:t xml:space="preserve">، والشيخ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وإن لم يجعل أمثال هذه المسائل محل الاختلاف إلا أنه قرر تحريم الوسائل والطرق الموصلة إلى الشرك ، ومن تأمل كتاب التوحيد ألْفَاه فناً في ذلك</w:t>
      </w:r>
      <w:r w:rsidRPr="00594FE5">
        <w:rPr>
          <w:rFonts w:cs="Traditional Arabic"/>
          <w:sz w:val="36"/>
          <w:szCs w:val="36"/>
          <w:vertAlign w:val="superscript"/>
          <w:rtl/>
        </w:rPr>
        <w:t>(</w:t>
      </w:r>
      <w:r w:rsidRPr="00594FE5">
        <w:rPr>
          <w:rStyle w:val="a6"/>
          <w:rFonts w:cs="Traditional Arabic"/>
          <w:sz w:val="36"/>
          <w:szCs w:val="36"/>
          <w:rtl/>
        </w:rPr>
        <w:footnoteReference w:id="437"/>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FB6D78">
      <w:pPr>
        <w:tabs>
          <w:tab w:val="left" w:pos="1832"/>
        </w:tabs>
        <w:ind w:left="122"/>
        <w:jc w:val="both"/>
        <w:rPr>
          <w:rFonts w:cs="Traditional Arabic"/>
          <w:sz w:val="36"/>
          <w:szCs w:val="36"/>
          <w:rtl/>
        </w:rPr>
      </w:pPr>
      <w:r w:rsidRPr="00594FE5">
        <w:rPr>
          <w:rFonts w:cs="Traditional Arabic"/>
          <w:sz w:val="36"/>
          <w:szCs w:val="36"/>
          <w:rtl/>
        </w:rPr>
        <w:t xml:space="preserve">يقول الشاطبي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ذكر مسائل حديث أبي هريرة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عن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أنه قال : " افترقت اليهود على إحدى وسبعين فرقة والنصارى مثل ذلك ، وتفترق أمتي على ثلاث وسبعين فرقة "</w:t>
      </w:r>
      <w:r w:rsidRPr="00594FE5">
        <w:rPr>
          <w:rFonts w:cs="Traditional Arabic"/>
          <w:sz w:val="36"/>
          <w:szCs w:val="36"/>
          <w:vertAlign w:val="superscript"/>
          <w:rtl/>
        </w:rPr>
        <w:t>(</w:t>
      </w:r>
      <w:r w:rsidRPr="00594FE5">
        <w:rPr>
          <w:rStyle w:val="a6"/>
          <w:rFonts w:cs="Traditional Arabic"/>
          <w:sz w:val="36"/>
          <w:szCs w:val="36"/>
          <w:rtl/>
        </w:rPr>
        <w:footnoteReference w:id="438"/>
      </w:r>
      <w:r w:rsidRPr="00594FE5">
        <w:rPr>
          <w:rFonts w:cs="Traditional Arabic"/>
          <w:sz w:val="36"/>
          <w:szCs w:val="36"/>
          <w:vertAlign w:val="superscript"/>
          <w:rtl/>
        </w:rPr>
        <w:t xml:space="preserve">) </w:t>
      </w:r>
      <w:r w:rsidRPr="00594FE5">
        <w:rPr>
          <w:rFonts w:cs="Traditional Arabic"/>
          <w:sz w:val="36"/>
          <w:szCs w:val="36"/>
          <w:rtl/>
        </w:rPr>
        <w:t>، قال : ( المسألة الخامسة : وذلك أن هذه الفِرَق إنما تصير فِرَقا بخلافها للفِرْقة الناجية في معنى كلّي في الدين وقاعدة من قواعد الشريعة ، لا في جزئي من الجزئيات ؛ إذ الجزئي والفرع الشاذ لا ينشأ عنه مخالفة يقع بسببها التفرق شِيَعاً ، وإنما ينشأ التفرق عند وقوع المخالفة في الأمور الكلية ...)</w:t>
      </w:r>
      <w:r w:rsidRPr="00594FE5">
        <w:rPr>
          <w:rFonts w:cs="Traditional Arabic"/>
          <w:sz w:val="36"/>
          <w:szCs w:val="36"/>
          <w:vertAlign w:val="superscript"/>
          <w:rtl/>
        </w:rPr>
        <w:t>(</w:t>
      </w:r>
      <w:r w:rsidRPr="00594FE5">
        <w:rPr>
          <w:rStyle w:val="a6"/>
          <w:rFonts w:cs="Traditional Arabic"/>
          <w:sz w:val="36"/>
          <w:szCs w:val="36"/>
          <w:rtl/>
        </w:rPr>
        <w:footnoteReference w:id="439"/>
      </w:r>
      <w:r w:rsidRPr="00594FE5">
        <w:rPr>
          <w:rFonts w:cs="Traditional Arabic"/>
          <w:sz w:val="36"/>
          <w:szCs w:val="36"/>
          <w:vertAlign w:val="superscript"/>
          <w:rtl/>
        </w:rPr>
        <w:t>)</w:t>
      </w:r>
      <w:r w:rsidRPr="00594FE5">
        <w:rPr>
          <w:rFonts w:cs="Traditional Arabic"/>
          <w:sz w:val="36"/>
          <w:szCs w:val="36"/>
          <w:rtl/>
        </w:rPr>
        <w:t xml:space="preserve">، ويقول الجويني </w:t>
      </w:r>
      <w:r>
        <w:rPr>
          <w:rFonts w:cs="Traditional Arabic"/>
          <w:sz w:val="36"/>
          <w:szCs w:val="36"/>
          <w:rtl/>
        </w:rPr>
        <w:t>-</w:t>
      </w:r>
      <w:r w:rsidRPr="00594FE5">
        <w:rPr>
          <w:rFonts w:cs="Traditional Arabic"/>
          <w:sz w:val="36"/>
          <w:szCs w:val="36"/>
          <w:rtl/>
        </w:rPr>
        <w:t xml:space="preserve"> رحمه الله - : ( وإن كان ما صار إليه الناجم بدعة لا تبلغ مبلغ الردة ، فيتحتم على الإمام المبالغة في منعه ودفعه ، وبذل كنه المجهود في روعه ووزعه ، فإن ترْكه على بدعته ، واستمراره في دعوته يخبط العقائد ويخلط القواعد ، ويجر </w:t>
      </w:r>
      <w:r w:rsidRPr="00594FE5">
        <w:rPr>
          <w:rFonts w:cs="Traditional Arabic"/>
          <w:sz w:val="36"/>
          <w:szCs w:val="36"/>
          <w:rtl/>
        </w:rPr>
        <w:lastRenderedPageBreak/>
        <w:t>المحن ويثير الفتن ، ثم إذا رسخت البدع في الصدور ، أفضت إلى عظائم الأمور ، وترقّت إلى حل عصام الإسلام )</w:t>
      </w:r>
      <w:r w:rsidRPr="00594FE5">
        <w:rPr>
          <w:rFonts w:cs="Traditional Arabic"/>
          <w:sz w:val="36"/>
          <w:szCs w:val="36"/>
          <w:vertAlign w:val="superscript"/>
          <w:rtl/>
        </w:rPr>
        <w:t>(</w:t>
      </w:r>
      <w:r w:rsidRPr="00594FE5">
        <w:rPr>
          <w:rStyle w:val="a6"/>
          <w:rFonts w:cs="Traditional Arabic"/>
          <w:sz w:val="36"/>
          <w:szCs w:val="36"/>
          <w:rtl/>
        </w:rPr>
        <w:footnoteReference w:id="440"/>
      </w:r>
      <w:r w:rsidRPr="00594FE5">
        <w:rPr>
          <w:rFonts w:cs="Traditional Arabic"/>
          <w:sz w:val="36"/>
          <w:szCs w:val="36"/>
          <w:vertAlign w:val="superscript"/>
          <w:rtl/>
        </w:rPr>
        <w:t xml:space="preserve">) </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وعلى ضوء ذلك يتضح لنا أهم القواعد التي بنى عليها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سياسته الشرعية في منع البدع ، وهي :</w:t>
      </w:r>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61062F">
      <w:pPr>
        <w:tabs>
          <w:tab w:val="left" w:pos="1832"/>
        </w:tabs>
        <w:ind w:left="122"/>
        <w:jc w:val="both"/>
        <w:outlineLvl w:val="0"/>
        <w:rPr>
          <w:rFonts w:cs="Traditional Arabic"/>
          <w:b/>
          <w:bCs/>
          <w:sz w:val="36"/>
          <w:szCs w:val="36"/>
          <w:rtl/>
        </w:rPr>
      </w:pPr>
      <w:bookmarkStart w:id="62" w:name="_Toc280968606"/>
      <w:bookmarkStart w:id="63" w:name="_Toc281292770"/>
      <w:r w:rsidRPr="00594FE5">
        <w:rPr>
          <w:rFonts w:cs="Traditional Arabic"/>
          <w:b/>
          <w:bCs/>
          <w:sz w:val="36"/>
          <w:szCs w:val="36"/>
          <w:rtl/>
        </w:rPr>
        <w:t>أولا : مراعاة الترتيب الشرعي والتدرج في التطبيق :</w:t>
      </w:r>
      <w:bookmarkEnd w:id="62"/>
      <w:bookmarkEnd w:id="63"/>
      <w:r w:rsidRPr="00594FE5">
        <w:rPr>
          <w:rFonts w:cs="Traditional Arabic"/>
          <w:b/>
          <w:bCs/>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     إن معرفة الأولويات ومنازل الأعمال وما يترتب عليها من أمرٍ بواجب أو نهي عن منكر أمرٌ ضروري لكل مصلح ؛ وما ذاك إلا لأن التدرج سنة من سنن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في خلقه وكونه ، وهو من السنن التي يجب على الأمة أن تراعيها أفراداً ومجتمعات .</w:t>
      </w:r>
    </w:p>
    <w:p w:rsidR="00AD79AE" w:rsidRPr="00594FE5" w:rsidRDefault="00AD79AE" w:rsidP="009465D5">
      <w:pPr>
        <w:tabs>
          <w:tab w:val="left" w:pos="1832"/>
        </w:tabs>
        <w:ind w:left="122"/>
        <w:jc w:val="both"/>
        <w:rPr>
          <w:rFonts w:cs="Traditional Arabic"/>
          <w:sz w:val="36"/>
          <w:szCs w:val="36"/>
          <w:rtl/>
        </w:rPr>
      </w:pPr>
      <w:r w:rsidRPr="00594FE5">
        <w:rPr>
          <w:rFonts w:cs="Traditional Arabic"/>
          <w:sz w:val="36"/>
          <w:szCs w:val="36"/>
          <w:rtl/>
        </w:rPr>
        <w:t xml:space="preserve">ولقد كان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والأنبياء قبله يبدأون دعوتهم بالأهم فالأهم ، فلم يكونوا يبدأون دعوتهم لأقوامهم بتحريم الزنا والخمر .. وإنما كانوا يقررون التوحيد أولا ، كما قال تعالى : </w:t>
      </w:r>
      <w:r w:rsidRPr="00594FE5">
        <w:rPr>
          <w:rFonts w:cs="QCF_BSML"/>
          <w:sz w:val="36"/>
          <w:szCs w:val="36"/>
          <w:rtl/>
        </w:rPr>
        <w:t xml:space="preserve"> ﭽ </w:t>
      </w:r>
      <w:r w:rsidRPr="00594FE5">
        <w:rPr>
          <w:rFonts w:cs="QCF_P271"/>
          <w:sz w:val="36"/>
          <w:szCs w:val="36"/>
          <w:rtl/>
        </w:rPr>
        <w:t xml:space="preserve">ﭴ  ﭵ  ﭶ  ﭷ  ﭸ  ﭹ  ﭺ  ﭻ  ﭼ   ﭽ  ﭾﭿ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441"/>
      </w:r>
      <w:r w:rsidRPr="00594FE5">
        <w:rPr>
          <w:rFonts w:cs="Traditional Arabic"/>
          <w:sz w:val="36"/>
          <w:szCs w:val="36"/>
          <w:vertAlign w:val="superscript"/>
          <w:rtl/>
        </w:rPr>
        <w:t>)</w:t>
      </w:r>
      <w:r w:rsidRPr="00594FE5">
        <w:rPr>
          <w:rFonts w:cs="Traditional Arabic"/>
          <w:sz w:val="36"/>
          <w:szCs w:val="36"/>
          <w:rtl/>
        </w:rPr>
        <w:t xml:space="preserve"> وقال تعالى : </w:t>
      </w:r>
      <w:r w:rsidRPr="00594FE5">
        <w:rPr>
          <w:rFonts w:cs="QCF_BSML"/>
          <w:sz w:val="47"/>
          <w:szCs w:val="47"/>
          <w:rtl/>
        </w:rPr>
        <w:t xml:space="preserve"> </w:t>
      </w:r>
      <w:r w:rsidRPr="00594FE5">
        <w:rPr>
          <w:rFonts w:cs="QCF_BSML"/>
          <w:sz w:val="36"/>
          <w:szCs w:val="36"/>
          <w:rtl/>
        </w:rPr>
        <w:t xml:space="preserve">ﭽ </w:t>
      </w:r>
      <w:r w:rsidRPr="00594FE5">
        <w:rPr>
          <w:rFonts w:cs="QCF_P324"/>
          <w:sz w:val="36"/>
          <w:szCs w:val="36"/>
          <w:rtl/>
        </w:rPr>
        <w:t xml:space="preserve">ﭑ  ﭒ  ﭓ  ﭔ  ﭕ  ﭖ  ﭗ  ﭘ  ﭙ   ﭚ   ﭛ   ﭜ        ﭝ  ﭞ   ﭟ  ﭠ  </w:t>
      </w:r>
      <w:r w:rsidRPr="00594FE5">
        <w:rPr>
          <w:rFonts w:cs="QCF_BSML"/>
          <w:sz w:val="36"/>
          <w:szCs w:val="36"/>
          <w:rtl/>
        </w:rPr>
        <w:t>ﭼ</w:t>
      </w:r>
      <w:r w:rsidRPr="00594FE5">
        <w:rPr>
          <w:rFonts w:cs="Traditional Arabic"/>
          <w:sz w:val="36"/>
          <w:szCs w:val="36"/>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442"/>
      </w:r>
      <w:r w:rsidRPr="00594FE5">
        <w:rPr>
          <w:rFonts w:cs="Traditional Arabic"/>
          <w:sz w:val="36"/>
          <w:szCs w:val="36"/>
          <w:vertAlign w:val="superscript"/>
          <w:rtl/>
        </w:rPr>
        <w:t>)</w:t>
      </w:r>
      <w:r w:rsidRPr="00594FE5">
        <w:rPr>
          <w:rFonts w:cs="Traditional Arabic"/>
          <w:sz w:val="36"/>
          <w:szCs w:val="36"/>
          <w:rtl/>
        </w:rPr>
        <w:t xml:space="preserve">، وعن أم المؤمنين عائشة - رضي الله عنها </w:t>
      </w:r>
      <w:r>
        <w:rPr>
          <w:rFonts w:cs="Traditional Arabic"/>
          <w:sz w:val="36"/>
          <w:szCs w:val="36"/>
          <w:rtl/>
        </w:rPr>
        <w:t>-</w:t>
      </w:r>
      <w:r w:rsidRPr="00594FE5">
        <w:rPr>
          <w:rFonts w:cs="Traditional Arabic"/>
          <w:sz w:val="36"/>
          <w:szCs w:val="36"/>
          <w:rtl/>
        </w:rPr>
        <w:t xml:space="preserve"> قالت : ( إنما نزل أول ما نزل منه سورة من المفصل فيها ذكر الجنة والنار ، حتى إذا ثاب الناس إلى الإسلام نزل الحلال والحرام ، ولو نزل أول شي : " لا تشربوا الخمر"، لقالوا : " لا ندع الخمر أبدا " ، ولو نزل "لا تزنوا " ، لقالوا : </w:t>
      </w:r>
      <w:r w:rsidRPr="00594FE5">
        <w:rPr>
          <w:rFonts w:cs="Traditional Arabic"/>
          <w:sz w:val="36"/>
          <w:szCs w:val="36"/>
        </w:rPr>
        <w:t>"</w:t>
      </w:r>
      <w:r w:rsidRPr="00594FE5">
        <w:rPr>
          <w:rFonts w:cs="Traditional Arabic"/>
          <w:sz w:val="36"/>
          <w:szCs w:val="36"/>
          <w:rtl/>
        </w:rPr>
        <w:t xml:space="preserve">لا ندع الزنا أبدا </w:t>
      </w:r>
      <w:r w:rsidRPr="00594FE5">
        <w:rPr>
          <w:rFonts w:cs="Traditional Arabic"/>
          <w:sz w:val="36"/>
          <w:szCs w:val="36"/>
        </w:rPr>
        <w:t>"</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443"/>
      </w:r>
      <w:r w:rsidRPr="00594FE5">
        <w:rPr>
          <w:rFonts w:cs="Traditional Arabic"/>
          <w:sz w:val="36"/>
          <w:szCs w:val="36"/>
          <w:vertAlign w:val="superscript"/>
          <w:rtl/>
        </w:rPr>
        <w:t>)</w:t>
      </w:r>
      <w:r w:rsidRPr="00594FE5">
        <w:rPr>
          <w:rFonts w:cs="Traditional Arabic"/>
          <w:sz w:val="36"/>
          <w:szCs w:val="36"/>
          <w:rtl/>
        </w:rPr>
        <w:t xml:space="preserve"> ، وعن ابن عباس </w:t>
      </w:r>
      <w:r>
        <w:rPr>
          <w:rFonts w:cs="Traditional Arabic"/>
          <w:sz w:val="36"/>
          <w:szCs w:val="36"/>
          <w:rtl/>
        </w:rPr>
        <w:t>-</w:t>
      </w:r>
      <w:r w:rsidRPr="00594FE5">
        <w:rPr>
          <w:rFonts w:cs="Traditional Arabic"/>
          <w:sz w:val="36"/>
          <w:szCs w:val="36"/>
          <w:rtl/>
        </w:rPr>
        <w:t xml:space="preserve"> رضي الله عنهما </w:t>
      </w:r>
      <w:r>
        <w:rPr>
          <w:rFonts w:cs="Traditional Arabic"/>
          <w:sz w:val="36"/>
          <w:szCs w:val="36"/>
          <w:rtl/>
        </w:rPr>
        <w:t>-</w:t>
      </w:r>
      <w:r w:rsidRPr="00594FE5">
        <w:rPr>
          <w:rFonts w:cs="Traditional Arabic"/>
          <w:sz w:val="36"/>
          <w:szCs w:val="36"/>
          <w:rtl/>
        </w:rPr>
        <w:t xml:space="preserve"> أن معاذاً قال : ( لما بعثني رسول الله - صلى الله عليه وسلم- قال :"إنك ستأتي قوما أهل كتاب ، فإذا جئتهم فادعهم إلى أن يشهدوا أن لا إله إلا الله وأن محمدا رسول الله ، فإن هم أطاعوا لك </w:t>
      </w:r>
      <w:r w:rsidRPr="00594FE5">
        <w:rPr>
          <w:rFonts w:cs="Traditional Arabic"/>
          <w:sz w:val="36"/>
          <w:szCs w:val="36"/>
          <w:rtl/>
        </w:rPr>
        <w:lastRenderedPageBreak/>
        <w:t xml:space="preserve">بذلك فأخبرهم أنّ الله </w:t>
      </w:r>
      <w:r>
        <w:rPr>
          <w:rFonts w:cs="Traditional Arabic"/>
          <w:sz w:val="36"/>
          <w:szCs w:val="36"/>
          <w:rtl/>
        </w:rPr>
        <w:t>تعالى</w:t>
      </w:r>
      <w:r w:rsidRPr="00594FE5">
        <w:rPr>
          <w:rFonts w:cs="Traditional Arabic"/>
          <w:sz w:val="36"/>
          <w:szCs w:val="36"/>
          <w:rtl/>
        </w:rPr>
        <w:t xml:space="preserve"> قد فرض عليهم خمس صلوات في كل يوم وليلة ... " )</w:t>
      </w:r>
      <w:r w:rsidRPr="00594FE5">
        <w:rPr>
          <w:rFonts w:cs="Traditional Arabic"/>
          <w:sz w:val="36"/>
          <w:szCs w:val="36"/>
          <w:vertAlign w:val="superscript"/>
          <w:rtl/>
        </w:rPr>
        <w:t>(</w:t>
      </w:r>
      <w:r w:rsidRPr="00594FE5">
        <w:rPr>
          <w:rStyle w:val="a6"/>
          <w:rFonts w:cs="Traditional Arabic"/>
          <w:sz w:val="36"/>
          <w:szCs w:val="36"/>
          <w:rtl/>
        </w:rPr>
        <w:footnoteReference w:id="444"/>
      </w:r>
      <w:r w:rsidRPr="00594FE5">
        <w:rPr>
          <w:rFonts w:cs="Traditional Arabic"/>
          <w:sz w:val="36"/>
          <w:szCs w:val="36"/>
          <w:vertAlign w:val="superscript"/>
          <w:rtl/>
        </w:rPr>
        <w:t>)</w:t>
      </w:r>
      <w:r w:rsidRPr="00594FE5">
        <w:rPr>
          <w:rFonts w:cs="Traditional Arabic"/>
          <w:sz w:val="36"/>
          <w:szCs w:val="36"/>
          <w:rtl/>
        </w:rPr>
        <w:t xml:space="preserve"> ، وفي رواية : " فليكن أول ما تدعوهم إليه شهادة ألاّ إلا الله ..."</w:t>
      </w:r>
      <w:r w:rsidRPr="00594FE5">
        <w:rPr>
          <w:rFonts w:cs="Traditional Arabic"/>
          <w:sz w:val="36"/>
          <w:szCs w:val="36"/>
          <w:vertAlign w:val="superscript"/>
          <w:rtl/>
        </w:rPr>
        <w:t>(</w:t>
      </w:r>
      <w:r w:rsidRPr="00594FE5">
        <w:rPr>
          <w:rStyle w:val="a6"/>
          <w:rFonts w:cs="Traditional Arabic"/>
          <w:sz w:val="36"/>
          <w:szCs w:val="36"/>
          <w:rtl/>
        </w:rPr>
        <w:footnoteReference w:id="445"/>
      </w:r>
      <w:r w:rsidRPr="00594FE5">
        <w:rPr>
          <w:rFonts w:cs="Traditional Arabic"/>
          <w:sz w:val="36"/>
          <w:szCs w:val="36"/>
          <w:vertAlign w:val="superscript"/>
          <w:rtl/>
        </w:rPr>
        <w:t>)</w:t>
      </w:r>
      <w:r w:rsidRPr="00594FE5">
        <w:rPr>
          <w:rFonts w:cs="Traditional Arabic"/>
          <w:sz w:val="36"/>
          <w:szCs w:val="36"/>
          <w:rtl/>
        </w:rPr>
        <w:t xml:space="preserve"> ،قال النووي :( ولأنه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رتّب ذلك في الدعاء إلى الإسلام وبدأ بالأهم فالأهم)</w:t>
      </w:r>
      <w:r w:rsidRPr="00594FE5">
        <w:rPr>
          <w:rFonts w:cs="Traditional Arabic"/>
          <w:sz w:val="36"/>
          <w:szCs w:val="36"/>
          <w:vertAlign w:val="superscript"/>
          <w:rtl/>
        </w:rPr>
        <w:t>(</w:t>
      </w:r>
      <w:r w:rsidRPr="00594FE5">
        <w:rPr>
          <w:rStyle w:val="a6"/>
          <w:rFonts w:cs="Traditional Arabic"/>
          <w:sz w:val="36"/>
          <w:szCs w:val="36"/>
          <w:rtl/>
        </w:rPr>
        <w:footnoteReference w:id="446"/>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B97AE7">
      <w:pPr>
        <w:tabs>
          <w:tab w:val="left" w:pos="1832"/>
        </w:tabs>
        <w:ind w:left="122"/>
        <w:jc w:val="both"/>
        <w:rPr>
          <w:rFonts w:cs="Traditional Arabic"/>
          <w:sz w:val="36"/>
          <w:szCs w:val="36"/>
          <w:rtl/>
        </w:rPr>
      </w:pPr>
      <w:r w:rsidRPr="00594FE5">
        <w:rPr>
          <w:rFonts w:cs="Traditional Arabic"/>
          <w:sz w:val="36"/>
          <w:szCs w:val="36"/>
          <w:rtl/>
        </w:rPr>
        <w:t xml:space="preserve">إن هذه القاعدة الجليلة التي سلكها القرآن الكريم في تشريعه ، وانتهجها رسول الله - صلى الله عليه وسلم </w:t>
      </w:r>
      <w:r>
        <w:rPr>
          <w:rFonts w:cs="Traditional Arabic"/>
          <w:sz w:val="36"/>
          <w:szCs w:val="36"/>
          <w:rtl/>
        </w:rPr>
        <w:t>-</w:t>
      </w:r>
      <w:r w:rsidRPr="00594FE5">
        <w:rPr>
          <w:rFonts w:cs="Traditional Arabic"/>
          <w:sz w:val="36"/>
          <w:szCs w:val="36"/>
          <w:rtl/>
        </w:rPr>
        <w:t xml:space="preserve"> في دعوته ؛ كانت منهجا اتبعه السلف الصالح </w:t>
      </w:r>
      <w:r>
        <w:rPr>
          <w:rFonts w:cs="Traditional Arabic"/>
          <w:sz w:val="36"/>
          <w:szCs w:val="36"/>
          <w:rtl/>
        </w:rPr>
        <w:t>-</w:t>
      </w:r>
      <w:r w:rsidRPr="00594FE5">
        <w:rPr>
          <w:rFonts w:cs="Traditional Arabic"/>
          <w:sz w:val="36"/>
          <w:szCs w:val="36"/>
          <w:rtl/>
        </w:rPr>
        <w:t xml:space="preserve"> رضي الله عنهم </w:t>
      </w:r>
      <w:r>
        <w:rPr>
          <w:rFonts w:cs="Traditional Arabic"/>
          <w:sz w:val="36"/>
          <w:szCs w:val="36"/>
          <w:rtl/>
        </w:rPr>
        <w:t>-</w:t>
      </w:r>
      <w:r w:rsidRPr="00594FE5">
        <w:rPr>
          <w:rFonts w:cs="Traditional Arabic"/>
          <w:sz w:val="36"/>
          <w:szCs w:val="36"/>
          <w:rtl/>
        </w:rPr>
        <w:t xml:space="preserve"> أثناء سياستهم الرعايا في تنزيل الأحكام الشرعية على واقع المجتمعات ، ومراعاة أمثال هذه القضايا الكبرى لا يدركها حق إدراكها إلا من وفقه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لذلك ، خاصّة في هذه الأزمنة المتأخرة ؛ لذلك كان الهم الأول لصاحب الدعوة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هو هداية الناس إلى الإسلام ومحاربة الشرك بأصنافه والاهتمام أولاً بصيانة العقيدة ؛ يقول ابن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 : ( فانتدب هذا الإمام الذي أضحى بهديه الدين مشرقا باسما ، والباطل بحججه مظلما سادما ، مناديا على رؤوس العوالم ، بإخلاص العبادة لله وتنكير الإشراك لله والمظالم ، وإبطال دعوة غيره من نبي وولي وظالم وحاكم )</w:t>
      </w:r>
      <w:r w:rsidRPr="00594FE5">
        <w:rPr>
          <w:rFonts w:cs="Traditional Arabic"/>
          <w:sz w:val="36"/>
          <w:szCs w:val="36"/>
          <w:vertAlign w:val="superscript"/>
          <w:rtl/>
        </w:rPr>
        <w:t>(</w:t>
      </w:r>
      <w:r w:rsidRPr="00594FE5">
        <w:rPr>
          <w:rStyle w:val="a6"/>
          <w:rFonts w:cs="Traditional Arabic"/>
          <w:sz w:val="36"/>
          <w:szCs w:val="36"/>
          <w:rtl/>
        </w:rPr>
        <w:footnoteReference w:id="447"/>
      </w:r>
      <w:r w:rsidRPr="00594FE5">
        <w:rPr>
          <w:rFonts w:cs="Traditional Arabic"/>
          <w:sz w:val="36"/>
          <w:szCs w:val="36"/>
          <w:vertAlign w:val="superscript"/>
          <w:rtl/>
        </w:rPr>
        <w:t>)</w:t>
      </w:r>
      <w:r w:rsidRPr="00594FE5">
        <w:rPr>
          <w:rFonts w:cs="Traditional Arabic"/>
          <w:sz w:val="36"/>
          <w:szCs w:val="36"/>
          <w:rtl/>
        </w:rPr>
        <w:t xml:space="preserve">؛ فكان أول ما بدأ به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أن أمر عثمان بن معمّر بهدم القباب والمساجد المبنية على القبور ، وقطع الأشجار التي يتبرك بها عوام الناس ، فكان هم</w:t>
      </w:r>
      <w:r>
        <w:rPr>
          <w:rFonts w:cs="Traditional Arabic"/>
          <w:sz w:val="36"/>
          <w:szCs w:val="36"/>
          <w:rtl/>
        </w:rPr>
        <w:t>ّ</w:t>
      </w:r>
      <w:r w:rsidRPr="00594FE5">
        <w:rPr>
          <w:rFonts w:cs="Traditional Arabic"/>
          <w:sz w:val="36"/>
          <w:szCs w:val="36"/>
          <w:rtl/>
        </w:rPr>
        <w:t xml:space="preserve">ه الأول القضاء على كل ما ينافي التوحيد من مظاهر الشرك ووسائله من بدع وخرافات فكان الشيخ - رحمه الله </w:t>
      </w:r>
      <w:r>
        <w:rPr>
          <w:rFonts w:cs="Traditional Arabic"/>
          <w:sz w:val="36"/>
          <w:szCs w:val="36"/>
          <w:rtl/>
        </w:rPr>
        <w:t>-</w:t>
      </w:r>
      <w:r w:rsidRPr="00594FE5">
        <w:rPr>
          <w:rFonts w:cs="Traditional Arabic"/>
          <w:sz w:val="36"/>
          <w:szCs w:val="36"/>
          <w:rtl/>
        </w:rPr>
        <w:t xml:space="preserve"> هو الذي يباشر قطع الشجر الذي يتبرك به عوام الناس ، يقول ابن غنام </w:t>
      </w:r>
      <w:r>
        <w:rPr>
          <w:rFonts w:cs="Traditional Arabic"/>
          <w:sz w:val="36"/>
          <w:szCs w:val="36"/>
          <w:rtl/>
        </w:rPr>
        <w:t>-</w:t>
      </w:r>
      <w:r w:rsidRPr="00594FE5">
        <w:rPr>
          <w:rFonts w:cs="Traditional Arabic"/>
          <w:sz w:val="36"/>
          <w:szCs w:val="36"/>
          <w:rtl/>
        </w:rPr>
        <w:t xml:space="preserve"> رحمه الله - : ( وكان الشيخ </w:t>
      </w:r>
      <w:r>
        <w:rPr>
          <w:rFonts w:cs="Traditional Arabic"/>
          <w:sz w:val="36"/>
          <w:szCs w:val="36"/>
          <w:rtl/>
        </w:rPr>
        <w:t>-</w:t>
      </w:r>
      <w:r w:rsidRPr="00594FE5">
        <w:rPr>
          <w:rFonts w:cs="Traditional Arabic"/>
          <w:sz w:val="36"/>
          <w:szCs w:val="36"/>
          <w:rtl/>
        </w:rPr>
        <w:t xml:space="preserve"> رحمه الله تعالى </w:t>
      </w:r>
      <w:r>
        <w:rPr>
          <w:rFonts w:cs="Traditional Arabic"/>
          <w:sz w:val="36"/>
          <w:szCs w:val="36"/>
          <w:rtl/>
        </w:rPr>
        <w:t>-</w:t>
      </w:r>
      <w:r w:rsidRPr="00594FE5">
        <w:rPr>
          <w:rFonts w:cs="Traditional Arabic"/>
          <w:sz w:val="36"/>
          <w:szCs w:val="36"/>
          <w:rtl/>
        </w:rPr>
        <w:t xml:space="preserve"> هو الذي باشر قطع شجرة الذيب بيده مع بعض أصحابه )</w:t>
      </w:r>
      <w:r w:rsidRPr="00594FE5">
        <w:rPr>
          <w:rFonts w:cs="Traditional Arabic"/>
          <w:sz w:val="36"/>
          <w:szCs w:val="36"/>
          <w:vertAlign w:val="superscript"/>
          <w:rtl/>
        </w:rPr>
        <w:t>(</w:t>
      </w:r>
      <w:r w:rsidRPr="00594FE5">
        <w:rPr>
          <w:rStyle w:val="a6"/>
          <w:rFonts w:cs="Traditional Arabic"/>
          <w:sz w:val="36"/>
          <w:szCs w:val="36"/>
          <w:rtl/>
        </w:rPr>
        <w:footnoteReference w:id="448"/>
      </w:r>
      <w:r w:rsidRPr="00594FE5">
        <w:rPr>
          <w:rFonts w:cs="Traditional Arabic"/>
          <w:sz w:val="36"/>
          <w:szCs w:val="36"/>
          <w:vertAlign w:val="superscript"/>
          <w:rtl/>
        </w:rPr>
        <w:t>)</w:t>
      </w:r>
      <w:r w:rsidRPr="00594FE5">
        <w:rPr>
          <w:rFonts w:cs="Traditional Arabic"/>
          <w:sz w:val="36"/>
          <w:szCs w:val="36"/>
          <w:rtl/>
        </w:rPr>
        <w:t>، وقال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وكان فيها </w:t>
      </w:r>
      <w:r>
        <w:rPr>
          <w:rFonts w:cs="Traditional Arabic"/>
          <w:sz w:val="36"/>
          <w:szCs w:val="36"/>
          <w:rtl/>
        </w:rPr>
        <w:t>-</w:t>
      </w:r>
      <w:r w:rsidRPr="00594FE5">
        <w:rPr>
          <w:rFonts w:cs="Traditional Arabic"/>
          <w:sz w:val="36"/>
          <w:szCs w:val="36"/>
          <w:rtl/>
        </w:rPr>
        <w:t xml:space="preserve"> أي العيينة </w:t>
      </w:r>
      <w:r>
        <w:rPr>
          <w:rFonts w:cs="Traditional Arabic"/>
          <w:sz w:val="36"/>
          <w:szCs w:val="36"/>
          <w:rtl/>
        </w:rPr>
        <w:t>-</w:t>
      </w:r>
      <w:r w:rsidRPr="00594FE5">
        <w:rPr>
          <w:rFonts w:cs="Traditional Arabic"/>
          <w:sz w:val="36"/>
          <w:szCs w:val="36"/>
          <w:rtl/>
        </w:rPr>
        <w:t xml:space="preserve"> </w:t>
      </w:r>
      <w:r w:rsidRPr="00594FE5">
        <w:rPr>
          <w:rFonts w:cs="Traditional Arabic"/>
          <w:sz w:val="36"/>
          <w:szCs w:val="36"/>
          <w:rtl/>
        </w:rPr>
        <w:lastRenderedPageBreak/>
        <w:t>أشجار تعظّم وتعلق عليها ؛ فبعث إليها سرا من يقطعها بأجرة من ماله ، فقطعت وفي البلد شجرة هي أعظمهن عندهم ، وذكر لي أن الشيخ خرج إليها بنفسه سرا يريد قطعها فوجد عندها راعي غنم أهل البلد فأراد أ</w:t>
      </w:r>
      <w:r>
        <w:rPr>
          <w:rFonts w:cs="Traditional Arabic"/>
          <w:sz w:val="36"/>
          <w:szCs w:val="36"/>
          <w:rtl/>
        </w:rPr>
        <w:t>ن</w:t>
      </w:r>
      <w:r w:rsidRPr="00594FE5">
        <w:rPr>
          <w:rFonts w:cs="Traditional Arabic"/>
          <w:sz w:val="36"/>
          <w:szCs w:val="36"/>
          <w:rtl/>
        </w:rPr>
        <w:t xml:space="preserve"> يمنعها منه ، أو أنه خاف أن ينم</w:t>
      </w:r>
      <w:r>
        <w:rPr>
          <w:rFonts w:cs="Traditional Arabic"/>
          <w:sz w:val="36"/>
          <w:szCs w:val="36"/>
          <w:rtl/>
        </w:rPr>
        <w:t>ّ</w:t>
      </w:r>
      <w:r w:rsidRPr="00594FE5">
        <w:rPr>
          <w:rFonts w:cs="Traditional Arabic"/>
          <w:sz w:val="36"/>
          <w:szCs w:val="36"/>
          <w:rtl/>
        </w:rPr>
        <w:t xml:space="preserve"> عليه ، فأعطاه الشيخ أحد أسلابه الذي عليه ، وخل</w:t>
      </w:r>
      <w:r>
        <w:rPr>
          <w:rFonts w:cs="Traditional Arabic"/>
          <w:sz w:val="36"/>
          <w:szCs w:val="36"/>
          <w:rtl/>
        </w:rPr>
        <w:t>ّ</w:t>
      </w:r>
      <w:r w:rsidRPr="00594FE5">
        <w:rPr>
          <w:rFonts w:cs="Traditional Arabic"/>
          <w:sz w:val="36"/>
          <w:szCs w:val="36"/>
          <w:rtl/>
        </w:rPr>
        <w:t>ى بينه وبينها فقطعها )</w:t>
      </w:r>
      <w:r w:rsidRPr="00594FE5">
        <w:rPr>
          <w:rFonts w:cs="Traditional Arabic"/>
          <w:sz w:val="36"/>
          <w:szCs w:val="36"/>
          <w:vertAlign w:val="superscript"/>
          <w:rtl/>
        </w:rPr>
        <w:t>(</w:t>
      </w:r>
      <w:r w:rsidRPr="00594FE5">
        <w:rPr>
          <w:rStyle w:val="a6"/>
          <w:rFonts w:cs="Traditional Arabic"/>
          <w:sz w:val="36"/>
          <w:szCs w:val="36"/>
          <w:rtl/>
        </w:rPr>
        <w:footnoteReference w:id="449"/>
      </w:r>
      <w:r w:rsidRPr="00594FE5">
        <w:rPr>
          <w:rFonts w:cs="Traditional Arabic"/>
          <w:sz w:val="36"/>
          <w:szCs w:val="36"/>
          <w:vertAlign w:val="superscript"/>
          <w:rtl/>
        </w:rPr>
        <w:t>)</w:t>
      </w:r>
      <w:r w:rsidRPr="00594FE5">
        <w:rPr>
          <w:rFonts w:cs="Traditional Arabic"/>
          <w:sz w:val="36"/>
          <w:szCs w:val="36"/>
          <w:rtl/>
        </w:rPr>
        <w:t xml:space="preserve">، ثم تدرج - رحمه الله </w:t>
      </w:r>
      <w:r>
        <w:rPr>
          <w:rFonts w:cs="Traditional Arabic"/>
          <w:sz w:val="36"/>
          <w:szCs w:val="36"/>
          <w:rtl/>
        </w:rPr>
        <w:t>-</w:t>
      </w:r>
      <w:r w:rsidRPr="00594FE5">
        <w:rPr>
          <w:rFonts w:cs="Traditional Arabic"/>
          <w:sz w:val="36"/>
          <w:szCs w:val="36"/>
          <w:rtl/>
        </w:rPr>
        <w:t xml:space="preserve"> في منع البدع الأخرى كبدع التصوف والاحتفال بالمولد النبوي . </w:t>
      </w:r>
    </w:p>
    <w:p w:rsidR="00AD79AE" w:rsidRPr="00594FE5" w:rsidRDefault="00AD79AE" w:rsidP="00C561A4">
      <w:pPr>
        <w:tabs>
          <w:tab w:val="left" w:pos="1832"/>
        </w:tabs>
        <w:ind w:left="122"/>
        <w:jc w:val="both"/>
        <w:rPr>
          <w:rFonts w:cs="Traditional Arabic"/>
          <w:sz w:val="36"/>
          <w:szCs w:val="36"/>
          <w:rtl/>
        </w:rPr>
      </w:pPr>
      <w:r w:rsidRPr="00594FE5">
        <w:rPr>
          <w:rFonts w:cs="Traditional Arabic"/>
          <w:sz w:val="36"/>
          <w:szCs w:val="36"/>
          <w:rtl/>
        </w:rPr>
        <w:t xml:space="preserve">وفي ضوء هذه القاعدة الجليلة </w:t>
      </w:r>
      <w:r>
        <w:rPr>
          <w:rFonts w:cs="Traditional Arabic"/>
          <w:sz w:val="36"/>
          <w:szCs w:val="36"/>
          <w:rtl/>
        </w:rPr>
        <w:t>-</w:t>
      </w:r>
      <w:r w:rsidRPr="00594FE5">
        <w:rPr>
          <w:rFonts w:cs="Traditional Arabic"/>
          <w:sz w:val="36"/>
          <w:szCs w:val="36"/>
          <w:rtl/>
        </w:rPr>
        <w:t xml:space="preserve"> قاعدة التدرج </w:t>
      </w:r>
      <w:r>
        <w:rPr>
          <w:rFonts w:cs="Traditional Arabic"/>
          <w:sz w:val="36"/>
          <w:szCs w:val="36"/>
          <w:rtl/>
        </w:rPr>
        <w:t>-</w:t>
      </w:r>
      <w:r w:rsidRPr="00594FE5">
        <w:rPr>
          <w:rFonts w:cs="Traditional Arabic"/>
          <w:sz w:val="36"/>
          <w:szCs w:val="36"/>
          <w:rtl/>
        </w:rPr>
        <w:t xml:space="preserve"> فإن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لم يقم بإزالة الشركيات ووسائلها إلا بعد أن نشر الرسائل والمؤلفات في البلاد ، ورسخ الإيمان في قلوب العباد ، مقتفيا بذلك </w:t>
      </w:r>
      <w:r>
        <w:rPr>
          <w:rFonts w:cs="Traditional Arabic"/>
          <w:sz w:val="36"/>
          <w:szCs w:val="36"/>
          <w:rtl/>
        </w:rPr>
        <w:t xml:space="preserve">نهج </w:t>
      </w:r>
      <w:r w:rsidRPr="00594FE5">
        <w:rPr>
          <w:rFonts w:cs="Traditional Arabic"/>
          <w:sz w:val="36"/>
          <w:szCs w:val="36"/>
          <w:rtl/>
        </w:rPr>
        <w:t xml:space="preserve">خير العباد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فلم يأمر بهدم مناة ، واللّات ، والعزّى إلا بعد عام الفتح وعودته من المدينة</w:t>
      </w:r>
      <w:r w:rsidRPr="00594FE5">
        <w:rPr>
          <w:rFonts w:cs="Traditional Arabic"/>
          <w:sz w:val="36"/>
          <w:szCs w:val="36"/>
          <w:vertAlign w:val="superscript"/>
          <w:rtl/>
        </w:rPr>
        <w:t>(</w:t>
      </w:r>
      <w:r w:rsidRPr="00594FE5">
        <w:rPr>
          <w:rStyle w:val="a6"/>
          <w:rFonts w:cs="Traditional Arabic"/>
          <w:sz w:val="36"/>
          <w:szCs w:val="36"/>
          <w:rtl/>
        </w:rPr>
        <w:footnoteReference w:id="450"/>
      </w:r>
      <w:r w:rsidRPr="00594FE5">
        <w:rPr>
          <w:rFonts w:cs="Traditional Arabic"/>
          <w:sz w:val="36"/>
          <w:szCs w:val="36"/>
          <w:vertAlign w:val="superscript"/>
          <w:rtl/>
        </w:rPr>
        <w:t>)</w:t>
      </w:r>
      <w:r w:rsidRPr="00594FE5">
        <w:rPr>
          <w:rFonts w:cs="Traditional Arabic"/>
          <w:sz w:val="36"/>
          <w:szCs w:val="36"/>
          <w:rtl/>
        </w:rPr>
        <w:t xml:space="preserve">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وأما المنكر الذي نهى الله عنه ورسوله فأعظمه الشرك بالله ، وهو أن يدعو مع الله إلها آخر كالشمس والقمر والكواكب ، أو كملك من الملائكة أو نبي من الأنبياء أو رجل من الصالحين أو أحد من الجن أو تماثيل هؤلاء ، أو قبورهم أو غير ذلك مما يدعى من دون الله تعالى أو يستغاث به أو يسجد له ، فكل هذا وأشباهه من الشرك الذي حرمه الله على لسان جميع رسله )</w:t>
      </w:r>
      <w:r w:rsidRPr="00594FE5">
        <w:rPr>
          <w:rFonts w:cs="Traditional Arabic"/>
          <w:sz w:val="36"/>
          <w:szCs w:val="36"/>
          <w:vertAlign w:val="superscript"/>
          <w:rtl/>
        </w:rPr>
        <w:t>(</w:t>
      </w:r>
      <w:r w:rsidRPr="00594FE5">
        <w:rPr>
          <w:rStyle w:val="a6"/>
          <w:rFonts w:cs="Traditional Arabic"/>
          <w:sz w:val="36"/>
          <w:szCs w:val="36"/>
          <w:rtl/>
        </w:rPr>
        <w:footnoteReference w:id="451"/>
      </w:r>
      <w:r w:rsidRPr="00594FE5">
        <w:rPr>
          <w:rFonts w:cs="Traditional Arabic"/>
          <w:sz w:val="36"/>
          <w:szCs w:val="36"/>
          <w:vertAlign w:val="superscript"/>
          <w:rtl/>
        </w:rPr>
        <w:t>)</w:t>
      </w:r>
      <w:r w:rsidRPr="00594FE5">
        <w:rPr>
          <w:rFonts w:cs="Traditional Arabic"/>
          <w:sz w:val="36"/>
          <w:szCs w:val="36"/>
          <w:rtl/>
        </w:rPr>
        <w:t xml:space="preserve">، وهكذا كان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يوجه طلاب العلم إلى العمل بمثل هذه القاعدة إذ يقول : ( ينبغي للمعلم أن يعلم الإنسان على قدر فهمه ، فإن كان ممن يقرأ القرآن أو عرف أنه ذكي ، فيعلم أصل الدين وأدلته ، والشرك وأدلته ، ويقرأ عليه القرآن ، ويجتهد أنه يفهم القرآن فهم قلب ، وإن كان رجلا متوسطا ذكر له بعض هذا ، وإن كان مثل غالب الناس ، ضعيف الفهم ، فيصرح له بحق الله على العبيد ، مثل ما ذكر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لمعاذ ...)</w:t>
      </w:r>
      <w:r w:rsidRPr="00594FE5">
        <w:rPr>
          <w:rFonts w:cs="Traditional Arabic"/>
          <w:sz w:val="36"/>
          <w:szCs w:val="36"/>
          <w:vertAlign w:val="superscript"/>
          <w:rtl/>
        </w:rPr>
        <w:t>(</w:t>
      </w:r>
      <w:r w:rsidRPr="00594FE5">
        <w:rPr>
          <w:rStyle w:val="a6"/>
          <w:rFonts w:cs="Traditional Arabic"/>
          <w:sz w:val="36"/>
          <w:szCs w:val="36"/>
          <w:rtl/>
        </w:rPr>
        <w:footnoteReference w:id="452"/>
      </w:r>
      <w:r w:rsidRPr="00594FE5">
        <w:rPr>
          <w:rFonts w:cs="Traditional Arabic"/>
          <w:sz w:val="36"/>
          <w:szCs w:val="36"/>
          <w:vertAlign w:val="superscript"/>
          <w:rtl/>
        </w:rPr>
        <w:t>)</w:t>
      </w:r>
      <w:r w:rsidRPr="00594FE5">
        <w:rPr>
          <w:rFonts w:cs="Traditional Arabic"/>
          <w:sz w:val="36"/>
          <w:szCs w:val="36"/>
          <w:rtl/>
        </w:rPr>
        <w:t xml:space="preserve">، ولذلك كانت الدعوة إلى التوحيد هي الأساس والقاعدة التي انطلق منها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 يقول في بيان ما يدعو إليه في مجاوبته لعالم من علماء المدينة : ( </w:t>
      </w:r>
      <w:r w:rsidRPr="00594FE5">
        <w:rPr>
          <w:rFonts w:cs="Traditional Arabic"/>
          <w:sz w:val="36"/>
          <w:szCs w:val="36"/>
          <w:rtl/>
        </w:rPr>
        <w:lastRenderedPageBreak/>
        <w:t>ويكون عندك معلوما أن أساس الأمر ورأسه ودعوة الرسل من أولهم إلى آخرهم الأمر بعبادة الله وحده لا شريك له والنهي عن عبادة من سواه ...)</w:t>
      </w:r>
      <w:r w:rsidRPr="00594FE5">
        <w:rPr>
          <w:rFonts w:cs="Traditional Arabic"/>
          <w:sz w:val="36"/>
          <w:szCs w:val="36"/>
          <w:vertAlign w:val="superscript"/>
          <w:rtl/>
        </w:rPr>
        <w:t>(</w:t>
      </w:r>
      <w:r w:rsidRPr="00594FE5">
        <w:rPr>
          <w:rStyle w:val="a6"/>
          <w:rFonts w:cs="Traditional Arabic"/>
          <w:sz w:val="36"/>
          <w:szCs w:val="36"/>
          <w:rtl/>
        </w:rPr>
        <w:footnoteReference w:id="453"/>
      </w:r>
      <w:r w:rsidRPr="00594FE5">
        <w:rPr>
          <w:rFonts w:cs="Traditional Arabic"/>
          <w:sz w:val="36"/>
          <w:szCs w:val="36"/>
          <w:vertAlign w:val="superscript"/>
          <w:rtl/>
        </w:rPr>
        <w:t>)</w:t>
      </w:r>
      <w:r w:rsidRPr="00594FE5">
        <w:rPr>
          <w:rFonts w:cs="Traditional Arabic"/>
          <w:sz w:val="36"/>
          <w:szCs w:val="36"/>
          <w:rtl/>
        </w:rPr>
        <w:t xml:space="preserve"> ، ويقول - رحمه الله - </w:t>
      </w:r>
      <w:r>
        <w:rPr>
          <w:rFonts w:cs="Traditional Arabic"/>
          <w:sz w:val="36"/>
          <w:szCs w:val="36"/>
          <w:rtl/>
        </w:rPr>
        <w:t xml:space="preserve">في تقرير ذلك : ( اعلم - رحمك الله - </w:t>
      </w:r>
      <w:r w:rsidRPr="00594FE5">
        <w:rPr>
          <w:rFonts w:cs="Traditional Arabic"/>
          <w:sz w:val="36"/>
          <w:szCs w:val="36"/>
          <w:rtl/>
        </w:rPr>
        <w:t xml:space="preserve">أن الله </w:t>
      </w:r>
      <w:r>
        <w:rPr>
          <w:rFonts w:cs="Traditional Arabic"/>
          <w:sz w:val="36"/>
          <w:szCs w:val="36"/>
          <w:rtl/>
        </w:rPr>
        <w:t xml:space="preserve">- سبحانه - </w:t>
      </w:r>
      <w:r w:rsidRPr="00594FE5">
        <w:rPr>
          <w:rFonts w:cs="Traditional Arabic"/>
          <w:sz w:val="36"/>
          <w:szCs w:val="36"/>
          <w:rtl/>
        </w:rPr>
        <w:t xml:space="preserve">إنما أرسل الرسل ، وأنزل الكتب لأجل التوحيد قال تعالى : </w:t>
      </w:r>
      <w:r w:rsidRPr="007317ED">
        <w:rPr>
          <w:rFonts w:cs="QCF_BSML"/>
          <w:sz w:val="34"/>
          <w:szCs w:val="34"/>
          <w:rtl/>
        </w:rPr>
        <w:t xml:space="preserve">ﭽ </w:t>
      </w:r>
      <w:r w:rsidRPr="007317ED">
        <w:rPr>
          <w:rFonts w:cs="QCF_P271"/>
          <w:sz w:val="34"/>
          <w:szCs w:val="34"/>
          <w:rtl/>
        </w:rPr>
        <w:t>ﭴ   ﭵ  ﭶ  ﭷ  ﭸ  ﭹ  ﭺ  ﭻ  ﭼ   ﭽ  ﭾﭿ</w:t>
      </w:r>
      <w:r w:rsidRPr="007317ED">
        <w:rPr>
          <w:rFonts w:cs="QCF_BSML"/>
          <w:sz w:val="34"/>
          <w:szCs w:val="34"/>
          <w:rtl/>
        </w:rPr>
        <w:t>ﭼ</w:t>
      </w:r>
      <w:r w:rsidRPr="00594FE5">
        <w:rPr>
          <w:rFonts w:cs="Traditional Arabic"/>
          <w:sz w:val="36"/>
          <w:szCs w:val="36"/>
          <w:vertAlign w:val="superscript"/>
          <w:rtl/>
        </w:rPr>
        <w:t>(</w:t>
      </w:r>
      <w:r w:rsidRPr="00594FE5">
        <w:rPr>
          <w:rStyle w:val="a6"/>
          <w:rFonts w:cs="Traditional Arabic"/>
          <w:sz w:val="36"/>
          <w:szCs w:val="36"/>
          <w:rtl/>
        </w:rPr>
        <w:footnoteReference w:id="454"/>
      </w:r>
      <w:r w:rsidRPr="00594FE5">
        <w:rPr>
          <w:rFonts w:cs="Traditional Arabic"/>
          <w:sz w:val="36"/>
          <w:szCs w:val="36"/>
          <w:vertAlign w:val="superscript"/>
          <w:rtl/>
        </w:rPr>
        <w:t>)</w:t>
      </w:r>
      <w:r w:rsidRPr="00594FE5">
        <w:rPr>
          <w:rFonts w:cs="Traditional Arabic"/>
          <w:sz w:val="36"/>
          <w:szCs w:val="36"/>
          <w:rtl/>
        </w:rPr>
        <w:t>، وله خلق الجن والإنس</w:t>
      </w:r>
      <w:r>
        <w:rPr>
          <w:rFonts w:cs="Traditional Arabic"/>
          <w:sz w:val="36"/>
          <w:szCs w:val="36"/>
          <w:rtl/>
        </w:rPr>
        <w:t xml:space="preserve"> ،</w:t>
      </w:r>
      <w:r w:rsidRPr="00594FE5">
        <w:rPr>
          <w:rFonts w:cs="Traditional Arabic"/>
          <w:sz w:val="36"/>
          <w:szCs w:val="36"/>
          <w:rtl/>
        </w:rPr>
        <w:t xml:space="preserve"> قال تعالى :</w:t>
      </w:r>
      <w:r w:rsidRPr="00594FE5">
        <w:rPr>
          <w:rFonts w:cs="QCF_BSML"/>
          <w:sz w:val="36"/>
          <w:szCs w:val="36"/>
          <w:rtl/>
        </w:rPr>
        <w:t xml:space="preserve"> ﭽ </w:t>
      </w:r>
      <w:r w:rsidRPr="00594FE5">
        <w:rPr>
          <w:rFonts w:cs="QCF_P523"/>
          <w:sz w:val="36"/>
          <w:szCs w:val="36"/>
          <w:rtl/>
        </w:rPr>
        <w:t xml:space="preserve">ﭳ   ﭴ  ﭵ  ﭶ  ﭷ  ﭸ   ﭹ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455"/>
      </w:r>
      <w:r w:rsidRPr="00594FE5">
        <w:rPr>
          <w:rFonts w:cs="Traditional Arabic"/>
          <w:sz w:val="36"/>
          <w:szCs w:val="36"/>
          <w:vertAlign w:val="superscript"/>
          <w:rtl/>
        </w:rPr>
        <w:t>)</w:t>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إذا عرفت هذا فأهم ما عليك معرفة التوحيد قبل معرفة العبادات كلها حتى الصلاة</w:t>
      </w:r>
      <w:r>
        <w:rPr>
          <w:rFonts w:cs="Traditional Arabic"/>
          <w:sz w:val="36"/>
          <w:szCs w:val="36"/>
          <w:rtl/>
        </w:rPr>
        <w:t xml:space="preserve"> ، </w:t>
      </w:r>
      <w:r w:rsidRPr="00594FE5">
        <w:rPr>
          <w:rFonts w:cs="Traditional Arabic"/>
          <w:sz w:val="36"/>
          <w:szCs w:val="36"/>
          <w:rtl/>
        </w:rPr>
        <w:t>ومعرفة الشرك قبل</w:t>
      </w:r>
      <w:r>
        <w:rPr>
          <w:rFonts w:cs="Traditional Arabic"/>
          <w:sz w:val="36"/>
          <w:szCs w:val="36"/>
          <w:rtl/>
        </w:rPr>
        <w:t xml:space="preserve"> معرفة الزنا وغيره من المحرمات...</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456"/>
      </w:r>
      <w:r w:rsidRPr="00594FE5">
        <w:rPr>
          <w:rFonts w:cs="Traditional Arabic"/>
          <w:sz w:val="36"/>
          <w:szCs w:val="36"/>
          <w:vertAlign w:val="superscript"/>
          <w:rtl/>
        </w:rPr>
        <w:t>)</w:t>
      </w:r>
      <w:r w:rsidRPr="00594FE5">
        <w:rPr>
          <w:rFonts w:cs="Traditional Arabic"/>
          <w:sz w:val="36"/>
          <w:szCs w:val="36"/>
          <w:rtl/>
        </w:rPr>
        <w:t>، ولا شك أن الحرص على مثل هذه</w:t>
      </w:r>
      <w:r>
        <w:rPr>
          <w:rFonts w:cs="Traditional Arabic"/>
          <w:sz w:val="36"/>
          <w:szCs w:val="36"/>
          <w:rtl/>
        </w:rPr>
        <w:t xml:space="preserve"> القاعدة لهو دليل امتلاك المجدد-</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للفقه المنهجي في دعوته المبني على استحضار حاجة الأمة إلى تحقيق العبودية لخالقها </w:t>
      </w:r>
      <w:r>
        <w:rPr>
          <w:rFonts w:cs="Traditional Arabic"/>
          <w:sz w:val="36"/>
          <w:szCs w:val="36"/>
          <w:rtl/>
        </w:rPr>
        <w:t>-</w:t>
      </w:r>
      <w:r w:rsidRPr="00594FE5">
        <w:rPr>
          <w:rFonts w:cs="Traditional Arabic"/>
          <w:sz w:val="36"/>
          <w:szCs w:val="36"/>
          <w:rtl/>
        </w:rPr>
        <w:t xml:space="preserve"> جل وعلا - .</w:t>
      </w:r>
    </w:p>
    <w:p w:rsidR="00AD79AE" w:rsidRPr="00594FE5" w:rsidRDefault="00AD79AE" w:rsidP="0061062F">
      <w:pPr>
        <w:tabs>
          <w:tab w:val="left" w:pos="1832"/>
        </w:tabs>
        <w:ind w:left="122"/>
        <w:jc w:val="both"/>
        <w:outlineLvl w:val="0"/>
        <w:rPr>
          <w:rFonts w:cs="Traditional Arabic"/>
          <w:b/>
          <w:bCs/>
          <w:sz w:val="36"/>
          <w:szCs w:val="36"/>
          <w:rtl/>
        </w:rPr>
      </w:pPr>
      <w:bookmarkStart w:id="64" w:name="_Toc280968607"/>
      <w:bookmarkStart w:id="65" w:name="_Toc281292771"/>
      <w:r w:rsidRPr="00594FE5">
        <w:rPr>
          <w:rFonts w:cs="Traditional Arabic"/>
          <w:b/>
          <w:bCs/>
          <w:sz w:val="36"/>
          <w:szCs w:val="36"/>
          <w:rtl/>
        </w:rPr>
        <w:t>ثانيا : التمسك بسد الذرائع :</w:t>
      </w:r>
      <w:bookmarkEnd w:id="64"/>
      <w:bookmarkEnd w:id="65"/>
    </w:p>
    <w:p w:rsidR="00AD79AE" w:rsidRPr="00594FE5" w:rsidRDefault="00AD79AE" w:rsidP="00DC6775">
      <w:pPr>
        <w:tabs>
          <w:tab w:val="left" w:pos="1832"/>
        </w:tabs>
        <w:ind w:left="122"/>
        <w:jc w:val="both"/>
        <w:rPr>
          <w:rFonts w:cs="Traditional Arabic"/>
          <w:sz w:val="36"/>
          <w:szCs w:val="36"/>
          <w:rtl/>
        </w:rPr>
      </w:pPr>
      <w:r w:rsidRPr="00594FE5">
        <w:rPr>
          <w:rFonts w:cs="Traditional Arabic"/>
          <w:sz w:val="36"/>
          <w:szCs w:val="36"/>
          <w:rtl/>
        </w:rPr>
        <w:t xml:space="preserve">     لما كان من مقاصد التشريع الإسلامي جلب المصلحة للعباد ودرء المفسدة عنهم في الدارين </w:t>
      </w:r>
      <w:r>
        <w:rPr>
          <w:rFonts w:cs="Traditional Arabic"/>
          <w:sz w:val="36"/>
          <w:szCs w:val="36"/>
          <w:rtl/>
        </w:rPr>
        <w:t>،</w:t>
      </w:r>
      <w:r w:rsidRPr="00594FE5">
        <w:rPr>
          <w:rFonts w:cs="Traditional Arabic"/>
          <w:sz w:val="36"/>
          <w:szCs w:val="36"/>
          <w:rtl/>
        </w:rPr>
        <w:t xml:space="preserve"> كان من الضروري التمييز بين الوسائل الموصلة إلى تحقيقها</w:t>
      </w:r>
      <w:r>
        <w:rPr>
          <w:rFonts w:cs="Traditional Arabic"/>
          <w:sz w:val="36"/>
          <w:szCs w:val="36"/>
          <w:rtl/>
        </w:rPr>
        <w:t xml:space="preserve"> </w:t>
      </w:r>
      <w:r w:rsidRPr="00594FE5">
        <w:rPr>
          <w:rFonts w:cs="Traditional Arabic"/>
          <w:sz w:val="36"/>
          <w:szCs w:val="36"/>
          <w:rtl/>
        </w:rPr>
        <w:t>، فإذا تعلق الأمر بوسيلة مفضية إلى مصلحة معتبرة ، كان من اللازم الاهتمام بها وفتحها . بينما إذا كانت الوسيلة موصلة إلى مفسدة راجحة فلا بد في هذه الحالة من سدّها</w:t>
      </w:r>
      <w:r w:rsidRPr="00594FE5">
        <w:rPr>
          <w:rFonts w:cs="Traditional Arabic"/>
          <w:sz w:val="36"/>
          <w:szCs w:val="36"/>
          <w:vertAlign w:val="superscript"/>
          <w:rtl/>
        </w:rPr>
        <w:t>(</w:t>
      </w:r>
      <w:r w:rsidRPr="00594FE5">
        <w:rPr>
          <w:rStyle w:val="a6"/>
          <w:rFonts w:cs="Traditional Arabic"/>
          <w:sz w:val="36"/>
          <w:szCs w:val="36"/>
          <w:rtl/>
        </w:rPr>
        <w:footnoteReference w:id="457"/>
      </w:r>
      <w:r w:rsidRPr="00594FE5">
        <w:rPr>
          <w:rFonts w:cs="Traditional Arabic"/>
          <w:sz w:val="36"/>
          <w:szCs w:val="36"/>
          <w:vertAlign w:val="superscript"/>
          <w:rtl/>
        </w:rPr>
        <w:t>)</w:t>
      </w:r>
      <w:r w:rsidRPr="00594FE5">
        <w:rPr>
          <w:rFonts w:cs="Traditional Arabic"/>
          <w:sz w:val="36"/>
          <w:szCs w:val="36"/>
          <w:rtl/>
        </w:rPr>
        <w:t>.</w:t>
      </w:r>
    </w:p>
    <w:p w:rsidR="00AD79AE" w:rsidRDefault="00AD79AE" w:rsidP="00552972">
      <w:pPr>
        <w:tabs>
          <w:tab w:val="left" w:pos="1832"/>
        </w:tabs>
        <w:ind w:left="122"/>
        <w:jc w:val="both"/>
        <w:rPr>
          <w:rFonts w:cs="Traditional Arabic"/>
          <w:sz w:val="36"/>
          <w:szCs w:val="36"/>
          <w:rtl/>
        </w:rPr>
      </w:pPr>
      <w:r w:rsidRPr="00594FE5">
        <w:rPr>
          <w:rFonts w:cs="Traditional Arabic"/>
          <w:sz w:val="36"/>
          <w:szCs w:val="36"/>
          <w:rtl/>
        </w:rPr>
        <w:t xml:space="preserve">وقد تنوعت تعاريف الفقهاء </w:t>
      </w:r>
      <w:r>
        <w:rPr>
          <w:rFonts w:cs="Traditional Arabic"/>
          <w:sz w:val="36"/>
          <w:szCs w:val="36"/>
          <w:rtl/>
        </w:rPr>
        <w:t>-</w:t>
      </w:r>
      <w:r w:rsidRPr="00594FE5">
        <w:rPr>
          <w:rFonts w:cs="Traditional Arabic"/>
          <w:sz w:val="36"/>
          <w:szCs w:val="36"/>
          <w:rtl/>
        </w:rPr>
        <w:t xml:space="preserve"> رحمهم الله </w:t>
      </w:r>
      <w:r>
        <w:rPr>
          <w:rFonts w:cs="Traditional Arabic"/>
          <w:sz w:val="36"/>
          <w:szCs w:val="36"/>
          <w:rtl/>
        </w:rPr>
        <w:t>-</w:t>
      </w:r>
      <w:r w:rsidRPr="00594FE5">
        <w:rPr>
          <w:rFonts w:cs="Traditional Arabic"/>
          <w:sz w:val="36"/>
          <w:szCs w:val="36"/>
          <w:rtl/>
        </w:rPr>
        <w:t xml:space="preserve"> لسد الذريعة ، إلا أنها متقاربة في الجملة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الذريعة : ما كان وسيلة وطريقا إلى الشيء ، لكن صارت في عرف الفقهاء عبارة عما أفضت إلى فعل المحرم ، ولو تجردت عن ذلك الإفضاء لم يكن فيها مفسدة ، ولهذا قيل : الذريعة الفعل الذي ظاهره أنه مباح </w:t>
      </w:r>
      <w:r w:rsidRPr="00594FE5">
        <w:rPr>
          <w:rFonts w:cs="Traditional Arabic"/>
          <w:sz w:val="36"/>
          <w:szCs w:val="36"/>
          <w:rtl/>
        </w:rPr>
        <w:lastRenderedPageBreak/>
        <w:t xml:space="preserve">، وهو وسيلة </w:t>
      </w:r>
      <w:r>
        <w:rPr>
          <w:rFonts w:cs="Traditional Arabic"/>
          <w:sz w:val="36"/>
          <w:szCs w:val="36"/>
          <w:rtl/>
        </w:rPr>
        <w:t xml:space="preserve">إلى </w:t>
      </w:r>
      <w:r w:rsidRPr="00594FE5">
        <w:rPr>
          <w:rFonts w:cs="Traditional Arabic"/>
          <w:sz w:val="36"/>
          <w:szCs w:val="36"/>
          <w:rtl/>
        </w:rPr>
        <w:t>فعل المحرم ...</w:t>
      </w:r>
      <w:r>
        <w:rPr>
          <w:rFonts w:cs="Traditional Arabic"/>
          <w:sz w:val="36"/>
          <w:szCs w:val="36"/>
          <w:rtl/>
        </w:rPr>
        <w:t xml:space="preserve">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458"/>
      </w:r>
      <w:r w:rsidRPr="00594FE5">
        <w:rPr>
          <w:rFonts w:cs="Traditional Arabic"/>
          <w:sz w:val="36"/>
          <w:szCs w:val="36"/>
          <w:vertAlign w:val="superscript"/>
          <w:rtl/>
        </w:rPr>
        <w:t>)</w:t>
      </w:r>
      <w:r w:rsidRPr="00594FE5">
        <w:rPr>
          <w:rFonts w:cs="Traditional Arabic"/>
          <w:sz w:val="36"/>
          <w:szCs w:val="36"/>
          <w:rtl/>
        </w:rPr>
        <w:t xml:space="preserve">، وقال القرافي </w:t>
      </w:r>
      <w:r>
        <w:rPr>
          <w:rFonts w:cs="Traditional Arabic"/>
          <w:sz w:val="36"/>
          <w:szCs w:val="36"/>
          <w:rtl/>
        </w:rPr>
        <w:t>-</w:t>
      </w:r>
      <w:r w:rsidRPr="00594FE5">
        <w:rPr>
          <w:rFonts w:cs="Traditional Arabic"/>
          <w:sz w:val="36"/>
          <w:szCs w:val="36"/>
          <w:rtl/>
        </w:rPr>
        <w:t xml:space="preserve"> رحمه الله - : ( حسم مادة ووسائل الفساد دفعا لها )</w:t>
      </w:r>
      <w:r w:rsidRPr="00594FE5">
        <w:rPr>
          <w:rFonts w:cs="Traditional Arabic"/>
          <w:sz w:val="36"/>
          <w:szCs w:val="36"/>
          <w:vertAlign w:val="superscript"/>
          <w:rtl/>
        </w:rPr>
        <w:t>(</w:t>
      </w:r>
      <w:r w:rsidRPr="00594FE5">
        <w:rPr>
          <w:rStyle w:val="a6"/>
          <w:rFonts w:cs="Traditional Arabic"/>
          <w:sz w:val="36"/>
          <w:szCs w:val="36"/>
          <w:rtl/>
        </w:rPr>
        <w:footnoteReference w:id="459"/>
      </w:r>
      <w:r w:rsidRPr="00594FE5">
        <w:rPr>
          <w:rFonts w:cs="Traditional Arabic"/>
          <w:sz w:val="36"/>
          <w:szCs w:val="36"/>
          <w:vertAlign w:val="superscript"/>
          <w:rtl/>
        </w:rPr>
        <w:t>)</w:t>
      </w:r>
      <w:r w:rsidRPr="00594FE5">
        <w:rPr>
          <w:rFonts w:cs="Traditional Arabic"/>
          <w:sz w:val="36"/>
          <w:szCs w:val="36"/>
          <w:rtl/>
        </w:rPr>
        <w:t xml:space="preserve">، وبناء على ذلك فإن سد الذرائع هو منع كل وسيلة أو ذريعة توصل إلى مفسدة، وأي مفسدة متيقنة منصوص عليها أعظم من الشرك بالله </w:t>
      </w:r>
      <w:r>
        <w:rPr>
          <w:rFonts w:cs="Traditional Arabic"/>
          <w:sz w:val="36"/>
          <w:szCs w:val="36"/>
          <w:rtl/>
        </w:rPr>
        <w:t>- جل وعلا - ؟</w:t>
      </w:r>
    </w:p>
    <w:p w:rsidR="00AD79AE" w:rsidRPr="00594FE5" w:rsidRDefault="00AD79AE" w:rsidP="00552972">
      <w:pPr>
        <w:tabs>
          <w:tab w:val="left" w:pos="1832"/>
        </w:tabs>
        <w:ind w:left="122"/>
        <w:jc w:val="both"/>
        <w:rPr>
          <w:rFonts w:cs="Traditional Arabic"/>
          <w:sz w:val="36"/>
          <w:szCs w:val="36"/>
          <w:rtl/>
        </w:rPr>
      </w:pPr>
      <w:r w:rsidRPr="00594FE5">
        <w:rPr>
          <w:rFonts w:cs="Traditional Arabic"/>
          <w:sz w:val="36"/>
          <w:szCs w:val="36"/>
          <w:rtl/>
        </w:rPr>
        <w:t xml:space="preserve">قال تعالى : </w:t>
      </w:r>
      <w:r w:rsidRPr="00594FE5">
        <w:rPr>
          <w:rFonts w:cs="QCF_BSML"/>
          <w:sz w:val="36"/>
          <w:szCs w:val="36"/>
          <w:rtl/>
        </w:rPr>
        <w:t>ﭽ</w:t>
      </w:r>
      <w:r w:rsidRPr="00594FE5">
        <w:rPr>
          <w:rFonts w:cs="QCF_P323"/>
          <w:sz w:val="36"/>
          <w:szCs w:val="36"/>
          <w:rtl/>
        </w:rPr>
        <w:t xml:space="preserve">ﯟ  ﯠ     ﯡ       ﯢ  ﯣ </w:t>
      </w:r>
      <w:r>
        <w:rPr>
          <w:rFonts w:cs="QCF_P323"/>
          <w:sz w:val="36"/>
          <w:szCs w:val="36"/>
          <w:rtl/>
        </w:rPr>
        <w:t xml:space="preserve">   ﯤ  ﯥﯦ  ﯧ  ﯨ  ﯩ  ﯪ   ﯫ </w:t>
      </w:r>
      <w:r w:rsidRPr="00594FE5">
        <w:rPr>
          <w:rFonts w:cs="QCF_P323"/>
          <w:sz w:val="36"/>
          <w:szCs w:val="36"/>
          <w:rtl/>
        </w:rPr>
        <w:t>ﯬ  ﯭ</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460"/>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قال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إذا حر</w:t>
      </w:r>
      <w:r>
        <w:rPr>
          <w:rFonts w:cs="Traditional Arabic"/>
          <w:sz w:val="36"/>
          <w:szCs w:val="36"/>
          <w:rtl/>
        </w:rPr>
        <w:t>ّ</w:t>
      </w:r>
      <w:r w:rsidRPr="00594FE5">
        <w:rPr>
          <w:rFonts w:cs="Traditional Arabic"/>
          <w:sz w:val="36"/>
          <w:szCs w:val="36"/>
          <w:rtl/>
        </w:rPr>
        <w:t xml:space="preserve">م الرب </w:t>
      </w:r>
      <w:r>
        <w:rPr>
          <w:rFonts w:cs="Traditional Arabic"/>
          <w:sz w:val="36"/>
          <w:szCs w:val="36"/>
          <w:rtl/>
        </w:rPr>
        <w:t>-</w:t>
      </w:r>
      <w:r w:rsidRPr="00594FE5">
        <w:rPr>
          <w:rFonts w:cs="Traditional Arabic"/>
          <w:sz w:val="36"/>
          <w:szCs w:val="36"/>
          <w:rtl/>
        </w:rPr>
        <w:t xml:space="preserve"> تعالى </w:t>
      </w:r>
      <w:r>
        <w:rPr>
          <w:rFonts w:cs="Traditional Arabic"/>
          <w:sz w:val="36"/>
          <w:szCs w:val="36"/>
          <w:rtl/>
        </w:rPr>
        <w:t>-</w:t>
      </w:r>
      <w:r w:rsidRPr="00594FE5">
        <w:rPr>
          <w:rFonts w:cs="Traditional Arabic"/>
          <w:sz w:val="36"/>
          <w:szCs w:val="36"/>
          <w:rtl/>
        </w:rPr>
        <w:t xml:space="preserve"> شيئا وله طرق ووسائل تفضي إليه ، فإنه يحرمها ويمنع منها ، تحقيقا لتحريمه ، وتثبيتا له ، ومنعا أن يقرب حماه ، ولو أباح الوسائل والذرائع المفضية إليه لكان ذلك نقضا للتحريم ، وإغراء للنفوس وحكمته تعالى وعلمه يأبى ذلك كل الإباء ، بل سياسة ملوك الدنيا تأبى ذلك ،... ومن تأمل مصادر الشريعة ومواردها علم أن الله تعالى ورسوله سد الذرائع المفضية إلى المحارم بأن حرمها ونهى عنها )</w:t>
      </w:r>
      <w:r w:rsidRPr="00594FE5">
        <w:rPr>
          <w:rFonts w:cs="Traditional Arabic"/>
          <w:sz w:val="36"/>
          <w:szCs w:val="36"/>
          <w:vertAlign w:val="superscript"/>
          <w:rtl/>
        </w:rPr>
        <w:t>(</w:t>
      </w:r>
      <w:r w:rsidRPr="00594FE5">
        <w:rPr>
          <w:rStyle w:val="a6"/>
          <w:rFonts w:cs="Traditional Arabic"/>
          <w:sz w:val="36"/>
          <w:szCs w:val="36"/>
          <w:rtl/>
        </w:rPr>
        <w:footnoteReference w:id="461"/>
      </w:r>
      <w:r w:rsidRPr="00594FE5">
        <w:rPr>
          <w:rFonts w:cs="Traditional Arabic"/>
          <w:sz w:val="36"/>
          <w:szCs w:val="36"/>
          <w:vertAlign w:val="superscript"/>
          <w:rtl/>
        </w:rPr>
        <w:t>)</w:t>
      </w:r>
      <w:r w:rsidRPr="00594FE5">
        <w:rPr>
          <w:rFonts w:cs="Traditional Arabic"/>
          <w:sz w:val="36"/>
          <w:szCs w:val="36"/>
          <w:rtl/>
        </w:rPr>
        <w:t xml:space="preserve">، فإذا كان الشرك أعظم المفاسد فإن سدّ وسائله وذرائعه من أعظم القربات إلى الله </w:t>
      </w:r>
      <w:r>
        <w:rPr>
          <w:rFonts w:cs="Traditional Arabic"/>
          <w:sz w:val="36"/>
          <w:szCs w:val="36"/>
          <w:rtl/>
        </w:rPr>
        <w:t>-</w:t>
      </w:r>
      <w:r w:rsidRPr="00594FE5">
        <w:rPr>
          <w:rFonts w:cs="Traditional Arabic"/>
          <w:sz w:val="36"/>
          <w:szCs w:val="36"/>
          <w:rtl/>
        </w:rPr>
        <w:t xml:space="preserve"> جل وعلا - ، ولذلك كان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xml:space="preserve">- </w:t>
      </w:r>
      <w:r w:rsidRPr="00594FE5">
        <w:rPr>
          <w:rFonts w:cs="Traditional Arabic"/>
          <w:sz w:val="36"/>
          <w:szCs w:val="36"/>
          <w:rtl/>
        </w:rPr>
        <w:t xml:space="preserve">مستمسكا بسدّ كل ما كان موصلا إلى الكفر والشرك بالله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مغلقا لجميع طرقه ، إذ الوسيلة إلى ما ليس بمشروع ليست بمشروعة سدّا للباب ، وقطعا للذريعة ، وصيانة لجناب التوحيد . </w:t>
      </w:r>
    </w:p>
    <w:p w:rsidR="00AD79AE" w:rsidRDefault="00AD79AE" w:rsidP="00A2712A">
      <w:pPr>
        <w:tabs>
          <w:tab w:val="left" w:pos="1832"/>
        </w:tabs>
        <w:ind w:left="122"/>
        <w:jc w:val="both"/>
        <w:rPr>
          <w:rFonts w:cs="Traditional Arabic"/>
          <w:sz w:val="36"/>
          <w:szCs w:val="36"/>
          <w:rtl/>
        </w:rPr>
      </w:pPr>
      <w:r w:rsidRPr="00594FE5">
        <w:rPr>
          <w:rFonts w:cs="Traditional Arabic"/>
          <w:sz w:val="36"/>
          <w:szCs w:val="36"/>
          <w:rtl/>
        </w:rPr>
        <w:t xml:space="preserve">يقول الشيخ </w:t>
      </w:r>
      <w:r>
        <w:rPr>
          <w:rFonts w:cs="Traditional Arabic"/>
          <w:sz w:val="36"/>
          <w:szCs w:val="36"/>
          <w:rtl/>
        </w:rPr>
        <w:t>-</w:t>
      </w:r>
      <w:r w:rsidRPr="00594FE5">
        <w:rPr>
          <w:rFonts w:cs="Traditional Arabic"/>
          <w:sz w:val="36"/>
          <w:szCs w:val="36"/>
          <w:rtl/>
        </w:rPr>
        <w:t xml:space="preserve"> رحمه الله - : ( وأما المسائل التي ذكرت في الجنائز؛ من لمس القبر والصلاة عنده وقصده لأجل الدعاء ، أو كذا و كذا ، فهذا أنواع </w:t>
      </w:r>
      <w:r>
        <w:rPr>
          <w:rFonts w:cs="Traditional Arabic"/>
          <w:sz w:val="36"/>
          <w:szCs w:val="36"/>
          <w:rtl/>
        </w:rPr>
        <w:t xml:space="preserve">؛ </w:t>
      </w:r>
      <w:r w:rsidRPr="00594FE5">
        <w:rPr>
          <w:rFonts w:cs="Traditional Arabic"/>
          <w:sz w:val="36"/>
          <w:szCs w:val="36"/>
          <w:rtl/>
        </w:rPr>
        <w:t xml:space="preserve">أما بناء القباب عليها ، فيجب هدمها ولا علمت أنه يصل إلى الشرك الأكبر ، وكذلك الصلاة عنده ، وقصده لأجل الدعاء ، فكذاك لا أعلمه يصل إلى ذلك ، ولكن هذه الأمور من أسباب حدوث الشرك ، فيشتد نكير العلماء لذلك ، كما صح عنه - صلى الله عليه وسلم - </w:t>
      </w:r>
      <w:r w:rsidRPr="00594FE5">
        <w:rPr>
          <w:rFonts w:cs="Traditional Arabic"/>
          <w:sz w:val="36"/>
          <w:szCs w:val="36"/>
          <w:rtl/>
        </w:rPr>
        <w:lastRenderedPageBreak/>
        <w:t>أنه قال : " لعنة الله على اليهود والنصارى ، اتخذوا قبور أنبيائهم مساجد "</w:t>
      </w:r>
      <w:r w:rsidRPr="00594FE5">
        <w:rPr>
          <w:rFonts w:cs="Traditional Arabic"/>
          <w:sz w:val="36"/>
          <w:szCs w:val="36"/>
          <w:vertAlign w:val="superscript"/>
          <w:rtl/>
        </w:rPr>
        <w:t>(</w:t>
      </w:r>
      <w:r w:rsidRPr="00594FE5">
        <w:rPr>
          <w:rStyle w:val="a6"/>
          <w:rFonts w:cs="Traditional Arabic"/>
          <w:sz w:val="36"/>
          <w:szCs w:val="36"/>
          <w:rtl/>
        </w:rPr>
        <w:footnoteReference w:id="462"/>
      </w:r>
      <w:r w:rsidRPr="00594FE5">
        <w:rPr>
          <w:rFonts w:cs="Traditional Arabic"/>
          <w:sz w:val="36"/>
          <w:szCs w:val="36"/>
          <w:vertAlign w:val="superscript"/>
          <w:rtl/>
        </w:rPr>
        <w:t>)</w:t>
      </w:r>
      <w:r w:rsidRPr="00594FE5">
        <w:rPr>
          <w:rFonts w:cs="Traditional Arabic"/>
          <w:sz w:val="36"/>
          <w:szCs w:val="36"/>
          <w:rtl/>
        </w:rPr>
        <w:t>، وذكر العلماء أنه يجب التغليظ في هذه الأمور لأنها تفتح باب الشرك ، كما أنها أول ما حدث في الأرض بسبب ودٍ و سواع و يغوث ويعوق</w:t>
      </w:r>
      <w:r>
        <w:rPr>
          <w:rFonts w:cs="Traditional Arabic"/>
          <w:sz w:val="36"/>
          <w:szCs w:val="36"/>
          <w:rtl/>
        </w:rPr>
        <w:t xml:space="preserve"> ونَسْر ، لما عكفوا على قبورهم ث</w:t>
      </w:r>
      <w:r w:rsidRPr="00594FE5">
        <w:rPr>
          <w:rFonts w:cs="Traditional Arabic"/>
          <w:sz w:val="36"/>
          <w:szCs w:val="36"/>
          <w:rtl/>
        </w:rPr>
        <w:t>م صوروا تماثيلهم يتذكرون بها الآخرة ، ثم بعد ذلك ب</w:t>
      </w:r>
      <w:r>
        <w:rPr>
          <w:rFonts w:cs="Traditional Arabic"/>
          <w:sz w:val="36"/>
          <w:szCs w:val="36"/>
          <w:rtl/>
        </w:rPr>
        <w:t>قرون عُبِدوا ، فكذلك في هذه الأمة.</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 xml:space="preserve">فأول ما حدث الصلاة عند القبور والبناء عليها ، من غير شرك ، ثم بعد ذلك بقرون وقع الشرك ، وأول ما جرى من هذا أن بني أمية لما بنوا مسجد رسول الله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وس</w:t>
      </w:r>
      <w:r>
        <w:rPr>
          <w:rFonts w:cs="Traditional Arabic"/>
          <w:sz w:val="36"/>
          <w:szCs w:val="36"/>
          <w:rtl/>
        </w:rPr>
        <w:t>ّ</w:t>
      </w:r>
      <w:r w:rsidRPr="00594FE5">
        <w:rPr>
          <w:rFonts w:cs="Traditional Arabic"/>
          <w:sz w:val="36"/>
          <w:szCs w:val="36"/>
          <w:rtl/>
        </w:rPr>
        <w:t>عوه واشتروا بيوتا حوله ، ولم يمكنهم إدخال بيت النبي - صلى الله عليه وسلم - الذي فيه قبره وقبر صاحبيه ، ولكن أدخلوا البيت في المسجد لأجل توسيع المسجد ، ولم يقصدوا تعظيم الحجرة لذلك ، لكن قصدوا تعظيم المسجد ، ومع هذا أنكره علماء المدينة حتى قتل خبيب بن عبد الله بن الزبير بسبب إنكاره ذلك ، فانظر إلى سد العلماء الذرائع )</w:t>
      </w:r>
      <w:r w:rsidRPr="00594FE5">
        <w:rPr>
          <w:rFonts w:cs="Traditional Arabic"/>
          <w:sz w:val="36"/>
          <w:szCs w:val="36"/>
          <w:vertAlign w:val="superscript"/>
          <w:rtl/>
        </w:rPr>
        <w:t>(</w:t>
      </w:r>
      <w:r w:rsidRPr="00594FE5">
        <w:rPr>
          <w:rStyle w:val="a6"/>
          <w:rFonts w:cs="Traditional Arabic"/>
          <w:sz w:val="36"/>
          <w:szCs w:val="36"/>
          <w:rtl/>
        </w:rPr>
        <w:footnoteReference w:id="463"/>
      </w:r>
      <w:r w:rsidRPr="00594FE5">
        <w:rPr>
          <w:rFonts w:cs="Traditional Arabic"/>
          <w:sz w:val="36"/>
          <w:szCs w:val="36"/>
          <w:vertAlign w:val="superscript"/>
          <w:rtl/>
        </w:rPr>
        <w:t>)</w:t>
      </w:r>
      <w:r>
        <w:rPr>
          <w:rFonts w:cs="Traditional Arabic"/>
          <w:sz w:val="36"/>
          <w:szCs w:val="36"/>
          <w:rtl/>
        </w:rPr>
        <w:t>،</w:t>
      </w:r>
      <w:r w:rsidRPr="00594FE5">
        <w:rPr>
          <w:rFonts w:cs="Traditional Arabic"/>
          <w:sz w:val="36"/>
          <w:szCs w:val="36"/>
          <w:rtl/>
        </w:rPr>
        <w:t xml:space="preserve"> وقال - رحمه الله </w:t>
      </w:r>
      <w:r>
        <w:rPr>
          <w:rFonts w:cs="Traditional Arabic"/>
          <w:sz w:val="36"/>
          <w:szCs w:val="36"/>
          <w:rtl/>
        </w:rPr>
        <w:t>-</w:t>
      </w:r>
      <w:r w:rsidRPr="00594FE5">
        <w:rPr>
          <w:rFonts w:cs="Traditional Arabic"/>
          <w:sz w:val="36"/>
          <w:szCs w:val="36"/>
          <w:rtl/>
        </w:rPr>
        <w:t xml:space="preserve"> في كتاب التوحيد : ( باب ما جاء في حماية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حمى التوحيد وسده طرق الشرك )</w:t>
      </w:r>
      <w:r w:rsidRPr="00594FE5">
        <w:rPr>
          <w:rFonts w:cs="Traditional Arabic"/>
          <w:sz w:val="36"/>
          <w:szCs w:val="36"/>
          <w:vertAlign w:val="superscript"/>
          <w:rtl/>
        </w:rPr>
        <w:t>(</w:t>
      </w:r>
      <w:r w:rsidRPr="00594FE5">
        <w:rPr>
          <w:rStyle w:val="a6"/>
          <w:rFonts w:cs="Traditional Arabic"/>
          <w:sz w:val="36"/>
          <w:szCs w:val="36"/>
          <w:rtl/>
        </w:rPr>
        <w:footnoteReference w:id="464"/>
      </w:r>
      <w:r w:rsidRPr="00594FE5">
        <w:rPr>
          <w:rFonts w:cs="Traditional Arabic"/>
          <w:sz w:val="36"/>
          <w:szCs w:val="36"/>
          <w:vertAlign w:val="superscript"/>
          <w:rtl/>
        </w:rPr>
        <w:t>)</w:t>
      </w:r>
      <w:r w:rsidRPr="00594FE5">
        <w:rPr>
          <w:rFonts w:cs="Traditional Arabic"/>
          <w:sz w:val="36"/>
          <w:szCs w:val="36"/>
          <w:rtl/>
        </w:rPr>
        <w:t xml:space="preserve">، في ترجمة منه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لهذه القاعدة ، فكان الشيخ يأمر بهدم القباب التي على القبور صيانة لحمى التوحيد ، قال - رحمه الله - : ( سؤال الأنبياء الشفاعة بعد موتهم ، وتعظيم قبورهم ببناء القباب عليها والسرج والصلاة عندها ، واتخاذها أعيادا وجعل السدنة والنذور لها ، فكل ذلك من حوادث الأمور التي أخبر بوقوعها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وحذر منها ، كما في الحديث عنه - صلى الله عليه وسلم </w:t>
      </w:r>
      <w:r>
        <w:rPr>
          <w:rFonts w:cs="Traditional Arabic"/>
          <w:sz w:val="36"/>
          <w:szCs w:val="36"/>
          <w:rtl/>
        </w:rPr>
        <w:t>-</w:t>
      </w:r>
      <w:r w:rsidRPr="00594FE5">
        <w:rPr>
          <w:rFonts w:cs="Traditional Arabic"/>
          <w:sz w:val="36"/>
          <w:szCs w:val="36"/>
          <w:rtl/>
        </w:rPr>
        <w:t xml:space="preserve"> أنه قال : " لا تقوم الساعة حتى يلحق حي من أمتي بالمشركين ، وحتى تعبد فئام من أمتي الأوثان </w:t>
      </w:r>
      <w:r w:rsidRPr="00594FE5">
        <w:rPr>
          <w:rFonts w:cs="Traditional Arabic"/>
          <w:sz w:val="36"/>
          <w:szCs w:val="36"/>
          <w:rtl/>
        </w:rPr>
        <w:lastRenderedPageBreak/>
        <w:t>"</w:t>
      </w:r>
      <w:r w:rsidRPr="00594FE5">
        <w:rPr>
          <w:rFonts w:cs="Traditional Arabic"/>
          <w:sz w:val="36"/>
          <w:szCs w:val="36"/>
          <w:vertAlign w:val="superscript"/>
          <w:rtl/>
        </w:rPr>
        <w:t>(</w:t>
      </w:r>
      <w:r w:rsidRPr="00594FE5">
        <w:rPr>
          <w:rStyle w:val="a6"/>
          <w:rFonts w:cs="Traditional Arabic"/>
          <w:sz w:val="36"/>
          <w:szCs w:val="36"/>
          <w:rtl/>
        </w:rPr>
        <w:footnoteReference w:id="465"/>
      </w:r>
      <w:r w:rsidRPr="00594FE5">
        <w:rPr>
          <w:rFonts w:cs="Traditional Arabic"/>
          <w:sz w:val="36"/>
          <w:szCs w:val="36"/>
          <w:vertAlign w:val="superscript"/>
          <w:rtl/>
        </w:rPr>
        <w:t>)</w:t>
      </w:r>
      <w:r w:rsidRPr="00594FE5">
        <w:rPr>
          <w:rFonts w:cs="Traditional Arabic"/>
          <w:sz w:val="36"/>
          <w:szCs w:val="36"/>
          <w:rtl/>
        </w:rPr>
        <w:t xml:space="preserve">، وهو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حمى جناب التوحيد أعظم حماية ، وسد كل طريق يوصل إلى </w:t>
      </w:r>
      <w:r>
        <w:rPr>
          <w:rFonts w:cs="Traditional Arabic"/>
          <w:sz w:val="36"/>
          <w:szCs w:val="36"/>
          <w:rtl/>
        </w:rPr>
        <w:t>الشرك ، فنهى أن يجصّص القبر ، وأ</w:t>
      </w:r>
      <w:r w:rsidRPr="00594FE5">
        <w:rPr>
          <w:rFonts w:cs="Traditional Arabic"/>
          <w:sz w:val="36"/>
          <w:szCs w:val="36"/>
          <w:rtl/>
        </w:rPr>
        <w:t>ن يبنى عليه كما ثبت في صحيح مسلم من حديث جابر</w:t>
      </w:r>
      <w:r w:rsidRPr="00594FE5">
        <w:rPr>
          <w:rFonts w:cs="Traditional Arabic"/>
          <w:sz w:val="36"/>
          <w:szCs w:val="36"/>
          <w:vertAlign w:val="superscript"/>
          <w:rtl/>
        </w:rPr>
        <w:t>(</w:t>
      </w:r>
      <w:r w:rsidRPr="00594FE5">
        <w:rPr>
          <w:rStyle w:val="a6"/>
          <w:rFonts w:cs="Traditional Arabic"/>
          <w:sz w:val="36"/>
          <w:szCs w:val="36"/>
          <w:rtl/>
        </w:rPr>
        <w:footnoteReference w:id="466"/>
      </w:r>
      <w:r w:rsidRPr="00594FE5">
        <w:rPr>
          <w:rFonts w:cs="Traditional Arabic"/>
          <w:sz w:val="36"/>
          <w:szCs w:val="36"/>
          <w:vertAlign w:val="superscript"/>
          <w:rtl/>
        </w:rPr>
        <w:t>)</w:t>
      </w:r>
      <w:r w:rsidRPr="00594FE5">
        <w:rPr>
          <w:rFonts w:cs="Traditional Arabic"/>
          <w:sz w:val="36"/>
          <w:szCs w:val="36"/>
          <w:rtl/>
        </w:rPr>
        <w:t>،</w:t>
      </w:r>
      <w:r>
        <w:rPr>
          <w:rFonts w:cs="Traditional Arabic"/>
          <w:sz w:val="36"/>
          <w:szCs w:val="36"/>
          <w:rtl/>
        </w:rPr>
        <w:t xml:space="preserve"> وثبت فيه أيضا أ</w:t>
      </w:r>
      <w:r w:rsidRPr="00594FE5">
        <w:rPr>
          <w:rFonts w:cs="Traditional Arabic"/>
          <w:sz w:val="36"/>
          <w:szCs w:val="36"/>
          <w:rtl/>
        </w:rPr>
        <w:t xml:space="preserve">نه بعث علي بن أبي طالب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وأمره أن لا يدع قبرا مشرفا إلا سوّاه ولا تمثال إلا طمسه</w:t>
      </w:r>
      <w:r w:rsidRPr="00594FE5">
        <w:rPr>
          <w:rFonts w:cs="Traditional Arabic"/>
          <w:sz w:val="36"/>
          <w:szCs w:val="36"/>
          <w:vertAlign w:val="superscript"/>
          <w:rtl/>
        </w:rPr>
        <w:t>(</w:t>
      </w:r>
      <w:r w:rsidRPr="00594FE5">
        <w:rPr>
          <w:rStyle w:val="a6"/>
          <w:rFonts w:cs="Traditional Arabic"/>
          <w:sz w:val="36"/>
          <w:szCs w:val="36"/>
          <w:rtl/>
        </w:rPr>
        <w:footnoteReference w:id="467"/>
      </w:r>
      <w:r w:rsidRPr="00594FE5">
        <w:rPr>
          <w:rFonts w:cs="Traditional Arabic"/>
          <w:sz w:val="36"/>
          <w:szCs w:val="36"/>
          <w:vertAlign w:val="superscript"/>
          <w:rtl/>
        </w:rPr>
        <w:t>)</w:t>
      </w:r>
      <w:r w:rsidRPr="00594FE5">
        <w:rPr>
          <w:rFonts w:cs="Traditional Arabic"/>
          <w:sz w:val="36"/>
          <w:szCs w:val="36"/>
          <w:rtl/>
        </w:rPr>
        <w:t xml:space="preserve">، ولهذا قال غير واحد من العلماء : يجب هدم القبب المبنية على القبور لأنها أسست على معصية الرسول </w:t>
      </w:r>
      <w:r>
        <w:rPr>
          <w:rFonts w:cs="Traditional Arabic"/>
          <w:sz w:val="36"/>
          <w:szCs w:val="36"/>
          <w:rtl/>
        </w:rPr>
        <w:t>-</w:t>
      </w:r>
      <w:r w:rsidRPr="00594FE5">
        <w:rPr>
          <w:rFonts w:cs="Traditional Arabic"/>
          <w:sz w:val="36"/>
          <w:szCs w:val="36"/>
          <w:rtl/>
        </w:rPr>
        <w:t xml:space="preserve"> صلى الله عليه وسلم - )</w:t>
      </w:r>
      <w:r w:rsidRPr="00594FE5">
        <w:rPr>
          <w:rFonts w:cs="Traditional Arabic"/>
          <w:sz w:val="36"/>
          <w:szCs w:val="36"/>
          <w:vertAlign w:val="superscript"/>
          <w:rtl/>
        </w:rPr>
        <w:t>(</w:t>
      </w:r>
      <w:r w:rsidRPr="00594FE5">
        <w:rPr>
          <w:rStyle w:val="a6"/>
          <w:rFonts w:cs="Traditional Arabic"/>
          <w:sz w:val="36"/>
          <w:szCs w:val="36"/>
          <w:rtl/>
        </w:rPr>
        <w:footnoteReference w:id="468"/>
      </w:r>
      <w:r w:rsidRPr="00594FE5">
        <w:rPr>
          <w:rFonts w:cs="Traditional Arabic"/>
          <w:sz w:val="36"/>
          <w:szCs w:val="36"/>
          <w:vertAlign w:val="superscript"/>
          <w:rtl/>
        </w:rPr>
        <w:t>)</w:t>
      </w:r>
      <w:r w:rsidRPr="00594FE5">
        <w:rPr>
          <w:rFonts w:cs="Traditional Arabic"/>
          <w:sz w:val="36"/>
          <w:szCs w:val="36"/>
          <w:rtl/>
        </w:rPr>
        <w:t>، فلما كان ما</w:t>
      </w:r>
      <w:r>
        <w:rPr>
          <w:rFonts w:cs="Traditional Arabic"/>
          <w:sz w:val="36"/>
          <w:szCs w:val="36"/>
          <w:rtl/>
        </w:rPr>
        <w:t xml:space="preserve"> </w:t>
      </w:r>
      <w:r w:rsidRPr="00594FE5">
        <w:rPr>
          <w:rFonts w:cs="Traditional Arabic"/>
          <w:sz w:val="36"/>
          <w:szCs w:val="36"/>
          <w:rtl/>
        </w:rPr>
        <w:t xml:space="preserve">دون الشرك يؤول إليه ترجح سده ، وحسم مادته لئلا يصير ذريعة لعبادة غير الله </w:t>
      </w:r>
      <w:r>
        <w:rPr>
          <w:rFonts w:cs="Traditional Arabic"/>
          <w:sz w:val="36"/>
          <w:szCs w:val="36"/>
          <w:rtl/>
        </w:rPr>
        <w:t>-</w:t>
      </w:r>
      <w:r w:rsidRPr="00594FE5">
        <w:rPr>
          <w:rFonts w:cs="Traditional Arabic"/>
          <w:sz w:val="36"/>
          <w:szCs w:val="36"/>
          <w:rtl/>
        </w:rPr>
        <w:t xml:space="preserve"> جل وعلا - </w:t>
      </w:r>
      <w:r>
        <w:rPr>
          <w:rFonts w:cs="Traditional Arabic"/>
          <w:sz w:val="36"/>
          <w:szCs w:val="36"/>
          <w:rtl/>
        </w:rPr>
        <w:t>؛</w:t>
      </w:r>
      <w:r w:rsidRPr="00594FE5">
        <w:rPr>
          <w:rFonts w:cs="Traditional Arabic"/>
          <w:sz w:val="36"/>
          <w:szCs w:val="36"/>
          <w:rtl/>
        </w:rPr>
        <w:t xml:space="preserve"> فما كان من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إلا</w:t>
      </w:r>
      <w:r>
        <w:rPr>
          <w:rFonts w:cs="Traditional Arabic"/>
          <w:sz w:val="36"/>
          <w:szCs w:val="36"/>
          <w:rtl/>
        </w:rPr>
        <w:t>ّ</w:t>
      </w:r>
      <w:r w:rsidRPr="00594FE5">
        <w:rPr>
          <w:rFonts w:cs="Traditional Arabic"/>
          <w:sz w:val="36"/>
          <w:szCs w:val="36"/>
          <w:rtl/>
        </w:rPr>
        <w:t xml:space="preserve"> تحقيق هذه القاعدة قولا وعملا ، يقول ابن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أمر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الأمير عثمان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معمر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بهدم القبب والمساجد المبنية في الجبيلة على قبور الصحابة ، ... فبادر عثمان لذلك وامتثل ، وخرج الشيخ ومعه جماعته على عجل ، وخرجوا بالمعاول ، والكل للأجر آمل ، فهدموا تلك المساجد ، وأزالوا رفيع المشاهد ، وأزالوا جميع المحظور ، عن جميع تلك القبور ، وعدلت على السَّنَنْ المشروع ، واندرس الأمر الممنوع ، وهدم رفيع ذلك البناء ، وبطل ذلك التعظيم لها والاعتناء ، وخر</w:t>
      </w:r>
      <w:r>
        <w:rPr>
          <w:rFonts w:cs="Traditional Arabic"/>
          <w:sz w:val="36"/>
          <w:szCs w:val="36"/>
          <w:rtl/>
        </w:rPr>
        <w:t>ّ</w:t>
      </w:r>
      <w:r w:rsidRPr="00594FE5">
        <w:rPr>
          <w:rFonts w:cs="Traditional Arabic"/>
          <w:sz w:val="36"/>
          <w:szCs w:val="36"/>
          <w:rtl/>
        </w:rPr>
        <w:t xml:space="preserve"> شامخ الأحجار ...)</w:t>
      </w:r>
      <w:r w:rsidRPr="00594FE5">
        <w:rPr>
          <w:rFonts w:cs="Traditional Arabic"/>
          <w:sz w:val="36"/>
          <w:szCs w:val="36"/>
          <w:vertAlign w:val="superscript"/>
          <w:rtl/>
        </w:rPr>
        <w:t>(</w:t>
      </w:r>
      <w:r w:rsidRPr="00594FE5">
        <w:rPr>
          <w:rStyle w:val="a6"/>
          <w:rFonts w:cs="Traditional Arabic"/>
          <w:sz w:val="36"/>
          <w:szCs w:val="36"/>
          <w:rtl/>
        </w:rPr>
        <w:footnoteReference w:id="469"/>
      </w:r>
      <w:r w:rsidRPr="00594FE5">
        <w:rPr>
          <w:rFonts w:cs="Traditional Arabic"/>
          <w:sz w:val="36"/>
          <w:szCs w:val="36"/>
          <w:vertAlign w:val="superscript"/>
          <w:rtl/>
        </w:rPr>
        <w:t>)</w:t>
      </w:r>
      <w:r w:rsidRPr="00594FE5">
        <w:rPr>
          <w:rFonts w:cs="Traditional Arabic"/>
          <w:sz w:val="36"/>
          <w:szCs w:val="36"/>
          <w:rtl/>
        </w:rPr>
        <w:t xml:space="preserve">، وكان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هو الذي باشر هدم قبة قبر زيد بن الخطاب </w:t>
      </w:r>
      <w:r>
        <w:rPr>
          <w:rFonts w:cs="Traditional Arabic"/>
          <w:sz w:val="36"/>
          <w:szCs w:val="36"/>
          <w:rtl/>
        </w:rPr>
        <w:t>-</w:t>
      </w:r>
      <w:r w:rsidRPr="00594FE5">
        <w:rPr>
          <w:rFonts w:cs="Traditional Arabic"/>
          <w:sz w:val="36"/>
          <w:szCs w:val="36"/>
          <w:rtl/>
        </w:rPr>
        <w:t xml:space="preserve"> رضي الله عنه- بيده</w:t>
      </w:r>
      <w:r w:rsidRPr="00594FE5">
        <w:rPr>
          <w:rFonts w:cs="Traditional Arabic"/>
          <w:sz w:val="36"/>
          <w:szCs w:val="36"/>
          <w:vertAlign w:val="superscript"/>
          <w:rtl/>
        </w:rPr>
        <w:t>(</w:t>
      </w:r>
      <w:r w:rsidRPr="00594FE5">
        <w:rPr>
          <w:rStyle w:val="a6"/>
          <w:rFonts w:cs="Traditional Arabic"/>
          <w:sz w:val="36"/>
          <w:szCs w:val="36"/>
          <w:rtl/>
        </w:rPr>
        <w:footnoteReference w:id="470"/>
      </w:r>
      <w:r w:rsidRPr="00594FE5">
        <w:rPr>
          <w:rFonts w:cs="Traditional Arabic"/>
          <w:sz w:val="36"/>
          <w:szCs w:val="36"/>
          <w:vertAlign w:val="superscript"/>
          <w:rtl/>
        </w:rPr>
        <w:t>)</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يقول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وقد أمر رسول الله </w:t>
      </w:r>
      <w:r>
        <w:rPr>
          <w:rFonts w:cs="Traditional Arabic"/>
          <w:sz w:val="36"/>
          <w:szCs w:val="36"/>
          <w:rtl/>
        </w:rPr>
        <w:t>-</w:t>
      </w:r>
      <w:r w:rsidRPr="00594FE5">
        <w:rPr>
          <w:rFonts w:cs="Traditional Arabic"/>
          <w:sz w:val="36"/>
          <w:szCs w:val="36"/>
          <w:rtl/>
        </w:rPr>
        <w:t xml:space="preserve"> صلى </w:t>
      </w:r>
      <w:r w:rsidRPr="00594FE5">
        <w:rPr>
          <w:rFonts w:cs="Traditional Arabic"/>
          <w:sz w:val="36"/>
          <w:szCs w:val="36"/>
          <w:rtl/>
        </w:rPr>
        <w:lastRenderedPageBreak/>
        <w:t xml:space="preserve">الله عليه وسلم </w:t>
      </w:r>
      <w:r>
        <w:rPr>
          <w:rFonts w:cs="Traditional Arabic"/>
          <w:sz w:val="36"/>
          <w:szCs w:val="36"/>
          <w:rtl/>
        </w:rPr>
        <w:t xml:space="preserve">- </w:t>
      </w:r>
      <w:r w:rsidRPr="00594FE5">
        <w:rPr>
          <w:rFonts w:cs="Traditional Arabic"/>
          <w:sz w:val="36"/>
          <w:szCs w:val="36"/>
          <w:rtl/>
        </w:rPr>
        <w:t xml:space="preserve">بهدم القبور المشرفة كما تقدم ، فهدم القباب والبناء والمساجد التي بنيت عليها أولى وأحرى ؛ لأنه لعن متخذي المساجد عليها ، ونهى عن البناء عليها ، فيجب المبادرة والمساعدة إلى هدم ما لعن رسول الله - صلى الله عليه وسلم </w:t>
      </w:r>
      <w:r>
        <w:rPr>
          <w:rFonts w:cs="Traditional Arabic"/>
          <w:sz w:val="36"/>
          <w:szCs w:val="36"/>
          <w:rtl/>
        </w:rPr>
        <w:t>-</w:t>
      </w:r>
      <w:r w:rsidRPr="00594FE5">
        <w:rPr>
          <w:rFonts w:cs="Traditional Arabic"/>
          <w:sz w:val="36"/>
          <w:szCs w:val="36"/>
          <w:rtl/>
        </w:rPr>
        <w:t xml:space="preserve"> فاعله ، ونهى عنه ، والله </w:t>
      </w:r>
      <w:r>
        <w:rPr>
          <w:rFonts w:cs="Traditional Arabic"/>
          <w:sz w:val="36"/>
          <w:szCs w:val="36"/>
          <w:rtl/>
        </w:rPr>
        <w:t>-</w:t>
      </w:r>
      <w:r w:rsidRPr="00594FE5">
        <w:rPr>
          <w:rFonts w:cs="Traditional Arabic"/>
          <w:sz w:val="36"/>
          <w:szCs w:val="36"/>
          <w:rtl/>
        </w:rPr>
        <w:t xml:space="preserve"> عز وجل </w:t>
      </w:r>
      <w:r>
        <w:rPr>
          <w:rFonts w:cs="Traditional Arabic"/>
          <w:sz w:val="36"/>
          <w:szCs w:val="36"/>
          <w:rtl/>
        </w:rPr>
        <w:t>-</w:t>
      </w:r>
      <w:r w:rsidRPr="00594FE5">
        <w:rPr>
          <w:rFonts w:cs="Traditional Arabic"/>
          <w:sz w:val="36"/>
          <w:szCs w:val="36"/>
          <w:rtl/>
        </w:rPr>
        <w:t xml:space="preserve"> يُقيم لدينه وسنة رسوله من ينصرها ويذبّ عنها </w:t>
      </w:r>
      <w:r>
        <w:rPr>
          <w:rFonts w:cs="Traditional Arabic"/>
          <w:sz w:val="36"/>
          <w:szCs w:val="36"/>
          <w:rtl/>
        </w:rPr>
        <w:t>؛</w:t>
      </w:r>
      <w:r w:rsidRPr="00594FE5">
        <w:rPr>
          <w:rFonts w:cs="Traditional Arabic"/>
          <w:sz w:val="36"/>
          <w:szCs w:val="36"/>
          <w:rtl/>
        </w:rPr>
        <w:t xml:space="preserve"> فهو أشد غيْرة وأسرع تغييرا )</w:t>
      </w:r>
      <w:r w:rsidRPr="00594FE5">
        <w:rPr>
          <w:rFonts w:cs="Traditional Arabic"/>
          <w:sz w:val="36"/>
          <w:szCs w:val="36"/>
          <w:vertAlign w:val="superscript"/>
          <w:rtl/>
        </w:rPr>
        <w:t>(</w:t>
      </w:r>
      <w:r w:rsidRPr="00594FE5">
        <w:rPr>
          <w:rStyle w:val="a6"/>
          <w:rFonts w:cs="Traditional Arabic"/>
          <w:sz w:val="36"/>
          <w:szCs w:val="36"/>
          <w:rtl/>
        </w:rPr>
        <w:footnoteReference w:id="471"/>
      </w:r>
      <w:r w:rsidRPr="00594FE5">
        <w:rPr>
          <w:rFonts w:cs="Traditional Arabic"/>
          <w:sz w:val="36"/>
          <w:szCs w:val="36"/>
          <w:vertAlign w:val="superscript"/>
          <w:rtl/>
        </w:rPr>
        <w:t>)</w:t>
      </w:r>
      <w:r w:rsidRPr="00594FE5">
        <w:rPr>
          <w:rFonts w:cs="Traditional Arabic"/>
          <w:sz w:val="36"/>
          <w:szCs w:val="36"/>
          <w:rtl/>
        </w:rPr>
        <w:t xml:space="preserve">، وهكذا هو دأب الصالحين المصلحين في حماية حمى التوحيد إقتداء بإمام الموحدين - صلى الله عليه وسلم - ، فكلما تمسكوا بالتوحيد وأصوله ، وسد ذريعة الشرك ووسائله ، كلما زاد عداء المشركين لهم ، قال ابن القيم </w:t>
      </w:r>
      <w:r>
        <w:rPr>
          <w:rFonts w:cs="Traditional Arabic"/>
          <w:sz w:val="36"/>
          <w:szCs w:val="36"/>
          <w:rtl/>
        </w:rPr>
        <w:t>-</w:t>
      </w:r>
      <w:r w:rsidRPr="00594FE5">
        <w:rPr>
          <w:rFonts w:cs="Traditional Arabic"/>
          <w:sz w:val="36"/>
          <w:szCs w:val="36"/>
          <w:rtl/>
        </w:rPr>
        <w:t xml:space="preserve"> رحمه الله - : ( ومن أعظم كيد</w:t>
      </w:r>
      <w:r>
        <w:rPr>
          <w:rFonts w:cs="Traditional Arabic"/>
          <w:sz w:val="36"/>
          <w:szCs w:val="36"/>
          <w:rtl/>
        </w:rPr>
        <w:t xml:space="preserve"> الشيطان : أن</w:t>
      </w:r>
      <w:r w:rsidRPr="00594FE5">
        <w:rPr>
          <w:rFonts w:cs="Traditional Arabic"/>
          <w:sz w:val="36"/>
          <w:szCs w:val="36"/>
          <w:rtl/>
        </w:rPr>
        <w:t>ه ينصب لأهل الشرك قبر معظم يعظمه الناس ، ثم يجعله وثنا يعبد من دون الله ، ثم يوحي إلى أوليائه : أن من نهى عن عبادته ، واتخاذه عيدا ، وجعله وثنا يعبد من دون الله ، فقد تنقصه ، وهضم حقه</w:t>
      </w:r>
      <w:r>
        <w:rPr>
          <w:rFonts w:cs="Traditional Arabic"/>
          <w:sz w:val="36"/>
          <w:szCs w:val="36"/>
          <w:rtl/>
        </w:rPr>
        <w:t xml:space="preserve"> </w:t>
      </w:r>
      <w:r w:rsidRPr="00594FE5">
        <w:rPr>
          <w:rFonts w:cs="Traditional Arabic"/>
          <w:sz w:val="36"/>
          <w:szCs w:val="36"/>
          <w:rtl/>
        </w:rPr>
        <w:t>، فيسعى الجاهلون المشركون في قتله وعقوبته ويكفرونه . وذنبه عند أهل الإشراك : أمره بما أمر الله به ورسوله ، ونهيه عما نهى الله عنه ورسوله ؛ من جعله وثنا</w:t>
      </w:r>
      <w:r>
        <w:rPr>
          <w:rFonts w:cs="Traditional Arabic"/>
          <w:sz w:val="36"/>
          <w:szCs w:val="36"/>
          <w:rtl/>
        </w:rPr>
        <w:t>ً</w:t>
      </w:r>
      <w:r w:rsidRPr="00594FE5">
        <w:rPr>
          <w:rFonts w:cs="Traditional Arabic"/>
          <w:sz w:val="36"/>
          <w:szCs w:val="36"/>
          <w:rtl/>
        </w:rPr>
        <w:t xml:space="preserve"> وعيدا</w:t>
      </w:r>
      <w:r>
        <w:rPr>
          <w:rFonts w:cs="Traditional Arabic"/>
          <w:sz w:val="36"/>
          <w:szCs w:val="36"/>
          <w:rtl/>
        </w:rPr>
        <w:t>ً</w:t>
      </w:r>
      <w:r w:rsidRPr="00594FE5">
        <w:rPr>
          <w:rFonts w:cs="Traditional Arabic"/>
          <w:sz w:val="36"/>
          <w:szCs w:val="36"/>
          <w:rtl/>
        </w:rPr>
        <w:t xml:space="preserve"> ، وإيقاد السرج عليه ، وبناء القباب والمساجد عليه وتجصيصه ، وإشادته ، وتقبيله ، واستلامه ، ودعائه أو الدعاء به ، أو السفر إليه </w:t>
      </w:r>
      <w:r>
        <w:rPr>
          <w:rFonts w:cs="Traditional Arabic"/>
          <w:sz w:val="36"/>
          <w:szCs w:val="36"/>
          <w:rtl/>
        </w:rPr>
        <w:t xml:space="preserve">، أو الاستغاثة به من دون الله ، </w:t>
      </w:r>
      <w:r w:rsidRPr="00594FE5">
        <w:rPr>
          <w:rFonts w:cs="Traditional Arabic"/>
          <w:sz w:val="36"/>
          <w:szCs w:val="36"/>
          <w:rtl/>
        </w:rPr>
        <w:t>مما قد علم بالاضطرار من دين الإسلام أنه مضاد لما بعث الله به رسوله من تجريد التوحيد لله وأن لا يعبد إلا الله ، فإذا نهى الموحد عن ذلك غضب المشركون ، واشمأزت قلوبهم ، وقالوا : قد تنقص أهل الرتب العالية وزعم أنهم لا حرمة لهم ، ولا قدْر ، وسرى ذلك في نفوس الجهال والطغام وكثير ممن ينتسب إلى العلم والدين ؛ حتى عادوا أهل التوحيد ، ورموهم بالعظائم ، ونفروا الناس عنهم ...)</w:t>
      </w:r>
      <w:r w:rsidRPr="00594FE5">
        <w:rPr>
          <w:rFonts w:cs="Traditional Arabic"/>
          <w:sz w:val="36"/>
          <w:szCs w:val="36"/>
          <w:vertAlign w:val="superscript"/>
          <w:rtl/>
        </w:rPr>
        <w:t>(</w:t>
      </w:r>
      <w:r w:rsidRPr="00594FE5">
        <w:rPr>
          <w:rStyle w:val="a6"/>
          <w:rFonts w:cs="Traditional Arabic"/>
          <w:sz w:val="36"/>
          <w:szCs w:val="36"/>
          <w:rtl/>
        </w:rPr>
        <w:footnoteReference w:id="472"/>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61062F">
      <w:pPr>
        <w:ind w:left="122"/>
        <w:jc w:val="both"/>
        <w:outlineLvl w:val="0"/>
        <w:rPr>
          <w:rFonts w:cs="Traditional Arabic"/>
          <w:b/>
          <w:bCs/>
          <w:sz w:val="36"/>
          <w:szCs w:val="36"/>
          <w:rtl/>
        </w:rPr>
      </w:pPr>
      <w:bookmarkStart w:id="66" w:name="_Toc280968608"/>
      <w:bookmarkStart w:id="67" w:name="_Toc281292772"/>
      <w:r w:rsidRPr="00594FE5">
        <w:rPr>
          <w:rFonts w:cs="Traditional Arabic"/>
          <w:b/>
          <w:bCs/>
          <w:sz w:val="36"/>
          <w:szCs w:val="36"/>
          <w:rtl/>
        </w:rPr>
        <w:t>ثالثا : الموازنة بين المصالح والمفاسد :</w:t>
      </w:r>
      <w:bookmarkEnd w:id="66"/>
      <w:bookmarkEnd w:id="67"/>
    </w:p>
    <w:p w:rsidR="00AD79AE" w:rsidRDefault="00AD79AE" w:rsidP="004E60BF">
      <w:pPr>
        <w:ind w:left="122"/>
        <w:jc w:val="both"/>
        <w:rPr>
          <w:rFonts w:cs="Traditional Arabic"/>
          <w:sz w:val="36"/>
          <w:szCs w:val="36"/>
          <w:rtl/>
        </w:rPr>
      </w:pPr>
      <w:r w:rsidRPr="00594FE5">
        <w:rPr>
          <w:rFonts w:cs="Traditional Arabic"/>
          <w:sz w:val="36"/>
          <w:szCs w:val="36"/>
          <w:rtl/>
        </w:rPr>
        <w:lastRenderedPageBreak/>
        <w:t xml:space="preserve">     لقد اعتبر الشارع الحكيم هذا الأصل العظيم قال تعالى : </w:t>
      </w:r>
      <w:r w:rsidRPr="00594FE5">
        <w:rPr>
          <w:rFonts w:ascii="QCF_BSML" w:hAnsi="QCF_BSML" w:cs="QCF_BSML"/>
          <w:sz w:val="36"/>
          <w:szCs w:val="36"/>
          <w:rtl/>
        </w:rPr>
        <w:t xml:space="preserve">ﭽ </w:t>
      </w:r>
      <w:r w:rsidRPr="00594FE5">
        <w:rPr>
          <w:rFonts w:ascii="QCF_P331" w:hAnsi="QCF_P331" w:cs="QCF_P331"/>
          <w:sz w:val="36"/>
          <w:szCs w:val="36"/>
          <w:rtl/>
        </w:rPr>
        <w:t xml:space="preserve">ﮐ  ﮑ  ﮒ         ﮓ  ﮔ       ﮕ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473"/>
      </w:r>
      <w:r w:rsidRPr="00594FE5">
        <w:rPr>
          <w:rFonts w:cs="Traditional Arabic"/>
          <w:sz w:val="36"/>
          <w:szCs w:val="36"/>
          <w:vertAlign w:val="superscript"/>
          <w:rtl/>
        </w:rPr>
        <w:t>)</w:t>
      </w:r>
      <w:r w:rsidRPr="00594FE5">
        <w:rPr>
          <w:rFonts w:cs="Traditional Arabic"/>
          <w:sz w:val="36"/>
          <w:szCs w:val="36"/>
          <w:rtl/>
        </w:rPr>
        <w:t>، ومقتضى الرحمة مراعاة مصالح العباد ودرء المفاسد عنهم في المعاش والمعاد ، وقال تعالى:</w:t>
      </w:r>
      <w:r w:rsidRPr="00594FE5">
        <w:rPr>
          <w:rFonts w:ascii="QCF_BSML" w:hAnsi="QCF_BSML" w:cs="QCF_BSML"/>
          <w:sz w:val="36"/>
          <w:szCs w:val="36"/>
          <w:rtl/>
        </w:rPr>
        <w:t xml:space="preserve">ﭽ </w:t>
      </w:r>
      <w:r w:rsidRPr="00594FE5">
        <w:rPr>
          <w:rFonts w:ascii="QCF_P281" w:hAnsi="QCF_P281" w:cs="QCF_P281"/>
          <w:sz w:val="36"/>
          <w:szCs w:val="36"/>
          <w:rtl/>
        </w:rPr>
        <w:t xml:space="preserve">ﮦ  ﮧ   ﮨ  ﮩ  ﮪ   ﮫ  ﮬﮭ  ﮮ  ﮯ  ﮰ  ﮱﯓ  ﯔ  ﯕ   ﯖ   ﯗ  ﯘ  ﯙ  ﯚ  ﯛﯜ  ﯝ  ﯞ  ﯟ  ﯠ </w:t>
      </w:r>
      <w:r w:rsidRPr="00594FE5">
        <w:rPr>
          <w:rFonts w:ascii="QCF_BSML" w:hAnsi="QCF_BSML" w:cs="QCF_BSML"/>
          <w:sz w:val="36"/>
          <w:szCs w:val="36"/>
          <w:rtl/>
        </w:rPr>
        <w:t xml:space="preserve">ﭼ </w:t>
      </w:r>
      <w:r w:rsidRPr="00594FE5">
        <w:rPr>
          <w:rFonts w:cs="Traditional Arabic"/>
          <w:sz w:val="36"/>
          <w:szCs w:val="36"/>
          <w:vertAlign w:val="superscript"/>
          <w:rtl/>
        </w:rPr>
        <w:t>(</w:t>
      </w:r>
      <w:r w:rsidRPr="00594FE5">
        <w:rPr>
          <w:rStyle w:val="a6"/>
          <w:rFonts w:cs="Traditional Arabic"/>
          <w:sz w:val="36"/>
          <w:szCs w:val="36"/>
          <w:rtl/>
        </w:rPr>
        <w:footnoteReference w:id="474"/>
      </w:r>
      <w:r w:rsidRPr="00594FE5">
        <w:rPr>
          <w:rFonts w:cs="Traditional Arabic"/>
          <w:sz w:val="36"/>
          <w:szCs w:val="36"/>
          <w:vertAlign w:val="superscript"/>
          <w:rtl/>
        </w:rPr>
        <w:t>)</w:t>
      </w:r>
      <w:r w:rsidRPr="00594FE5">
        <w:rPr>
          <w:rFonts w:cs="Traditional Arabic"/>
          <w:sz w:val="36"/>
          <w:szCs w:val="36"/>
          <w:rtl/>
        </w:rPr>
        <w:t>، والشريعة إنما جاءت بتحصيل المصالح وتكميلها وتعطيل المفاسد وتقليلها</w:t>
      </w:r>
      <w:r w:rsidRPr="00594FE5">
        <w:rPr>
          <w:rFonts w:cs="Traditional Arabic"/>
          <w:sz w:val="36"/>
          <w:szCs w:val="36"/>
          <w:vertAlign w:val="superscript"/>
          <w:rtl/>
        </w:rPr>
        <w:t>(</w:t>
      </w:r>
      <w:r w:rsidRPr="00594FE5">
        <w:rPr>
          <w:rStyle w:val="a6"/>
          <w:rFonts w:cs="Traditional Arabic"/>
          <w:sz w:val="36"/>
          <w:szCs w:val="36"/>
          <w:rtl/>
        </w:rPr>
        <w:footnoteReference w:id="475"/>
      </w:r>
      <w:r w:rsidRPr="00594FE5">
        <w:rPr>
          <w:rFonts w:cs="Traditional Arabic"/>
          <w:sz w:val="36"/>
          <w:szCs w:val="36"/>
          <w:vertAlign w:val="superscript"/>
          <w:rtl/>
        </w:rPr>
        <w:t xml:space="preserve">) </w:t>
      </w:r>
      <w:r w:rsidRPr="00594FE5">
        <w:rPr>
          <w:rFonts w:cs="Traditional Arabic"/>
          <w:sz w:val="36"/>
          <w:szCs w:val="36"/>
          <w:rtl/>
        </w:rPr>
        <w:t>، يقول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والرسل </w:t>
      </w:r>
      <w:r>
        <w:rPr>
          <w:rFonts w:cs="Traditional Arabic"/>
          <w:sz w:val="36"/>
          <w:szCs w:val="36"/>
          <w:rtl/>
        </w:rPr>
        <w:t xml:space="preserve">- </w:t>
      </w:r>
      <w:r w:rsidRPr="00594FE5">
        <w:rPr>
          <w:rFonts w:cs="Traditional Arabic"/>
          <w:sz w:val="36"/>
          <w:szCs w:val="36"/>
          <w:rtl/>
        </w:rPr>
        <w:t xml:space="preserve">صلوات الله وسلامه عليهم </w:t>
      </w:r>
      <w:r>
        <w:rPr>
          <w:rFonts w:cs="Traditional Arabic"/>
          <w:sz w:val="36"/>
          <w:szCs w:val="36"/>
          <w:rtl/>
        </w:rPr>
        <w:t xml:space="preserve">- </w:t>
      </w:r>
      <w:r w:rsidRPr="00594FE5">
        <w:rPr>
          <w:rFonts w:cs="Traditional Arabic"/>
          <w:sz w:val="36"/>
          <w:szCs w:val="36"/>
          <w:rtl/>
        </w:rPr>
        <w:t>بعثوا بتحصيل المصالح وتكميلها ، وتعطيل المفاسد وتقليلها ، فأتباع الرسل أكمل الناس في ذلك ، والمكذبون للرسل انعكس الأمر في حقهم ، فصاروا يتبعون المفاسد ويعطلون المصالح فهم شر الناس )</w:t>
      </w:r>
      <w:r w:rsidRPr="00594FE5">
        <w:rPr>
          <w:rFonts w:cs="Traditional Arabic"/>
          <w:sz w:val="36"/>
          <w:szCs w:val="36"/>
          <w:vertAlign w:val="superscript"/>
          <w:rtl/>
        </w:rPr>
        <w:t>(</w:t>
      </w:r>
      <w:r w:rsidRPr="00594FE5">
        <w:rPr>
          <w:rStyle w:val="a6"/>
          <w:rFonts w:cs="Traditional Arabic"/>
          <w:sz w:val="36"/>
          <w:szCs w:val="36"/>
          <w:rtl/>
        </w:rPr>
        <w:footnoteReference w:id="476"/>
      </w:r>
      <w:r w:rsidRPr="00594FE5">
        <w:rPr>
          <w:rFonts w:cs="Traditional Arabic"/>
          <w:sz w:val="36"/>
          <w:szCs w:val="36"/>
          <w:vertAlign w:val="superscript"/>
          <w:rtl/>
        </w:rPr>
        <w:t>)</w:t>
      </w:r>
      <w:r w:rsidRPr="00594FE5">
        <w:rPr>
          <w:rFonts w:cs="Traditional Arabic"/>
          <w:sz w:val="36"/>
          <w:szCs w:val="36"/>
          <w:rtl/>
        </w:rPr>
        <w:t>، ولذلك كانت الموازنة بين المصالح والمفاسد من أهم القواعد التي يجب على ا</w:t>
      </w:r>
      <w:r>
        <w:rPr>
          <w:rFonts w:cs="Traditional Arabic"/>
          <w:sz w:val="36"/>
          <w:szCs w:val="36"/>
          <w:rtl/>
        </w:rPr>
        <w:t xml:space="preserve">لمحتسب اعتبارها ، وأعظم المصالح </w:t>
      </w:r>
      <w:r w:rsidRPr="00594FE5">
        <w:rPr>
          <w:rFonts w:cs="Traditional Arabic"/>
          <w:sz w:val="36"/>
          <w:szCs w:val="36"/>
          <w:rtl/>
        </w:rPr>
        <w:t>المحافظة على الدين بتثبيت أركانه ، ومنابذة ما خالفه . وهكذا كان دأب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دعوته باعتبار هذه القاعدة وخاصّة في منعه للبدع التي فشت في بلده وأهل عصره ، فإذا كان احتسابه للبدع يترتب عليه مفسدة أعظم من المصلحة المتوقعة لا يقوم بالاحتساب في ذلك ، وإن كانت المصلحة المرجوة أعظم من المفسدة سارع إلى الاحتساب عندئذ ، لذلك اعتبر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قاعدة ارتكاب أدنى الشرّين لدفع أعلاهما وتفويت أدنى الخيرين لتحصيل أعلاهما من الأمور الشرعية</w:t>
      </w:r>
      <w:r w:rsidRPr="00594FE5">
        <w:rPr>
          <w:rFonts w:cs="Traditional Arabic"/>
          <w:sz w:val="36"/>
          <w:szCs w:val="36"/>
          <w:vertAlign w:val="superscript"/>
          <w:rtl/>
        </w:rPr>
        <w:t>(</w:t>
      </w:r>
      <w:r w:rsidRPr="00594FE5">
        <w:rPr>
          <w:rStyle w:val="a6"/>
          <w:rFonts w:cs="Traditional Arabic"/>
          <w:sz w:val="36"/>
          <w:szCs w:val="36"/>
          <w:rtl/>
        </w:rPr>
        <w:footnoteReference w:id="477"/>
      </w:r>
      <w:r w:rsidRPr="00594FE5">
        <w:rPr>
          <w:rFonts w:cs="Traditional Arabic"/>
          <w:sz w:val="36"/>
          <w:szCs w:val="36"/>
          <w:vertAlign w:val="superscript"/>
          <w:rtl/>
        </w:rPr>
        <w:t>)</w:t>
      </w:r>
      <w:r w:rsidRPr="00594FE5">
        <w:rPr>
          <w:rFonts w:cs="Traditional Arabic"/>
          <w:sz w:val="36"/>
          <w:szCs w:val="36"/>
          <w:rtl/>
        </w:rPr>
        <w:t xml:space="preserve">، فكان يمتلك الفقه في أحكام الحوادث الكلية ، والفقه في نفس الواقع وأحوال الناس من حوله ، فيعطي الواقع حكمه من الواجب ، ولا يجعل الواجب مخالفا للواقع. ولقد توخّى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هذه القاعدة في</w:t>
      </w:r>
      <w:r w:rsidRPr="00594FE5">
        <w:rPr>
          <w:rFonts w:cs="Traditional Arabic"/>
          <w:sz w:val="36"/>
          <w:szCs w:val="36"/>
          <w:rtl/>
        </w:rPr>
        <w:t xml:space="preserve"> أمره بهدم القباب التي على </w:t>
      </w:r>
      <w:r w:rsidRPr="00594FE5">
        <w:rPr>
          <w:rFonts w:cs="Traditional Arabic"/>
          <w:sz w:val="36"/>
          <w:szCs w:val="36"/>
          <w:rtl/>
        </w:rPr>
        <w:lastRenderedPageBreak/>
        <w:t xml:space="preserve">القبور وتسويتها ، وذلك أنه لم يدعو إلى هدم قبة قبر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درءا للمفسدة التي قد تحصل بذلك الفعل من تكالب جميع الأمة على معاداة هذه الدعوة السلفية والقضاء عليها لما لمكانة الرسول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في نفوس المؤمنين ، وعدم الرضا بهدم شيء من مسجده أو حجرته ؛ ولعل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قارن بين المصلحة العامة لدعوته وبين مسألة قد تثير مفاسد أعظم من بقاء القبة ، ولذلك أنكر الشيخ القول بأنه يقول : لو أقدر على هدم قبة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لهدمتها</w:t>
      </w:r>
      <w:r w:rsidRPr="00594FE5">
        <w:rPr>
          <w:rFonts w:cs="Traditional Arabic"/>
          <w:sz w:val="36"/>
          <w:szCs w:val="36"/>
          <w:vertAlign w:val="superscript"/>
          <w:rtl/>
        </w:rPr>
        <w:t>(</w:t>
      </w:r>
      <w:r w:rsidRPr="00594FE5">
        <w:rPr>
          <w:rStyle w:val="a6"/>
          <w:rFonts w:cs="Traditional Arabic"/>
          <w:sz w:val="36"/>
          <w:szCs w:val="36"/>
          <w:rtl/>
        </w:rPr>
        <w:footnoteReference w:id="478"/>
      </w:r>
      <w:r w:rsidRPr="00594FE5">
        <w:rPr>
          <w:rFonts w:cs="Traditional Arabic"/>
          <w:sz w:val="36"/>
          <w:szCs w:val="36"/>
          <w:vertAlign w:val="superscript"/>
          <w:rtl/>
        </w:rPr>
        <w:t>)</w:t>
      </w:r>
      <w:r w:rsidRPr="00594FE5">
        <w:rPr>
          <w:rFonts w:cs="Traditional Arabic"/>
          <w:sz w:val="36"/>
          <w:szCs w:val="36"/>
          <w:rtl/>
        </w:rPr>
        <w:t xml:space="preserve">، ولقد كان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يرى بمكة أكبر المنكرات كالأصنام ولا يستطيع تغييرها ... ولما فتح مكة عزم على تغيير البيت ورده على قواعد إبراهيم ، ومنعه من ذلك </w:t>
      </w:r>
      <w:r>
        <w:rPr>
          <w:rFonts w:cs="Traditional Arabic"/>
          <w:sz w:val="36"/>
          <w:szCs w:val="36"/>
          <w:rtl/>
        </w:rPr>
        <w:t>-</w:t>
      </w:r>
      <w:r w:rsidRPr="00594FE5">
        <w:rPr>
          <w:rFonts w:cs="Traditional Arabic"/>
          <w:sz w:val="36"/>
          <w:szCs w:val="36"/>
          <w:rtl/>
        </w:rPr>
        <w:t xml:space="preserve"> مع قدرته عليه </w:t>
      </w:r>
      <w:r>
        <w:rPr>
          <w:rFonts w:cs="Traditional Arabic"/>
          <w:sz w:val="36"/>
          <w:szCs w:val="36"/>
          <w:rtl/>
        </w:rPr>
        <w:t>-</w:t>
      </w:r>
      <w:r w:rsidRPr="00594FE5">
        <w:rPr>
          <w:rFonts w:cs="Traditional Arabic"/>
          <w:sz w:val="36"/>
          <w:szCs w:val="36"/>
          <w:rtl/>
        </w:rPr>
        <w:t xml:space="preserve"> خشية وقوع ما هو أعظم منه من عدم احتمال قريش لذلك لقرب عهدهم بالإسلام وكونهم حديثي عهد بكفر</w:t>
      </w:r>
      <w:r w:rsidRPr="00594FE5">
        <w:rPr>
          <w:rFonts w:cs="Traditional Arabic"/>
          <w:sz w:val="36"/>
          <w:szCs w:val="36"/>
          <w:vertAlign w:val="superscript"/>
          <w:rtl/>
        </w:rPr>
        <w:t>(</w:t>
      </w:r>
      <w:r w:rsidRPr="00594FE5">
        <w:rPr>
          <w:rStyle w:val="a6"/>
          <w:rFonts w:cs="Traditional Arabic"/>
          <w:sz w:val="36"/>
          <w:szCs w:val="36"/>
          <w:rtl/>
        </w:rPr>
        <w:footnoteReference w:id="479"/>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 xml:space="preserve">قال - صلى الله عليه وسلم </w:t>
      </w:r>
      <w:r>
        <w:rPr>
          <w:rFonts w:cs="Traditional Arabic"/>
          <w:sz w:val="36"/>
          <w:szCs w:val="36"/>
          <w:rtl/>
        </w:rPr>
        <w:t>-</w:t>
      </w:r>
      <w:r w:rsidRPr="00594FE5">
        <w:rPr>
          <w:rFonts w:cs="Traditional Arabic"/>
          <w:sz w:val="36"/>
          <w:szCs w:val="36"/>
          <w:rtl/>
        </w:rPr>
        <w:t xml:space="preserve"> لعائشة : " لولا أن قومك حديثوا عهد بشرك لبنيت الكعبة على قواعد إبراهيم "</w:t>
      </w:r>
      <w:r w:rsidRPr="00594FE5">
        <w:rPr>
          <w:rFonts w:cs="Traditional Arabic"/>
          <w:sz w:val="36"/>
          <w:szCs w:val="36"/>
          <w:vertAlign w:val="superscript"/>
          <w:rtl/>
        </w:rPr>
        <w:t>(</w:t>
      </w:r>
      <w:r w:rsidRPr="00594FE5">
        <w:rPr>
          <w:rStyle w:val="a6"/>
          <w:rFonts w:cs="Traditional Arabic"/>
          <w:sz w:val="36"/>
          <w:szCs w:val="36"/>
          <w:rtl/>
        </w:rPr>
        <w:footnoteReference w:id="480"/>
      </w:r>
      <w:r w:rsidRPr="00594FE5">
        <w:rPr>
          <w:rFonts w:cs="Traditional Arabic"/>
          <w:sz w:val="36"/>
          <w:szCs w:val="36"/>
          <w:vertAlign w:val="superscript"/>
          <w:rtl/>
        </w:rPr>
        <w:t>)</w:t>
      </w:r>
      <w:r w:rsidRPr="00594FE5">
        <w:rPr>
          <w:rFonts w:cs="Traditional Arabic"/>
          <w:sz w:val="36"/>
          <w:szCs w:val="36"/>
          <w:rtl/>
        </w:rPr>
        <w:t xml:space="preserve">، وبناء على هذه القاعدة كان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متتبعا للمصلحة في مظانّها ، معتبرا المآل في تطبيقها.</w:t>
      </w:r>
      <w:r>
        <w:rPr>
          <w:rFonts w:cs="Traditional Arabic"/>
          <w:sz w:val="36"/>
          <w:szCs w:val="36"/>
          <w:rtl/>
        </w:rPr>
        <w:t xml:space="preserve"> </w:t>
      </w:r>
    </w:p>
    <w:p w:rsidR="00AD79AE" w:rsidRPr="00594FE5" w:rsidRDefault="00AD79AE" w:rsidP="0061062F">
      <w:pPr>
        <w:ind w:left="122"/>
        <w:jc w:val="center"/>
        <w:outlineLvl w:val="0"/>
        <w:rPr>
          <w:rFonts w:cs="Traditional Arabic"/>
          <w:b/>
          <w:bCs/>
          <w:sz w:val="36"/>
          <w:szCs w:val="36"/>
          <w:rtl/>
        </w:rPr>
      </w:pPr>
      <w:r>
        <w:rPr>
          <w:rFonts w:cs="Traditional Arabic"/>
          <w:sz w:val="36"/>
          <w:szCs w:val="36"/>
          <w:rtl/>
        </w:rPr>
        <w:br w:type="page"/>
      </w:r>
      <w:bookmarkStart w:id="68" w:name="_Toc280968609"/>
      <w:bookmarkStart w:id="69" w:name="_Toc281292773"/>
      <w:r w:rsidRPr="00594FE5">
        <w:rPr>
          <w:rFonts w:cs="Traditional Arabic"/>
          <w:b/>
          <w:bCs/>
          <w:sz w:val="36"/>
          <w:szCs w:val="36"/>
          <w:rtl/>
        </w:rPr>
        <w:lastRenderedPageBreak/>
        <w:t>المطلب الثاني : سياسته في التعامل مع المبتدعة</w:t>
      </w:r>
      <w:bookmarkEnd w:id="68"/>
      <w:bookmarkEnd w:id="69"/>
    </w:p>
    <w:p w:rsidR="00AD79AE" w:rsidRPr="00594FE5" w:rsidRDefault="00AD79AE" w:rsidP="0082280B">
      <w:pPr>
        <w:ind w:left="122"/>
        <w:jc w:val="both"/>
        <w:rPr>
          <w:rFonts w:cs="Traditional Arabic"/>
          <w:b/>
          <w:bCs/>
          <w:sz w:val="36"/>
          <w:szCs w:val="36"/>
          <w:rtl/>
        </w:rPr>
      </w:pPr>
    </w:p>
    <w:p w:rsidR="00AD79AE" w:rsidRPr="00594FE5" w:rsidRDefault="00AD79AE" w:rsidP="00BF16DA">
      <w:pPr>
        <w:ind w:left="122"/>
        <w:jc w:val="both"/>
        <w:rPr>
          <w:rFonts w:cs="Traditional Arabic"/>
          <w:sz w:val="36"/>
          <w:szCs w:val="36"/>
          <w:rtl/>
        </w:rPr>
      </w:pPr>
      <w:r w:rsidRPr="00594FE5">
        <w:rPr>
          <w:rFonts w:cs="Traditional Arabic"/>
          <w:b/>
          <w:bCs/>
          <w:sz w:val="36"/>
          <w:szCs w:val="36"/>
          <w:rtl/>
        </w:rPr>
        <w:t xml:space="preserve">     </w:t>
      </w:r>
      <w:r w:rsidRPr="00594FE5">
        <w:rPr>
          <w:rFonts w:cs="Traditional Arabic"/>
          <w:sz w:val="36"/>
          <w:szCs w:val="36"/>
          <w:rtl/>
        </w:rPr>
        <w:t xml:space="preserve">إن التصدي لأهل البدع والأهواء وبيان زيفهم وحقيقتهم والتحذير من مناهجهم الضالة ، وعرض شبهاتهم وبيان فسادها ، من سنن الهدى التي جاء بها كتاب ربنا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قال تعالى : </w:t>
      </w:r>
      <w:r w:rsidRPr="00594FE5">
        <w:rPr>
          <w:rFonts w:ascii="QCF_BSML" w:hAnsi="QCF_BSML" w:cs="QCF_BSML"/>
          <w:sz w:val="36"/>
          <w:szCs w:val="36"/>
          <w:rtl/>
        </w:rPr>
        <w:t xml:space="preserve">ﭽ </w:t>
      </w:r>
      <w:r w:rsidRPr="00594FE5">
        <w:rPr>
          <w:rFonts w:ascii="QCF_P297" w:hAnsi="QCF_P297" w:cs="QCF_P297"/>
          <w:sz w:val="36"/>
          <w:szCs w:val="36"/>
          <w:rtl/>
        </w:rPr>
        <w:t xml:space="preserve">ﭥ  ﭦ  ﭧ  ﭨ  ﭩ  ﭪ  ﭫ  ﭬ  ﭭ  ﭮ   ﭯ  ﭰ  ﭱ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481"/>
      </w:r>
      <w:r w:rsidRPr="00594FE5">
        <w:rPr>
          <w:rFonts w:cs="Traditional Arabic"/>
          <w:sz w:val="36"/>
          <w:szCs w:val="36"/>
          <w:vertAlign w:val="superscript"/>
          <w:rtl/>
        </w:rPr>
        <w:t>)</w:t>
      </w:r>
      <w:r w:rsidRPr="00594FE5">
        <w:rPr>
          <w:rFonts w:cs="Traditional Arabic"/>
          <w:sz w:val="36"/>
          <w:szCs w:val="36"/>
          <w:rtl/>
        </w:rPr>
        <w:t xml:space="preserve">، وقال تعالى : </w:t>
      </w:r>
      <w:r>
        <w:rPr>
          <w:rFonts w:cs="QCF_BSML"/>
          <w:color w:val="000000"/>
          <w:sz w:val="35"/>
          <w:szCs w:val="35"/>
          <w:rtl/>
        </w:rPr>
        <w:t xml:space="preserve">ﭽ </w:t>
      </w:r>
      <w:r>
        <w:rPr>
          <w:rFonts w:cs="QCF_P216"/>
          <w:color w:val="000000"/>
          <w:sz w:val="35"/>
          <w:szCs w:val="35"/>
          <w:rtl/>
        </w:rPr>
        <w:t xml:space="preserve">ﮭ  ﮮ  ﮯ  ﮰﮱ   ﯓﯔ  ﯕ  ﯖﯗ  ﯘ   ﯙ  ﯚ  ﯛ  ﯜ  ﯝ  ﯞﯟ   ﯠ    ﯡ  ﯢ  ﯣ  ﯤﯥ  ﯦ  ﯧ  ﯨ  ﯩ    ﯪ  ﯫ  ﯬ  </w:t>
      </w:r>
      <w:r>
        <w:rPr>
          <w:rFonts w:cs="QCF_BSML"/>
          <w:color w:val="000000"/>
          <w:sz w:val="35"/>
          <w:szCs w:val="35"/>
          <w:rtl/>
        </w:rPr>
        <w:t>ﭼ</w:t>
      </w:r>
      <w:r>
        <w:rPr>
          <w:rFonts w:ascii="Arial" w:hAnsi="Arial" w:cs="Arial"/>
          <w:color w:val="000000"/>
          <w:sz w:val="18"/>
          <w:szCs w:val="18"/>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482"/>
      </w:r>
      <w:r w:rsidRPr="00594FE5">
        <w:rPr>
          <w:rFonts w:cs="Traditional Arabic"/>
          <w:sz w:val="36"/>
          <w:szCs w:val="36"/>
          <w:vertAlign w:val="superscript"/>
          <w:rtl/>
        </w:rPr>
        <w:t>)</w:t>
      </w:r>
      <w:r w:rsidRPr="00594FE5">
        <w:rPr>
          <w:rFonts w:cs="Traditional Arabic"/>
          <w:sz w:val="36"/>
          <w:szCs w:val="36"/>
          <w:rtl/>
        </w:rPr>
        <w:t xml:space="preserve">، ولقد أخبر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عن افتراق أمته على ثلاث وسبعين فرقة محذرا لها من دعاة الضلالة العاملين على تفريق هذه الأمة ، وقال في حمايته لجناب التوحيد : " لعن الله اليهود والنصارى اتخذوا قبور أنبياءهم مساجد "، قالت عائشة : يحذر مما صنعوا</w:t>
      </w:r>
      <w:r w:rsidRPr="00594FE5">
        <w:rPr>
          <w:rFonts w:cs="Traditional Arabic"/>
          <w:sz w:val="36"/>
          <w:szCs w:val="36"/>
          <w:vertAlign w:val="superscript"/>
          <w:rtl/>
        </w:rPr>
        <w:t>(</w:t>
      </w:r>
      <w:r w:rsidRPr="00594FE5">
        <w:rPr>
          <w:rStyle w:val="a6"/>
          <w:rFonts w:cs="Traditional Arabic"/>
          <w:sz w:val="36"/>
          <w:szCs w:val="36"/>
          <w:rtl/>
        </w:rPr>
        <w:footnoteReference w:id="483"/>
      </w:r>
      <w:r w:rsidRPr="00594FE5">
        <w:rPr>
          <w:rFonts w:cs="Traditional Arabic"/>
          <w:sz w:val="36"/>
          <w:szCs w:val="36"/>
          <w:vertAlign w:val="superscript"/>
          <w:rtl/>
        </w:rPr>
        <w:t>)</w:t>
      </w:r>
      <w:r w:rsidRPr="00594FE5">
        <w:rPr>
          <w:rFonts w:cs="Traditional Arabic"/>
          <w:sz w:val="36"/>
          <w:szCs w:val="36"/>
          <w:rtl/>
        </w:rPr>
        <w:t xml:space="preserve">، وهكذا كان الصحابة </w:t>
      </w:r>
      <w:r>
        <w:rPr>
          <w:rFonts w:cs="Traditional Arabic"/>
          <w:sz w:val="36"/>
          <w:szCs w:val="36"/>
          <w:rtl/>
        </w:rPr>
        <w:t>-</w:t>
      </w:r>
      <w:r w:rsidRPr="00594FE5">
        <w:rPr>
          <w:rFonts w:cs="Traditional Arabic"/>
          <w:sz w:val="36"/>
          <w:szCs w:val="36"/>
          <w:rtl/>
        </w:rPr>
        <w:t xml:space="preserve"> رضوان الله عليهم </w:t>
      </w:r>
      <w:r>
        <w:rPr>
          <w:rFonts w:cs="Traditional Arabic"/>
          <w:sz w:val="36"/>
          <w:szCs w:val="36"/>
          <w:rtl/>
        </w:rPr>
        <w:t>-</w:t>
      </w:r>
      <w:r w:rsidRPr="00594FE5">
        <w:rPr>
          <w:rFonts w:cs="Traditional Arabic"/>
          <w:sz w:val="36"/>
          <w:szCs w:val="36"/>
          <w:rtl/>
        </w:rPr>
        <w:t xml:space="preserve"> ومن بعدهم يحذرون من البدع وأهلها ، ويتكلمون بالمناظرة لهم ، وإقامة الحجة والرد عليهم ، والدفاع عن السنة ؛ فالتصدي لأهل البدع وال</w:t>
      </w:r>
      <w:r>
        <w:rPr>
          <w:rFonts w:cs="Traditional Arabic"/>
          <w:sz w:val="36"/>
          <w:szCs w:val="36"/>
          <w:rtl/>
        </w:rPr>
        <w:t>أ</w:t>
      </w:r>
      <w:r w:rsidRPr="00594FE5">
        <w:rPr>
          <w:rFonts w:cs="Traditional Arabic"/>
          <w:sz w:val="36"/>
          <w:szCs w:val="36"/>
          <w:rtl/>
        </w:rPr>
        <w:t>هواء من مطالب الدين وغايته ، وهو من أعلى درجات الأمر بالمعروف والنهي عن المنكر</w:t>
      </w:r>
      <w:r>
        <w:rPr>
          <w:rFonts w:cs="Traditional Arabic"/>
          <w:sz w:val="36"/>
          <w:szCs w:val="36"/>
          <w:rtl/>
        </w:rPr>
        <w:t xml:space="preserve"> </w:t>
      </w:r>
      <w:r w:rsidRPr="00594FE5">
        <w:rPr>
          <w:rFonts w:cs="Traditional Arabic"/>
          <w:sz w:val="36"/>
          <w:szCs w:val="36"/>
          <w:rtl/>
        </w:rPr>
        <w:t>.</w:t>
      </w:r>
    </w:p>
    <w:p w:rsidR="00AD79AE" w:rsidRDefault="00AD79AE" w:rsidP="0082280B">
      <w:pPr>
        <w:ind w:left="122"/>
        <w:jc w:val="both"/>
        <w:rPr>
          <w:rFonts w:cs="Traditional Arabic"/>
          <w:sz w:val="36"/>
          <w:szCs w:val="36"/>
          <w:rtl/>
        </w:rPr>
      </w:pPr>
      <w:r w:rsidRPr="00594FE5">
        <w:rPr>
          <w:rFonts w:cs="Traditional Arabic"/>
          <w:sz w:val="36"/>
          <w:szCs w:val="36"/>
          <w:rtl/>
        </w:rPr>
        <w:t xml:space="preserve">وأهل الأهواء والبدع هم من قاموا بنشر البدعة والدفاع عنها ، كما قال الشاطبي </w:t>
      </w:r>
      <w:r>
        <w:rPr>
          <w:rFonts w:cs="Traditional Arabic"/>
          <w:sz w:val="36"/>
          <w:szCs w:val="36"/>
          <w:rtl/>
        </w:rPr>
        <w:t>-</w:t>
      </w:r>
      <w:r w:rsidRPr="00594FE5">
        <w:rPr>
          <w:rFonts w:cs="Traditional Arabic"/>
          <w:sz w:val="36"/>
          <w:szCs w:val="36"/>
          <w:rtl/>
        </w:rPr>
        <w:t xml:space="preserve"> رحمه الله - : (</w:t>
      </w:r>
      <w:r>
        <w:rPr>
          <w:rFonts w:cs="Traditional Arabic"/>
          <w:sz w:val="36"/>
          <w:szCs w:val="36"/>
          <w:rtl/>
        </w:rPr>
        <w:t xml:space="preserve"> </w:t>
      </w:r>
      <w:r w:rsidRPr="00594FE5">
        <w:rPr>
          <w:rFonts w:cs="Traditional Arabic"/>
          <w:sz w:val="36"/>
          <w:szCs w:val="36"/>
          <w:rtl/>
        </w:rPr>
        <w:t>إن لفظ أهل الأهواء وعبارة أهل البدع إنما تطلق حقيقة على الذين ابتدعوها ، وقدموا فيها شريعة الهوى بالاستنباط والنصر لها ، والاستدلال على صحتها في زعمهم ، حتى عدّ خلافهم خلافا ، وشبههم منظورا فيها ،</w:t>
      </w:r>
      <w:r>
        <w:rPr>
          <w:rFonts w:cs="Traditional Arabic"/>
          <w:sz w:val="36"/>
          <w:szCs w:val="36"/>
          <w:rtl/>
        </w:rPr>
        <w:t xml:space="preserve"> ومحتاجا إلى ردها والجواب عنها ،</w:t>
      </w:r>
      <w:r w:rsidRPr="00594FE5">
        <w:rPr>
          <w:rFonts w:cs="Traditional Arabic"/>
          <w:sz w:val="36"/>
          <w:szCs w:val="36"/>
          <w:rtl/>
        </w:rPr>
        <w:t xml:space="preserve"> كما نقول في ألقاب الفرق من المعتزلة والقدرية والمرجئة والخوارج والباطنية ومن أشباههم ، بأنهم ألقاب لمن قام بتلك النحل مابين مستنبط لها وناصر لها ، وذابّ عنها ، كلفظ أهل </w:t>
      </w:r>
      <w:r w:rsidRPr="00594FE5">
        <w:rPr>
          <w:rFonts w:cs="Traditional Arabic"/>
          <w:sz w:val="36"/>
          <w:szCs w:val="36"/>
          <w:rtl/>
        </w:rPr>
        <w:lastRenderedPageBreak/>
        <w:t>السنة إنما يطلق على ناصريها ، وعلى من استنبط على وفقها ، والحامين لذمارها )</w:t>
      </w:r>
      <w:r w:rsidRPr="00594FE5">
        <w:rPr>
          <w:rFonts w:cs="Traditional Arabic"/>
          <w:sz w:val="36"/>
          <w:szCs w:val="36"/>
          <w:vertAlign w:val="superscript"/>
          <w:rtl/>
        </w:rPr>
        <w:t>(</w:t>
      </w:r>
      <w:r w:rsidRPr="00594FE5">
        <w:rPr>
          <w:rStyle w:val="a6"/>
          <w:rFonts w:cs="Traditional Arabic"/>
          <w:sz w:val="36"/>
          <w:szCs w:val="36"/>
          <w:rtl/>
        </w:rPr>
        <w:footnoteReference w:id="484"/>
      </w:r>
      <w:r w:rsidRPr="00594FE5">
        <w:rPr>
          <w:rFonts w:cs="Traditional Arabic"/>
          <w:sz w:val="36"/>
          <w:szCs w:val="36"/>
          <w:vertAlign w:val="superscript"/>
          <w:rtl/>
        </w:rPr>
        <w:t>)</w:t>
      </w:r>
      <w:r w:rsidRPr="00594FE5">
        <w:rPr>
          <w:rFonts w:cs="Traditional Arabic"/>
          <w:sz w:val="36"/>
          <w:szCs w:val="36"/>
          <w:rtl/>
        </w:rPr>
        <w:t>، وقد فرق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بين ع</w:t>
      </w:r>
      <w:r>
        <w:rPr>
          <w:rFonts w:cs="Traditional Arabic"/>
          <w:sz w:val="36"/>
          <w:szCs w:val="36"/>
          <w:rtl/>
        </w:rPr>
        <w:t>لماء المخالفين وبين جهالهم فقال</w:t>
      </w:r>
      <w:r w:rsidRPr="00594FE5">
        <w:rPr>
          <w:rFonts w:cs="Traditional Arabic"/>
          <w:sz w:val="36"/>
          <w:szCs w:val="36"/>
          <w:rtl/>
        </w:rPr>
        <w:t>: ( ولهذا فإن كل من كان أعرف بباطن المذهب وحقيقته ، كان أعظم كفرا وفسقا ...وأما الجه</w:t>
      </w:r>
      <w:r>
        <w:rPr>
          <w:rFonts w:cs="Traditional Arabic"/>
          <w:sz w:val="36"/>
          <w:szCs w:val="36"/>
          <w:rtl/>
        </w:rPr>
        <w:t>ّ</w:t>
      </w:r>
      <w:r w:rsidRPr="00594FE5">
        <w:rPr>
          <w:rFonts w:cs="Traditional Arabic"/>
          <w:sz w:val="36"/>
          <w:szCs w:val="36"/>
          <w:rtl/>
        </w:rPr>
        <w:t>ال الذين يحسنون الظن بقول هؤلاء ولا يفهمونه ، فهؤلاء تجد فيهم إسلاما وإيمانا ومتابعة للكتاب والسنة )</w:t>
      </w:r>
      <w:r w:rsidRPr="00594FE5">
        <w:rPr>
          <w:rFonts w:cs="Traditional Arabic"/>
          <w:sz w:val="36"/>
          <w:szCs w:val="36"/>
          <w:vertAlign w:val="superscript"/>
          <w:rtl/>
        </w:rPr>
        <w:t>(</w:t>
      </w:r>
      <w:r w:rsidRPr="00594FE5">
        <w:rPr>
          <w:rStyle w:val="a6"/>
          <w:rFonts w:cs="Traditional Arabic"/>
          <w:sz w:val="36"/>
          <w:szCs w:val="36"/>
          <w:rtl/>
        </w:rPr>
        <w:footnoteReference w:id="485"/>
      </w:r>
      <w:r w:rsidRPr="00594FE5">
        <w:rPr>
          <w:rFonts w:cs="Traditional Arabic"/>
          <w:sz w:val="36"/>
          <w:szCs w:val="36"/>
          <w:vertAlign w:val="superscript"/>
          <w:rtl/>
        </w:rPr>
        <w:t>)</w:t>
      </w:r>
      <w:r w:rsidRPr="00594FE5">
        <w:rPr>
          <w:rFonts w:cs="Traditional Arabic"/>
          <w:sz w:val="36"/>
          <w:szCs w:val="36"/>
          <w:rtl/>
        </w:rPr>
        <w:t>، وهو ما سار عليه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 رحمه الله-</w:t>
      </w:r>
      <w:r w:rsidRPr="00594FE5">
        <w:rPr>
          <w:rFonts w:cs="Traditional Arabic"/>
          <w:sz w:val="36"/>
          <w:szCs w:val="36"/>
          <w:rtl/>
        </w:rPr>
        <w:t xml:space="preserve"> في إنكاره على المبتدعة وأهل الأهواء من التفريق بين العامي الجاهل وبين المجادل عن البدعة والداعي إليها بشبهاته وتقريراته ، قال - رحمه الله </w:t>
      </w:r>
      <w:r>
        <w:rPr>
          <w:rFonts w:cs="Traditional Arabic"/>
          <w:sz w:val="36"/>
          <w:szCs w:val="36"/>
          <w:rtl/>
        </w:rPr>
        <w:t>-</w:t>
      </w:r>
      <w:r w:rsidRPr="00594FE5">
        <w:rPr>
          <w:rFonts w:cs="Traditional Arabic"/>
          <w:sz w:val="36"/>
          <w:szCs w:val="36"/>
          <w:rtl/>
        </w:rPr>
        <w:t xml:space="preserve"> في الرد على من أراد التشويه لهذه الدعوة بالزور والبهتان : ( وأما الكذب والبهتان ، فمثل قولهم : إنا نكفر بالعموم ، ونوجب الهجرة إلينا على من قدر على إظهار دينه ، وإنا نك</w:t>
      </w:r>
      <w:r>
        <w:rPr>
          <w:rFonts w:cs="Traditional Arabic"/>
          <w:sz w:val="36"/>
          <w:szCs w:val="36"/>
          <w:rtl/>
        </w:rPr>
        <w:t>ف</w:t>
      </w:r>
      <w:r w:rsidRPr="00594FE5">
        <w:rPr>
          <w:rFonts w:cs="Traditional Arabic"/>
          <w:sz w:val="36"/>
          <w:szCs w:val="36"/>
          <w:rtl/>
        </w:rPr>
        <w:t>ر من لم يكفّر ، ومن لم يقاتل ، ومثل هذا أضعاف أضعافه ، فكل هذا من الكذب والبهتان ، الذي يصدون به الناس عن دين الله ورسوله ، وإذا كنا لا نكفر من عبد الصنم الذي على عبد القادر ، والصنم الذي على قبر أحمد البدوي</w:t>
      </w:r>
      <w:r w:rsidRPr="00244879">
        <w:rPr>
          <w:rFonts w:cs="Traditional Arabic"/>
          <w:sz w:val="36"/>
          <w:szCs w:val="36"/>
          <w:vertAlign w:val="superscript"/>
          <w:rtl/>
        </w:rPr>
        <w:t>(</w:t>
      </w:r>
      <w:r w:rsidRPr="00244879">
        <w:rPr>
          <w:rStyle w:val="a6"/>
          <w:rFonts w:cs="Traditional Arabic"/>
          <w:sz w:val="36"/>
          <w:szCs w:val="36"/>
          <w:rtl/>
        </w:rPr>
        <w:footnoteReference w:id="486"/>
      </w:r>
      <w:r w:rsidRPr="00244879">
        <w:rPr>
          <w:rFonts w:cs="Traditional Arabic"/>
          <w:sz w:val="36"/>
          <w:szCs w:val="36"/>
          <w:vertAlign w:val="superscript"/>
          <w:rtl/>
        </w:rPr>
        <w:t>)</w:t>
      </w:r>
      <w:r w:rsidRPr="00594FE5">
        <w:rPr>
          <w:rFonts w:cs="Traditional Arabic"/>
          <w:sz w:val="36"/>
          <w:szCs w:val="36"/>
          <w:rtl/>
        </w:rPr>
        <w:t xml:space="preserve"> ، وأمثالهما ؛ لأجل جهلهم ، وعدم من ينبههم ، فكيف نكفر من لم يشرك بالله إذا لم يهاجر إلينا أو لم يكفّر ويقاتل ؟! سبحانك هذا بهتان عظيم !!...)</w:t>
      </w:r>
      <w:r w:rsidRPr="00594FE5">
        <w:rPr>
          <w:rFonts w:cs="Traditional Arabic"/>
          <w:sz w:val="36"/>
          <w:szCs w:val="36"/>
          <w:vertAlign w:val="superscript"/>
          <w:rtl/>
        </w:rPr>
        <w:t>(</w:t>
      </w:r>
      <w:r w:rsidRPr="00594FE5">
        <w:rPr>
          <w:rStyle w:val="a6"/>
          <w:rFonts w:cs="Traditional Arabic"/>
          <w:sz w:val="36"/>
          <w:szCs w:val="36"/>
          <w:rtl/>
        </w:rPr>
        <w:footnoteReference w:id="487"/>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ومن أهم القواعد التي بنى عليها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التعامل مع المبتدعة المخالفين لدعوته السلفية :</w:t>
      </w:r>
    </w:p>
    <w:p w:rsidR="00AD79AE" w:rsidRDefault="00AD79AE" w:rsidP="0082280B">
      <w:pPr>
        <w:ind w:left="122"/>
        <w:jc w:val="both"/>
        <w:rPr>
          <w:rFonts w:cs="Traditional Arabic"/>
          <w:b/>
          <w:bCs/>
          <w:sz w:val="36"/>
          <w:szCs w:val="36"/>
          <w:rtl/>
        </w:rPr>
      </w:pPr>
    </w:p>
    <w:p w:rsidR="00AD79AE" w:rsidRPr="00594FE5" w:rsidRDefault="00AD79AE" w:rsidP="0061062F">
      <w:pPr>
        <w:ind w:left="122"/>
        <w:jc w:val="both"/>
        <w:outlineLvl w:val="0"/>
        <w:rPr>
          <w:rFonts w:cs="Traditional Arabic"/>
          <w:b/>
          <w:bCs/>
          <w:sz w:val="36"/>
          <w:szCs w:val="36"/>
          <w:rtl/>
        </w:rPr>
      </w:pPr>
      <w:r>
        <w:rPr>
          <w:rFonts w:cs="Traditional Arabic"/>
          <w:b/>
          <w:bCs/>
          <w:sz w:val="36"/>
          <w:szCs w:val="36"/>
          <w:rtl/>
        </w:rPr>
        <w:br w:type="page"/>
      </w:r>
      <w:bookmarkStart w:id="70" w:name="_Toc280968610"/>
      <w:bookmarkStart w:id="71" w:name="_Toc281292774"/>
      <w:r w:rsidRPr="00594FE5">
        <w:rPr>
          <w:rFonts w:cs="Traditional Arabic"/>
          <w:b/>
          <w:bCs/>
          <w:sz w:val="36"/>
          <w:szCs w:val="36"/>
          <w:rtl/>
        </w:rPr>
        <w:lastRenderedPageBreak/>
        <w:t>أولا : الاحتجاج بالكتاب والسنة والإجماع :</w:t>
      </w:r>
      <w:bookmarkEnd w:id="70"/>
      <w:bookmarkEnd w:id="71"/>
    </w:p>
    <w:p w:rsidR="00AD79AE" w:rsidRPr="00594FE5" w:rsidRDefault="00AD79AE" w:rsidP="00E35506">
      <w:pPr>
        <w:ind w:left="122"/>
        <w:jc w:val="both"/>
        <w:rPr>
          <w:rFonts w:cs="Traditional Arabic"/>
          <w:sz w:val="36"/>
          <w:szCs w:val="36"/>
          <w:rtl/>
        </w:rPr>
      </w:pPr>
      <w:r>
        <w:rPr>
          <w:rFonts w:cs="Traditional Arabic"/>
          <w:sz w:val="36"/>
          <w:szCs w:val="36"/>
          <w:rtl/>
        </w:rPr>
        <w:t xml:space="preserve">     </w:t>
      </w:r>
      <w:r w:rsidRPr="00594FE5">
        <w:rPr>
          <w:rFonts w:cs="Traditional Arabic"/>
          <w:sz w:val="36"/>
          <w:szCs w:val="36"/>
          <w:rtl/>
        </w:rPr>
        <w:t>لقد حرص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رحمة الله على الاحتجاج بالكتاب والسنة وإجماع سلف الأمة في مقارعة أصحاب البدع والأهواء منذ</w:t>
      </w:r>
      <w:r>
        <w:rPr>
          <w:rFonts w:cs="Traditional Arabic"/>
          <w:sz w:val="36"/>
          <w:szCs w:val="36"/>
          <w:rtl/>
        </w:rPr>
        <w:t xml:space="preserve"> ظهور دعوته في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وبلدانها بل إ</w:t>
      </w:r>
      <w:r w:rsidRPr="00594FE5">
        <w:rPr>
          <w:rFonts w:cs="Traditional Arabic"/>
          <w:sz w:val="36"/>
          <w:szCs w:val="36"/>
          <w:rtl/>
        </w:rPr>
        <w:t xml:space="preserve">نه يستدل بذلك قبل الصدع بدعوته وذلك حينما كان في المدينة المنورة وعند سماعه الاستغاثات برسول الله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ودعائه من دون الله فقال لهم الشيخ محمد حياة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محمد حياة السندي</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السندي : ما تقول يا شيخ في هؤلاء ؟ فأجابه بأن هؤلاء متبرٌّ ما </w:t>
      </w:r>
      <w:r>
        <w:rPr>
          <w:rFonts w:cs="Traditional Arabic"/>
          <w:sz w:val="36"/>
          <w:szCs w:val="36"/>
          <w:rtl/>
        </w:rPr>
        <w:t>هم فيه وباطل ما كانوا يعملون</w:t>
      </w:r>
      <w:r w:rsidRPr="00594FE5">
        <w:rPr>
          <w:rFonts w:cs="Traditional Arabic"/>
          <w:sz w:val="36"/>
          <w:szCs w:val="36"/>
          <w:vertAlign w:val="superscript"/>
          <w:rtl/>
        </w:rPr>
        <w:t>(</w:t>
      </w:r>
      <w:r w:rsidRPr="00594FE5">
        <w:rPr>
          <w:rStyle w:val="a6"/>
          <w:rFonts w:cs="Traditional Arabic"/>
          <w:sz w:val="36"/>
          <w:szCs w:val="36"/>
          <w:rtl/>
        </w:rPr>
        <w:footnoteReference w:id="488"/>
      </w:r>
      <w:r w:rsidRPr="00594FE5">
        <w:rPr>
          <w:rFonts w:cs="Traditional Arabic"/>
          <w:sz w:val="36"/>
          <w:szCs w:val="36"/>
          <w:vertAlign w:val="superscript"/>
          <w:rtl/>
        </w:rPr>
        <w:t>)</w:t>
      </w:r>
      <w:r w:rsidRPr="00594FE5">
        <w:rPr>
          <w:rFonts w:cs="Traditional Arabic"/>
          <w:sz w:val="36"/>
          <w:szCs w:val="36"/>
          <w:rtl/>
        </w:rPr>
        <w:t>, كما أكد الشيخ - رحمه الله - في رسائله وكتبه ضرورة الرجوع إلى الكتاب والسنة والاحتجاج بهما في دعوة المخالفين , قال - رحمه الله</w:t>
      </w:r>
      <w:r>
        <w:rPr>
          <w:rFonts w:cs="Traditional Arabic"/>
          <w:sz w:val="36"/>
          <w:szCs w:val="36"/>
          <w:rtl/>
        </w:rPr>
        <w:t xml:space="preserve"> - :</w:t>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وأنا أدعو من خالفني إلى احد أربع : إما إلى كتاب الله , وإما إلى سنة رسول الله - صلى الله عليه وسلم - , وإما إلى إجماع أهل العلم ؛ فإن عاند دعوته إلى المباهلة كما دعا إليها ابن عباس في بعض مسائل الفرائض , وكما دعا إليها سفيان والأوزاعي في مسألة رفع اليدين وغيرهما من أهل العلم</w:t>
      </w:r>
      <w:r>
        <w:rPr>
          <w:rFonts w:cs="Traditional Arabic"/>
          <w:sz w:val="36"/>
          <w:szCs w:val="36"/>
          <w:rtl/>
        </w:rPr>
        <w:t xml:space="preserve">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489"/>
      </w:r>
      <w:r w:rsidRPr="00594FE5">
        <w:rPr>
          <w:rFonts w:cs="Traditional Arabic"/>
          <w:sz w:val="36"/>
          <w:szCs w:val="36"/>
          <w:vertAlign w:val="superscript"/>
          <w:rtl/>
        </w:rPr>
        <w:t>)</w:t>
      </w:r>
      <w:r w:rsidRPr="00594FE5">
        <w:rPr>
          <w:rFonts w:cs="Traditional Arabic"/>
          <w:sz w:val="36"/>
          <w:szCs w:val="36"/>
          <w:rtl/>
        </w:rPr>
        <w:t>, ويظهر احتجاجه - رحمه الله - بالكتاب والسنة وإجماع سلف الأمة من خلال تفنيد شبهة المخالفين والرد عليهم  ومن ذلك ما كتبه جواب</w:t>
      </w:r>
      <w:r>
        <w:rPr>
          <w:rFonts w:cs="Traditional Arabic"/>
          <w:sz w:val="36"/>
          <w:szCs w:val="36"/>
          <w:rtl/>
        </w:rPr>
        <w:t>ا لابن صياح عندما سأله عمّ</w:t>
      </w:r>
      <w:r w:rsidRPr="00594FE5">
        <w:rPr>
          <w:rFonts w:cs="Traditional Arabic"/>
          <w:sz w:val="36"/>
          <w:szCs w:val="36"/>
          <w:rtl/>
        </w:rPr>
        <w:t>ا ينسب إليه من إنكار</w:t>
      </w:r>
      <w:r>
        <w:rPr>
          <w:rFonts w:cs="Traditional Arabic"/>
          <w:sz w:val="36"/>
          <w:szCs w:val="36"/>
          <w:rtl/>
        </w:rPr>
        <w:t xml:space="preserve"> الاعتقاد بغير الله - جل وعلا -</w:t>
      </w:r>
      <w:r w:rsidRPr="00594FE5">
        <w:rPr>
          <w:rFonts w:cs="Traditional Arabic"/>
          <w:sz w:val="36"/>
          <w:szCs w:val="36"/>
          <w:rtl/>
        </w:rPr>
        <w:t xml:space="preserve"> مما لا يجوز لغيره فقال : ( و</w:t>
      </w:r>
      <w:r>
        <w:rPr>
          <w:rFonts w:cs="Traditional Arabic"/>
          <w:sz w:val="36"/>
          <w:szCs w:val="36"/>
          <w:rtl/>
        </w:rPr>
        <w:t xml:space="preserve">بالجملة فالذي أنكره الاعتقاد في </w:t>
      </w:r>
      <w:r w:rsidRPr="00594FE5">
        <w:rPr>
          <w:rFonts w:cs="Traditional Arabic"/>
          <w:sz w:val="36"/>
          <w:szCs w:val="36"/>
          <w:rtl/>
        </w:rPr>
        <w:t>غير الله مما لا يجوز لغيره فإن كنت قلته من عندي فارم</w:t>
      </w:r>
      <w:r>
        <w:rPr>
          <w:rFonts w:cs="Traditional Arabic"/>
          <w:sz w:val="36"/>
          <w:szCs w:val="36"/>
          <w:rtl/>
        </w:rPr>
        <w:t>ِ</w:t>
      </w:r>
      <w:r w:rsidRPr="00594FE5">
        <w:rPr>
          <w:rFonts w:cs="Traditional Arabic"/>
          <w:sz w:val="36"/>
          <w:szCs w:val="36"/>
          <w:rtl/>
        </w:rPr>
        <w:t xml:space="preserve"> به </w:t>
      </w:r>
      <w:r>
        <w:rPr>
          <w:rFonts w:cs="Traditional Arabic"/>
          <w:sz w:val="36"/>
          <w:szCs w:val="36"/>
          <w:rtl/>
        </w:rPr>
        <w:t xml:space="preserve">، </w:t>
      </w:r>
      <w:r w:rsidRPr="00594FE5">
        <w:rPr>
          <w:rFonts w:cs="Traditional Arabic"/>
          <w:sz w:val="36"/>
          <w:szCs w:val="36"/>
          <w:rtl/>
        </w:rPr>
        <w:t>أو من كتاب لقيته ليس عليه عمل فارم بهِ كذلك  , أو نقلته عن أهل مذهبي فارمِ به , وان كن</w:t>
      </w:r>
      <w:r>
        <w:rPr>
          <w:rFonts w:cs="Traditional Arabic"/>
          <w:sz w:val="36"/>
          <w:szCs w:val="36"/>
          <w:rtl/>
        </w:rPr>
        <w:t>ت قلته عن أمر الله ورسوله وعما أ</w:t>
      </w:r>
      <w:r w:rsidRPr="00594FE5">
        <w:rPr>
          <w:rFonts w:cs="Traditional Arabic"/>
          <w:sz w:val="36"/>
          <w:szCs w:val="36"/>
          <w:rtl/>
        </w:rPr>
        <w:t>جمع عليه العلماء في كل مذهب</w:t>
      </w:r>
      <w:r>
        <w:rPr>
          <w:rFonts w:cs="Traditional Arabic"/>
          <w:sz w:val="36"/>
          <w:szCs w:val="36"/>
          <w:rtl/>
        </w:rPr>
        <w:t xml:space="preserve"> ؛ فلا ينبغي ل</w:t>
      </w:r>
      <w:r w:rsidRPr="00594FE5">
        <w:rPr>
          <w:rFonts w:cs="Traditional Arabic"/>
          <w:sz w:val="36"/>
          <w:szCs w:val="36"/>
          <w:rtl/>
        </w:rPr>
        <w:t>رجل يؤمن بالله واليوم الآخر أن يعرض عنه لأجل أهل زمانه أو أهل</w:t>
      </w:r>
      <w:r>
        <w:rPr>
          <w:rFonts w:cs="Traditional Arabic"/>
          <w:sz w:val="36"/>
          <w:szCs w:val="36"/>
          <w:rtl/>
        </w:rPr>
        <w:t xml:space="preserve"> بلده وأ</w:t>
      </w:r>
      <w:r w:rsidRPr="00594FE5">
        <w:rPr>
          <w:rFonts w:cs="Traditional Arabic"/>
          <w:sz w:val="36"/>
          <w:szCs w:val="36"/>
          <w:rtl/>
        </w:rPr>
        <w:t>ن</w:t>
      </w:r>
      <w:r>
        <w:rPr>
          <w:rFonts w:cs="Traditional Arabic"/>
          <w:sz w:val="36"/>
          <w:szCs w:val="36"/>
          <w:rtl/>
        </w:rPr>
        <w:t>ّ أكثر الناس في زمانه أ</w:t>
      </w:r>
      <w:r w:rsidRPr="00594FE5">
        <w:rPr>
          <w:rFonts w:cs="Traditional Arabic"/>
          <w:sz w:val="36"/>
          <w:szCs w:val="36"/>
          <w:rtl/>
        </w:rPr>
        <w:t>عرضوا عنه . واعلم أن الأدلة على هذا من كلام الله وكلام رسوله كثيرة لكن أنا أُمثّل لك بدليل واحد ينبهك على غيره</w:t>
      </w:r>
      <w:r>
        <w:rPr>
          <w:rFonts w:cs="Traditional Arabic"/>
          <w:sz w:val="36"/>
          <w:szCs w:val="36"/>
          <w:rtl/>
        </w:rPr>
        <w:t xml:space="preserve"> ،</w:t>
      </w:r>
      <w:r w:rsidRPr="00594FE5">
        <w:rPr>
          <w:rFonts w:cs="Traditional Arabic"/>
          <w:sz w:val="36"/>
          <w:szCs w:val="36"/>
          <w:rtl/>
        </w:rPr>
        <w:t xml:space="preserve"> قال تعالى : </w:t>
      </w:r>
      <w:r w:rsidRPr="00594FE5">
        <w:rPr>
          <w:rFonts w:ascii="QCF_BSML" w:hAnsi="QCF_BSML" w:cs="QCF_BSML"/>
          <w:sz w:val="36"/>
          <w:szCs w:val="36"/>
          <w:rtl/>
        </w:rPr>
        <w:t xml:space="preserve">ﭽ </w:t>
      </w:r>
      <w:r w:rsidRPr="00594FE5">
        <w:rPr>
          <w:rFonts w:ascii="QCF_P287" w:hAnsi="QCF_P287" w:cs="QCF_P287"/>
          <w:sz w:val="36"/>
          <w:szCs w:val="36"/>
          <w:rtl/>
        </w:rPr>
        <w:t xml:space="preserve">ﯗ  ﯘ  ﯙ  ﯚ  ﯛ  ﯜ  ﯝ   ﯞ  ﯟ    </w:t>
      </w:r>
      <w:r w:rsidRPr="00594FE5">
        <w:rPr>
          <w:rFonts w:ascii="QCF_P287" w:hAnsi="QCF_P287" w:cs="QCF_P287"/>
          <w:sz w:val="36"/>
          <w:szCs w:val="36"/>
          <w:rtl/>
        </w:rPr>
        <w:lastRenderedPageBreak/>
        <w:t xml:space="preserve">ﯠ    ﯡ  ﯢ  ﯣ  ﯤ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490"/>
      </w:r>
      <w:r w:rsidRPr="00594FE5">
        <w:rPr>
          <w:rFonts w:cs="Traditional Arabic"/>
          <w:sz w:val="36"/>
          <w:szCs w:val="36"/>
          <w:vertAlign w:val="superscript"/>
          <w:rtl/>
        </w:rPr>
        <w:t>)</w:t>
      </w:r>
      <w:r w:rsidRPr="00594FE5">
        <w:rPr>
          <w:rFonts w:cs="Traditional Arabic"/>
          <w:sz w:val="36"/>
          <w:szCs w:val="36"/>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491"/>
      </w:r>
      <w:r w:rsidRPr="00594FE5">
        <w:rPr>
          <w:rFonts w:cs="Traditional Arabic"/>
          <w:sz w:val="36"/>
          <w:szCs w:val="36"/>
          <w:vertAlign w:val="superscript"/>
          <w:rtl/>
        </w:rPr>
        <w:t>)</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وفي رد الشيخ - رحمه الله - على بعض أهل البدع والفساد يقول ابن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 : ( وقد أجاب الشيخ - رحمه الله - في هذه الرسالة عما رماه به عدو الله سليمان بن سحيم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سحيم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من الزور والكذب والبهتا</w:t>
      </w:r>
      <w:r>
        <w:rPr>
          <w:rFonts w:cs="Traditional Arabic"/>
          <w:sz w:val="36"/>
          <w:szCs w:val="36"/>
          <w:rtl/>
        </w:rPr>
        <w:t xml:space="preserve">ن , وما هو قائل به , وذكر دليله </w:t>
      </w:r>
      <w:r w:rsidRPr="00594FE5">
        <w:rPr>
          <w:rFonts w:cs="Traditional Arabic"/>
          <w:sz w:val="36"/>
          <w:szCs w:val="36"/>
          <w:rtl/>
        </w:rPr>
        <w:t>من الكتاب والسنة وأقوال أئمة أهل الإيمان )</w:t>
      </w:r>
      <w:r w:rsidRPr="00594FE5">
        <w:rPr>
          <w:rFonts w:cs="Traditional Arabic"/>
          <w:sz w:val="36"/>
          <w:szCs w:val="36"/>
          <w:vertAlign w:val="superscript"/>
          <w:rtl/>
        </w:rPr>
        <w:t>(</w:t>
      </w:r>
      <w:r w:rsidRPr="00594FE5">
        <w:rPr>
          <w:rStyle w:val="a6"/>
          <w:rFonts w:cs="Traditional Arabic"/>
          <w:sz w:val="36"/>
          <w:szCs w:val="36"/>
          <w:rtl/>
        </w:rPr>
        <w:footnoteReference w:id="492"/>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5D2A1E">
      <w:pPr>
        <w:ind w:left="122"/>
        <w:jc w:val="both"/>
        <w:rPr>
          <w:rFonts w:cs="Traditional Arabic"/>
          <w:sz w:val="36"/>
          <w:szCs w:val="36"/>
          <w:rtl/>
        </w:rPr>
      </w:pPr>
      <w:r w:rsidRPr="00594FE5">
        <w:rPr>
          <w:rFonts w:cs="Traditional Arabic"/>
          <w:sz w:val="36"/>
          <w:szCs w:val="36"/>
          <w:rtl/>
        </w:rPr>
        <w:t xml:space="preserve">وكان الشيخ - رحمه الله - دائما ما يطالب المخالف من أهل البدع والأهواء بالدليل والتحاكم إلى كتاب الله وسنة رسوله </w:t>
      </w:r>
      <w:r>
        <w:rPr>
          <w:rFonts w:cs="Traditional Arabic"/>
          <w:sz w:val="36"/>
          <w:szCs w:val="36"/>
          <w:rtl/>
        </w:rPr>
        <w:t xml:space="preserve">- </w:t>
      </w:r>
      <w:r w:rsidRPr="00594FE5">
        <w:rPr>
          <w:rFonts w:cs="Traditional Arabic"/>
          <w:sz w:val="36"/>
          <w:szCs w:val="36"/>
          <w:rtl/>
        </w:rPr>
        <w:t>صلى الله عليه وسلم</w:t>
      </w:r>
      <w:r>
        <w:rPr>
          <w:rFonts w:cs="Traditional Arabic"/>
          <w:sz w:val="36"/>
          <w:szCs w:val="36"/>
          <w:rtl/>
        </w:rPr>
        <w:t xml:space="preserve"> - يقول الشيخ-</w:t>
      </w:r>
      <w:r w:rsidRPr="00594FE5">
        <w:rPr>
          <w:rFonts w:cs="Traditional Arabic"/>
          <w:sz w:val="36"/>
          <w:szCs w:val="36"/>
          <w:rtl/>
        </w:rPr>
        <w:t>رحمه الله - : ( وأنا إلى الآن اطلب الدليل من كل من خالفني , فإذا قيل له : استدل , أو اكتب , أو ذاكر . حاد عن ذلك وتبين عجزهٌ )</w:t>
      </w:r>
      <w:r w:rsidRPr="00594FE5">
        <w:rPr>
          <w:rFonts w:cs="Traditional Arabic"/>
          <w:sz w:val="36"/>
          <w:szCs w:val="36"/>
          <w:vertAlign w:val="superscript"/>
          <w:rtl/>
        </w:rPr>
        <w:t>(</w:t>
      </w:r>
      <w:r w:rsidRPr="00594FE5">
        <w:rPr>
          <w:rStyle w:val="a6"/>
          <w:rFonts w:cs="Traditional Arabic"/>
          <w:sz w:val="36"/>
          <w:szCs w:val="36"/>
          <w:rtl/>
        </w:rPr>
        <w:footnoteReference w:id="493"/>
      </w:r>
      <w:r w:rsidRPr="00594FE5">
        <w:rPr>
          <w:rFonts w:cs="Traditional Arabic"/>
          <w:sz w:val="36"/>
          <w:szCs w:val="36"/>
          <w:vertAlign w:val="superscript"/>
          <w:rtl/>
        </w:rPr>
        <w:t>)</w:t>
      </w:r>
      <w:r w:rsidRPr="00594FE5">
        <w:rPr>
          <w:rFonts w:cs="Traditional Arabic"/>
          <w:sz w:val="36"/>
          <w:szCs w:val="36"/>
          <w:rtl/>
        </w:rPr>
        <w:t>,</w:t>
      </w:r>
      <w:r>
        <w:rPr>
          <w:rFonts w:cs="Traditional Arabic"/>
          <w:sz w:val="36"/>
          <w:szCs w:val="36"/>
          <w:rtl/>
        </w:rPr>
        <w:t xml:space="preserve"> وهي وصيته لكل طالب بأ</w:t>
      </w:r>
      <w:r w:rsidRPr="00594FE5">
        <w:rPr>
          <w:rFonts w:cs="Traditional Arabic"/>
          <w:sz w:val="36"/>
          <w:szCs w:val="36"/>
          <w:rtl/>
        </w:rPr>
        <w:t>ن يطلب العلم بالسنة والعمل بها إذ يقول : (</w:t>
      </w:r>
      <w:r>
        <w:rPr>
          <w:rFonts w:cs="Traditional Arabic"/>
          <w:sz w:val="36"/>
          <w:szCs w:val="36"/>
          <w:rtl/>
        </w:rPr>
        <w:t xml:space="preserve"> </w:t>
      </w:r>
      <w:r w:rsidRPr="00594FE5">
        <w:rPr>
          <w:rFonts w:cs="Traditional Arabic"/>
          <w:sz w:val="36"/>
          <w:szCs w:val="36"/>
          <w:rtl/>
        </w:rPr>
        <w:t>وقد تبين أن الواجب طلب علم ما أنزل الله على رسوله - صلى الله عليه وسلم - من الكتاب والحكمة ومعرفة ما أراد بذلك كما كان عليه الصحابة والتابعون ومن سلك سبيلهم , وكل ما يحتاج إليه الناس فقد بينه الله ورسوله - صلى الله عليه وسلم - بياناً شافيا كافيا , فكيف أصول التوحيد والإيمان ,</w:t>
      </w:r>
      <w:r>
        <w:rPr>
          <w:rFonts w:cs="Traditional Arabic"/>
          <w:sz w:val="36"/>
          <w:szCs w:val="36"/>
          <w:rtl/>
        </w:rPr>
        <w:t xml:space="preserve"> </w:t>
      </w:r>
      <w:r w:rsidRPr="00594FE5">
        <w:rPr>
          <w:rFonts w:cs="Traditional Arabic"/>
          <w:sz w:val="36"/>
          <w:szCs w:val="36"/>
          <w:rtl/>
        </w:rPr>
        <w:t xml:space="preserve">ثم إذا عرف ما بينه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 xml:space="preserve">نظر في </w:t>
      </w:r>
      <w:r>
        <w:rPr>
          <w:rFonts w:cs="Traditional Arabic"/>
          <w:sz w:val="36"/>
          <w:szCs w:val="36"/>
          <w:rtl/>
        </w:rPr>
        <w:t>أقوال الناس وما أرادوا بها فعرضت</w:t>
      </w:r>
      <w:r w:rsidRPr="00594FE5">
        <w:rPr>
          <w:rFonts w:cs="Traditional Arabic"/>
          <w:sz w:val="36"/>
          <w:szCs w:val="36"/>
          <w:rtl/>
        </w:rPr>
        <w:t xml:space="preserve"> على الكتاب والسنة والعقل الصريح الذي هو موافق للرسول - صلى الله عليه وسلم - فإنه الميزان مع الكتاب فهذا سبيل الهدى )</w:t>
      </w:r>
      <w:r w:rsidRPr="00594FE5">
        <w:rPr>
          <w:rFonts w:cs="Traditional Arabic"/>
          <w:sz w:val="36"/>
          <w:szCs w:val="36"/>
          <w:vertAlign w:val="superscript"/>
          <w:rtl/>
        </w:rPr>
        <w:t>(</w:t>
      </w:r>
      <w:r w:rsidRPr="00594FE5">
        <w:rPr>
          <w:rStyle w:val="a6"/>
          <w:rFonts w:cs="Traditional Arabic"/>
          <w:sz w:val="36"/>
          <w:szCs w:val="36"/>
          <w:rtl/>
        </w:rPr>
        <w:footnoteReference w:id="494"/>
      </w:r>
      <w:r w:rsidRPr="00594FE5">
        <w:rPr>
          <w:rFonts w:cs="Traditional Arabic"/>
          <w:sz w:val="36"/>
          <w:szCs w:val="36"/>
          <w:vertAlign w:val="superscript"/>
          <w:rtl/>
        </w:rPr>
        <w:t>)</w:t>
      </w:r>
      <w:r w:rsidRPr="00594FE5">
        <w:rPr>
          <w:rFonts w:cs="Traditional Arabic"/>
          <w:sz w:val="36"/>
          <w:szCs w:val="36"/>
          <w:rtl/>
        </w:rPr>
        <w:t xml:space="preserve">, كما أنه </w:t>
      </w:r>
      <w:r>
        <w:rPr>
          <w:rFonts w:cs="Traditional Arabic"/>
          <w:sz w:val="36"/>
          <w:szCs w:val="36"/>
          <w:rtl/>
        </w:rPr>
        <w:t xml:space="preserve">- </w:t>
      </w:r>
      <w:r w:rsidRPr="00594FE5">
        <w:rPr>
          <w:rFonts w:cs="Traditional Arabic"/>
          <w:sz w:val="36"/>
          <w:szCs w:val="36"/>
          <w:rtl/>
        </w:rPr>
        <w:t>رحمة الله</w:t>
      </w:r>
      <w:r>
        <w:rPr>
          <w:rFonts w:cs="Traditional Arabic"/>
          <w:sz w:val="36"/>
          <w:szCs w:val="36"/>
          <w:rtl/>
        </w:rPr>
        <w:t xml:space="preserve"> -</w:t>
      </w:r>
      <w:r w:rsidRPr="00594FE5">
        <w:rPr>
          <w:rFonts w:cs="Traditional Arabic"/>
          <w:sz w:val="36"/>
          <w:szCs w:val="36"/>
          <w:rtl/>
        </w:rPr>
        <w:t xml:space="preserve"> </w:t>
      </w:r>
      <w:r>
        <w:rPr>
          <w:rFonts w:cs="Traditional Arabic"/>
          <w:sz w:val="36"/>
          <w:szCs w:val="36"/>
          <w:rtl/>
        </w:rPr>
        <w:t>أنكر على أهل البدع سوء فهمهم ل</w:t>
      </w:r>
      <w:r w:rsidRPr="00594FE5">
        <w:rPr>
          <w:rFonts w:cs="Traditional Arabic"/>
          <w:sz w:val="36"/>
          <w:szCs w:val="36"/>
          <w:rtl/>
        </w:rPr>
        <w:t>نصوص الكتاب والسنة وبين سبيلهم في ذلك إذ يقول : ( وأما سبيل الضلال والبدع والجهـل فعكسه أن تبتدع بدعـة بآراء الرجـ</w:t>
      </w:r>
      <w:r>
        <w:rPr>
          <w:rFonts w:cs="Traditional Arabic"/>
          <w:sz w:val="36"/>
          <w:szCs w:val="36"/>
          <w:rtl/>
        </w:rPr>
        <w:t>ال وتأويلاتهم ثم تجعل ما جاء به الرسول</w:t>
      </w:r>
      <w:r w:rsidRPr="00594FE5">
        <w:rPr>
          <w:rFonts w:cs="Traditional Arabic"/>
          <w:sz w:val="36"/>
          <w:szCs w:val="36"/>
          <w:rtl/>
        </w:rPr>
        <w:t>- صلى الله عليه وسلم</w:t>
      </w:r>
      <w:r>
        <w:rPr>
          <w:rFonts w:cs="Traditional Arabic"/>
          <w:sz w:val="36"/>
          <w:szCs w:val="36"/>
          <w:rtl/>
        </w:rPr>
        <w:t xml:space="preserve"> - تبع لها وتحرف ألفاظه ، وتؤول</w:t>
      </w:r>
      <w:r w:rsidRPr="00594FE5">
        <w:rPr>
          <w:rFonts w:cs="Traditional Arabic"/>
          <w:sz w:val="36"/>
          <w:szCs w:val="36"/>
          <w:rtl/>
        </w:rPr>
        <w:t xml:space="preserve"> على وفق ما أصلوه وهؤلاء تجدهم في نفس الأمر لا يعتمدون على ما جاء به الرسول - صلى الله عليه وسلم - ولا يتلقون منه الهدى , ولكن ما وافقهم منه قبلوه , وجعلوه حجة لا عمدة , </w:t>
      </w:r>
      <w:r w:rsidRPr="00594FE5">
        <w:rPr>
          <w:rFonts w:cs="Traditional Arabic"/>
          <w:sz w:val="36"/>
          <w:szCs w:val="36"/>
          <w:rtl/>
        </w:rPr>
        <w:lastRenderedPageBreak/>
        <w:t>وما خالفهم منه تأولوه كالذين يحرفون الكلم عن مواضعه , أو فوضوه كالذ</w:t>
      </w:r>
      <w:r>
        <w:rPr>
          <w:rFonts w:cs="Traditional Arabic"/>
          <w:sz w:val="36"/>
          <w:szCs w:val="36"/>
          <w:rtl/>
        </w:rPr>
        <w:t>ين لا يعلمون الكتاب إلا أمانيَّ</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495"/>
      </w:r>
      <w:r w:rsidRPr="00594FE5">
        <w:rPr>
          <w:rFonts w:cs="Traditional Arabic"/>
          <w:sz w:val="36"/>
          <w:szCs w:val="36"/>
          <w:vertAlign w:val="superscript"/>
          <w:rtl/>
        </w:rPr>
        <w:t>)</w:t>
      </w:r>
      <w:r w:rsidRPr="00594FE5">
        <w:rPr>
          <w:rFonts w:cs="Traditional Arabic"/>
          <w:sz w:val="36"/>
          <w:szCs w:val="36"/>
          <w:rtl/>
        </w:rPr>
        <w:t xml:space="preserve">, فالشيخ </w:t>
      </w:r>
      <w:r>
        <w:rPr>
          <w:rFonts w:cs="Traditional Arabic"/>
          <w:sz w:val="36"/>
          <w:szCs w:val="36"/>
          <w:rtl/>
        </w:rPr>
        <w:t>-</w:t>
      </w:r>
      <w:r w:rsidRPr="00594FE5">
        <w:rPr>
          <w:rFonts w:cs="Traditional Arabic"/>
          <w:sz w:val="36"/>
          <w:szCs w:val="36"/>
          <w:rtl/>
        </w:rPr>
        <w:t xml:space="preserve"> رحمه الله - مع اعتماده على الكتاب والسنة وإجماع سلف</w:t>
      </w:r>
      <w:r>
        <w:rPr>
          <w:rFonts w:cs="Traditional Arabic"/>
          <w:sz w:val="36"/>
          <w:szCs w:val="36"/>
          <w:rtl/>
        </w:rPr>
        <w:t xml:space="preserve"> الأمة في مقارعة أهل البدع إلا أ</w:t>
      </w:r>
      <w:r w:rsidRPr="00594FE5">
        <w:rPr>
          <w:rFonts w:cs="Traditional Arabic"/>
          <w:sz w:val="36"/>
          <w:szCs w:val="36"/>
          <w:rtl/>
        </w:rPr>
        <w:t>نه يبين منهجهم في التلقي وأنهم يعتمدون على الظن وترك م</w:t>
      </w:r>
      <w:r>
        <w:rPr>
          <w:rFonts w:cs="Traditional Arabic"/>
          <w:sz w:val="36"/>
          <w:szCs w:val="36"/>
          <w:rtl/>
        </w:rPr>
        <w:t>صادر اليقين - الكتاب والسنة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ابن تيمية-</w:t>
      </w:r>
      <w:r w:rsidRPr="00594FE5">
        <w:rPr>
          <w:rFonts w:cs="Traditional Arabic"/>
          <w:sz w:val="36"/>
          <w:szCs w:val="36"/>
          <w:rtl/>
        </w:rPr>
        <w:t xml:space="preserve">رحمه الله - </w:t>
      </w:r>
      <w:r>
        <w:rPr>
          <w:rFonts w:cs="Traditional Arabic"/>
          <w:sz w:val="36"/>
          <w:szCs w:val="36"/>
          <w:rtl/>
        </w:rPr>
        <w:t>:</w:t>
      </w:r>
      <w:r w:rsidRPr="00594FE5">
        <w:rPr>
          <w:rFonts w:cs="Traditional Arabic"/>
          <w:sz w:val="36"/>
          <w:szCs w:val="36"/>
          <w:rtl/>
        </w:rPr>
        <w:t xml:space="preserve">( وكل من خالف الرسول - صلى الله عليه وسلم - لا يخرج عن الظن وما تهوى الأنفس , فإن كان ممن يعتقد ما قاله وله فيه حجه يستدل بها ,كان غايته الظن الذي لا يغني من </w:t>
      </w:r>
      <w:r>
        <w:rPr>
          <w:rFonts w:cs="Traditional Arabic"/>
          <w:sz w:val="36"/>
          <w:szCs w:val="36"/>
          <w:rtl/>
        </w:rPr>
        <w:t>الحق شيئا ؛ كاحتجاجهم بقياس فاسد</w:t>
      </w:r>
      <w:r w:rsidRPr="00594FE5">
        <w:rPr>
          <w:rFonts w:cs="Traditional Arabic"/>
          <w:sz w:val="36"/>
          <w:szCs w:val="36"/>
          <w:rtl/>
        </w:rPr>
        <w:t xml:space="preserve"> , أو نقلٍ كاذب , أو خطابٍ أُلقي إلي</w:t>
      </w:r>
      <w:r>
        <w:rPr>
          <w:rFonts w:cs="Traditional Arabic"/>
          <w:sz w:val="36"/>
          <w:szCs w:val="36"/>
          <w:rtl/>
        </w:rPr>
        <w:t>هم اعتقدوا أ</w:t>
      </w:r>
      <w:r w:rsidRPr="00594FE5">
        <w:rPr>
          <w:rFonts w:cs="Traditional Arabic"/>
          <w:sz w:val="36"/>
          <w:szCs w:val="36"/>
          <w:rtl/>
        </w:rPr>
        <w:t>نه من الله وكان من إلقاء الشيطان . وهذه الثلاثة هي عمدة من يخالف السنة بما يراه حجة ودليلاً ...)</w:t>
      </w:r>
      <w:r w:rsidRPr="00594FE5">
        <w:rPr>
          <w:rFonts w:cs="Traditional Arabic"/>
          <w:sz w:val="36"/>
          <w:szCs w:val="36"/>
          <w:vertAlign w:val="superscript"/>
          <w:rtl/>
        </w:rPr>
        <w:t>(</w:t>
      </w:r>
      <w:r w:rsidRPr="00594FE5">
        <w:rPr>
          <w:rStyle w:val="a6"/>
          <w:rFonts w:cs="Traditional Arabic"/>
          <w:sz w:val="36"/>
          <w:szCs w:val="36"/>
          <w:rtl/>
        </w:rPr>
        <w:footnoteReference w:id="496"/>
      </w:r>
      <w:r w:rsidRPr="00594FE5">
        <w:rPr>
          <w:rFonts w:cs="Traditional Arabic"/>
          <w:sz w:val="36"/>
          <w:szCs w:val="36"/>
          <w:vertAlign w:val="superscript"/>
          <w:rtl/>
        </w:rPr>
        <w:t>)</w:t>
      </w:r>
      <w:r w:rsidRPr="00594FE5">
        <w:rPr>
          <w:rFonts w:cs="Traditional Arabic"/>
          <w:sz w:val="36"/>
          <w:szCs w:val="36"/>
          <w:rtl/>
        </w:rPr>
        <w:t>, كما أن الشيخ - رحمه الله - حر</w:t>
      </w:r>
      <w:r>
        <w:rPr>
          <w:rFonts w:cs="Traditional Arabic"/>
          <w:sz w:val="36"/>
          <w:szCs w:val="36"/>
          <w:rtl/>
        </w:rPr>
        <w:t>ّ</w:t>
      </w:r>
      <w:r w:rsidRPr="00594FE5">
        <w:rPr>
          <w:rFonts w:cs="Traditional Arabic"/>
          <w:sz w:val="36"/>
          <w:szCs w:val="36"/>
          <w:rtl/>
        </w:rPr>
        <w:t xml:space="preserve">ص طالب العلم على التفطن لصورة المسألة في الدليل الذي يدل عليها فيقول : ( فينبغي لطالب العلم أن يتفطن لصورة المسألة في الدليل الذي يدل عليها ، أو يحيل نظره في ذلك ، فإن كثيرا من الأغاليط وقعت في مسألة واضحة جدا ، ويستدل بشيء من القرآن أو السنة ، وهو لا يدل على ذلك ، كما فعله الرافضة والقدرية والجهمية وغيرهم ، قال تعالى : </w:t>
      </w:r>
      <w:r>
        <w:rPr>
          <w:rFonts w:cs="QCF_BSML"/>
          <w:color w:val="000000"/>
          <w:sz w:val="35"/>
          <w:szCs w:val="35"/>
          <w:rtl/>
        </w:rPr>
        <w:t xml:space="preserve">ﭽ </w:t>
      </w:r>
      <w:r>
        <w:rPr>
          <w:rFonts w:cs="QCF_P050"/>
          <w:color w:val="000000"/>
          <w:sz w:val="35"/>
          <w:szCs w:val="35"/>
          <w:rtl/>
        </w:rPr>
        <w:t xml:space="preserve">ﮗ   ﮘ    ﮙ  ﮚ  ﮛ  ﮜ  ﮝ  ﮞ  ﮟ  ﮠ  ﮡ   </w:t>
      </w:r>
      <w:r>
        <w:rPr>
          <w:rFonts w:cs="QCF_BSML"/>
          <w:color w:val="000000"/>
          <w:sz w:val="35"/>
          <w:szCs w:val="35"/>
          <w:rtl/>
        </w:rPr>
        <w:t>ﭼ</w:t>
      </w:r>
      <w:r w:rsidRPr="00594FE5">
        <w:rPr>
          <w:rFonts w:cs="Traditional Arabic"/>
          <w:sz w:val="36"/>
          <w:szCs w:val="36"/>
          <w:vertAlign w:val="superscript"/>
          <w:rtl/>
        </w:rPr>
        <w:t>(</w:t>
      </w:r>
      <w:r w:rsidRPr="00594FE5">
        <w:rPr>
          <w:rStyle w:val="a6"/>
          <w:rFonts w:cs="Traditional Arabic"/>
          <w:sz w:val="36"/>
          <w:szCs w:val="36"/>
          <w:rtl/>
        </w:rPr>
        <w:footnoteReference w:id="497"/>
      </w:r>
      <w:r>
        <w:rPr>
          <w:rFonts w:cs="Traditional Arabic"/>
          <w:sz w:val="36"/>
          <w:szCs w:val="36"/>
          <w:vertAlign w:val="superscript"/>
          <w:rtl/>
        </w:rPr>
        <w:t>)</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498"/>
      </w:r>
      <w:r w:rsidRPr="00594FE5">
        <w:rPr>
          <w:rFonts w:cs="Traditional Arabic"/>
          <w:sz w:val="36"/>
          <w:szCs w:val="36"/>
          <w:vertAlign w:val="superscript"/>
          <w:rtl/>
        </w:rPr>
        <w:t>)</w:t>
      </w:r>
      <w:r>
        <w:rPr>
          <w:rFonts w:cs="Traditional Arabic"/>
          <w:sz w:val="36"/>
          <w:szCs w:val="36"/>
          <w:rtl/>
        </w:rPr>
        <w:t>،</w:t>
      </w:r>
      <w:r w:rsidRPr="00594FE5">
        <w:rPr>
          <w:rFonts w:cs="Traditional Arabic"/>
          <w:sz w:val="36"/>
          <w:szCs w:val="36"/>
          <w:rtl/>
        </w:rPr>
        <w:t xml:space="preserve"> يقول شيخ الإسلام ابن تيمية </w:t>
      </w:r>
      <w:r>
        <w:rPr>
          <w:rFonts w:cs="Traditional Arabic"/>
          <w:sz w:val="36"/>
          <w:szCs w:val="36"/>
          <w:rtl/>
        </w:rPr>
        <w:t>-</w:t>
      </w:r>
      <w:r w:rsidRPr="00594FE5">
        <w:rPr>
          <w:rFonts w:cs="Traditional Arabic"/>
          <w:sz w:val="36"/>
          <w:szCs w:val="36"/>
          <w:rtl/>
        </w:rPr>
        <w:t xml:space="preserve"> رحمه الله - : ( ولهذا تجد المعتزلة والمرجئة والرافضة وغيرهم من أهل البدع يفسرون القرآن برأيهم ومعقولهم وما تأولوه من اللغة ، ولهذا تجدهم لا يعتمدون على كتب التفسير المأثورة والحديث وآثا</w:t>
      </w:r>
      <w:r>
        <w:rPr>
          <w:rFonts w:cs="Traditional Arabic"/>
          <w:sz w:val="36"/>
          <w:szCs w:val="36"/>
          <w:rtl/>
        </w:rPr>
        <w:t xml:space="preserve">ر السلف , وإنما يعتمدون على كتب </w:t>
      </w:r>
      <w:r w:rsidRPr="00594FE5">
        <w:rPr>
          <w:rFonts w:cs="Traditional Arabic"/>
          <w:sz w:val="36"/>
          <w:szCs w:val="36"/>
          <w:rtl/>
        </w:rPr>
        <w:t xml:space="preserve">الأدب , </w:t>
      </w:r>
      <w:r>
        <w:rPr>
          <w:rFonts w:cs="Traditional Arabic"/>
          <w:sz w:val="36"/>
          <w:szCs w:val="36"/>
          <w:rtl/>
        </w:rPr>
        <w:t xml:space="preserve">وكتب </w:t>
      </w:r>
      <w:r w:rsidRPr="00594FE5">
        <w:rPr>
          <w:rFonts w:cs="Traditional Arabic"/>
          <w:sz w:val="36"/>
          <w:szCs w:val="36"/>
          <w:rtl/>
        </w:rPr>
        <w:t>الكـلام التي وضعتها رؤوسه</w:t>
      </w:r>
      <w:r>
        <w:rPr>
          <w:rFonts w:cs="Traditional Arabic"/>
          <w:sz w:val="36"/>
          <w:szCs w:val="36"/>
          <w:rtl/>
        </w:rPr>
        <w:t>م وهذه طريقة الملاح</w:t>
      </w:r>
      <w:r w:rsidRPr="00594FE5">
        <w:rPr>
          <w:rFonts w:cs="Traditional Arabic"/>
          <w:sz w:val="36"/>
          <w:szCs w:val="36"/>
          <w:rtl/>
        </w:rPr>
        <w:t>دة أيضاً )</w:t>
      </w:r>
      <w:r w:rsidRPr="00594FE5">
        <w:rPr>
          <w:rFonts w:cs="Traditional Arabic"/>
          <w:sz w:val="36"/>
          <w:szCs w:val="36"/>
          <w:vertAlign w:val="superscript"/>
          <w:rtl/>
        </w:rPr>
        <w:t>(</w:t>
      </w:r>
      <w:r w:rsidRPr="00594FE5">
        <w:rPr>
          <w:rStyle w:val="a6"/>
          <w:rFonts w:cs="Traditional Arabic"/>
          <w:sz w:val="36"/>
          <w:szCs w:val="36"/>
          <w:rtl/>
        </w:rPr>
        <w:footnoteReference w:id="499"/>
      </w:r>
      <w:r w:rsidRPr="00594FE5">
        <w:rPr>
          <w:rFonts w:cs="Traditional Arabic"/>
          <w:sz w:val="36"/>
          <w:szCs w:val="36"/>
          <w:vertAlign w:val="superscript"/>
          <w:rtl/>
        </w:rPr>
        <w:t>)</w:t>
      </w:r>
      <w:r w:rsidRPr="00594FE5">
        <w:rPr>
          <w:rFonts w:cs="Traditional Arabic"/>
          <w:sz w:val="36"/>
          <w:szCs w:val="36"/>
          <w:rtl/>
        </w:rPr>
        <w:t xml:space="preserve">, </w:t>
      </w:r>
      <w:r>
        <w:rPr>
          <w:rFonts w:cs="Traditional Arabic"/>
          <w:sz w:val="36"/>
          <w:szCs w:val="36"/>
          <w:rtl/>
        </w:rPr>
        <w:t>بل كان الشي</w:t>
      </w:r>
      <w:r w:rsidRPr="00594FE5">
        <w:rPr>
          <w:rFonts w:cs="Traditional Arabic"/>
          <w:sz w:val="36"/>
          <w:szCs w:val="36"/>
          <w:rtl/>
        </w:rPr>
        <w:t>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رحمه الله - يواجه أهل البدع بإبطال مسالكهم في الاستدلال من جهة الأدلة والقواعد الشرعية ,</w:t>
      </w:r>
      <w:r>
        <w:rPr>
          <w:rFonts w:cs="Traditional Arabic"/>
          <w:sz w:val="36"/>
          <w:szCs w:val="36"/>
          <w:rtl/>
        </w:rPr>
        <w:t xml:space="preserve"> </w:t>
      </w:r>
      <w:r w:rsidRPr="00594FE5">
        <w:rPr>
          <w:rFonts w:cs="Traditional Arabic"/>
          <w:sz w:val="36"/>
          <w:szCs w:val="36"/>
          <w:rtl/>
        </w:rPr>
        <w:t xml:space="preserve">وكتابه كشف الشبهات مليء بذلك , يقول الشاطبي </w:t>
      </w:r>
      <w:r>
        <w:rPr>
          <w:rFonts w:cs="Traditional Arabic"/>
          <w:sz w:val="36"/>
          <w:szCs w:val="36"/>
          <w:rtl/>
        </w:rPr>
        <w:t>-</w:t>
      </w:r>
      <w:r w:rsidRPr="00594FE5">
        <w:rPr>
          <w:rFonts w:cs="Traditional Arabic"/>
          <w:sz w:val="36"/>
          <w:szCs w:val="36"/>
          <w:rtl/>
        </w:rPr>
        <w:t xml:space="preserve"> رحمه الله - : </w:t>
      </w:r>
      <w:r w:rsidRPr="00594FE5">
        <w:rPr>
          <w:rFonts w:cs="Traditional Arabic"/>
          <w:sz w:val="36"/>
          <w:szCs w:val="36"/>
          <w:rtl/>
        </w:rPr>
        <w:lastRenderedPageBreak/>
        <w:t xml:space="preserve">(فالمبتدع من هذه الأمة إنما ضل في أدلتها </w:t>
      </w:r>
      <w:r>
        <w:rPr>
          <w:rFonts w:cs="Traditional Arabic"/>
          <w:sz w:val="36"/>
          <w:szCs w:val="36"/>
          <w:rtl/>
        </w:rPr>
        <w:t xml:space="preserve">، </w:t>
      </w:r>
      <w:r w:rsidRPr="00594FE5">
        <w:rPr>
          <w:rFonts w:cs="Traditional Arabic"/>
          <w:sz w:val="36"/>
          <w:szCs w:val="36"/>
          <w:rtl/>
        </w:rPr>
        <w:t>حيث أخذها مأخذ الهوى والشهوة لا مأخذ الانقياد تحت حكم الله )</w:t>
      </w:r>
      <w:r w:rsidRPr="00594FE5">
        <w:rPr>
          <w:rFonts w:cs="Traditional Arabic"/>
          <w:sz w:val="36"/>
          <w:szCs w:val="36"/>
          <w:vertAlign w:val="superscript"/>
          <w:rtl/>
        </w:rPr>
        <w:t>(</w:t>
      </w:r>
      <w:r w:rsidRPr="00594FE5">
        <w:rPr>
          <w:rStyle w:val="a6"/>
          <w:rFonts w:cs="Traditional Arabic"/>
          <w:sz w:val="36"/>
          <w:szCs w:val="36"/>
          <w:rtl/>
        </w:rPr>
        <w:footnoteReference w:id="500"/>
      </w:r>
      <w:r w:rsidRPr="00594FE5">
        <w:rPr>
          <w:rFonts w:cs="Traditional Arabic"/>
          <w:sz w:val="36"/>
          <w:szCs w:val="36"/>
          <w:vertAlign w:val="superscript"/>
          <w:rtl/>
        </w:rPr>
        <w:t>)</w:t>
      </w:r>
      <w:r>
        <w:rPr>
          <w:rFonts w:cs="Traditional Arabic"/>
          <w:sz w:val="36"/>
          <w:szCs w:val="36"/>
          <w:rtl/>
        </w:rPr>
        <w:t>،</w:t>
      </w:r>
      <w:r w:rsidRPr="00594FE5">
        <w:rPr>
          <w:rFonts w:cs="Traditional Arabic"/>
          <w:sz w:val="36"/>
          <w:szCs w:val="36"/>
          <w:rtl/>
        </w:rPr>
        <w:t xml:space="preserve"> والشيخ - رحمه الله - لم يكن يستنكف عن الحق وسماع الدليل من المخالفين , بل كان يطالب بهِ عند الاختلاف , ففي مسألة شفاعة النبي - صلى الله عليه وسلم - للمؤمنين يؤك</w:t>
      </w:r>
      <w:r>
        <w:rPr>
          <w:rFonts w:cs="Traditional Arabic"/>
          <w:sz w:val="36"/>
          <w:szCs w:val="36"/>
          <w:rtl/>
        </w:rPr>
        <w:t>ّ</w:t>
      </w:r>
      <w:r w:rsidRPr="00594FE5">
        <w:rPr>
          <w:rFonts w:cs="Traditional Arabic"/>
          <w:sz w:val="36"/>
          <w:szCs w:val="36"/>
          <w:rtl/>
        </w:rPr>
        <w:t>د - رحمه الله - اعتقاده بما اعتقد به أهل السنة والجماعة , إلا أنه أنكر إتيان قبره - صلى الله عليه وسلم - وطلب الشفاعة منه ، وأنه لم يعهد عن الصحابة - رضوان الله عليهم - وهم أحب الناس لنبيهم وأعظمهم في إتباعه وشرعه ، فيقول : ( والقائل إنه يطلب الشفاعة بعد موته يورد علينا الدليل من كتاب الله ، أو سنة رسول الله أو من إجماع الأمة ، والحق أحق أن يتبع )</w:t>
      </w:r>
      <w:r w:rsidRPr="00594FE5">
        <w:rPr>
          <w:rFonts w:cs="Traditional Arabic"/>
          <w:sz w:val="36"/>
          <w:szCs w:val="36"/>
          <w:vertAlign w:val="superscript"/>
          <w:rtl/>
        </w:rPr>
        <w:t>(</w:t>
      </w:r>
      <w:r w:rsidRPr="00594FE5">
        <w:rPr>
          <w:rStyle w:val="a6"/>
          <w:rFonts w:cs="Traditional Arabic"/>
          <w:sz w:val="36"/>
          <w:szCs w:val="36"/>
          <w:rtl/>
        </w:rPr>
        <w:footnoteReference w:id="501"/>
      </w:r>
      <w:r w:rsidRPr="00594FE5">
        <w:rPr>
          <w:rFonts w:cs="Traditional Arabic"/>
          <w:sz w:val="36"/>
          <w:szCs w:val="36"/>
          <w:vertAlign w:val="superscript"/>
          <w:rtl/>
        </w:rPr>
        <w:t>)</w:t>
      </w:r>
      <w:r w:rsidRPr="00594FE5">
        <w:rPr>
          <w:rFonts w:cs="Traditional Arabic"/>
          <w:sz w:val="36"/>
          <w:szCs w:val="36"/>
          <w:rtl/>
        </w:rPr>
        <w:t xml:space="preserve">، وفي رسالته لعلماء البلد الحرام يقول </w:t>
      </w:r>
      <w:r>
        <w:rPr>
          <w:rFonts w:cs="Traditional Arabic"/>
          <w:sz w:val="36"/>
          <w:szCs w:val="36"/>
          <w:rtl/>
        </w:rPr>
        <w:t>-</w:t>
      </w:r>
      <w:r w:rsidRPr="00594FE5">
        <w:rPr>
          <w:rFonts w:cs="Traditional Arabic"/>
          <w:sz w:val="36"/>
          <w:szCs w:val="36"/>
          <w:rtl/>
        </w:rPr>
        <w:t xml:space="preserve"> رحمه الله - : ( وأنا أشهد الله وملائكته ، وأشهدكم على دين الله ورسوله أني متبع لأهل العلم وما غاب عني من الحق وأخطأت فيه فبينوا لي ، وأنا أشهد الله أني أقبل على الرأس والعين ، والرجوع إلى </w:t>
      </w:r>
      <w:r>
        <w:rPr>
          <w:rFonts w:cs="Traditional Arabic"/>
          <w:sz w:val="36"/>
          <w:szCs w:val="36"/>
          <w:rtl/>
        </w:rPr>
        <w:t>الحق خير من التمادي في الباطل)</w:t>
      </w:r>
      <w:r w:rsidRPr="00594FE5">
        <w:rPr>
          <w:rFonts w:cs="Traditional Arabic"/>
          <w:sz w:val="36"/>
          <w:szCs w:val="36"/>
          <w:vertAlign w:val="superscript"/>
          <w:rtl/>
        </w:rPr>
        <w:t>(</w:t>
      </w:r>
      <w:r w:rsidRPr="00594FE5">
        <w:rPr>
          <w:rStyle w:val="a6"/>
          <w:rFonts w:cs="Traditional Arabic"/>
          <w:sz w:val="36"/>
          <w:szCs w:val="36"/>
          <w:rtl/>
        </w:rPr>
        <w:footnoteReference w:id="502"/>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ومن هذا يتبين لنا منهج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إنكاره على المبتدعة باحتجاجه بالكتاب والسنة وإجماع سلف الأمة ، مراعيا في ذلك ما فهمه </w:t>
      </w:r>
      <w:r>
        <w:rPr>
          <w:rFonts w:cs="Traditional Arabic"/>
          <w:sz w:val="36"/>
          <w:szCs w:val="36"/>
          <w:rtl/>
        </w:rPr>
        <w:t>الأولو</w:t>
      </w:r>
      <w:r w:rsidRPr="00594FE5">
        <w:rPr>
          <w:rFonts w:cs="Traditional Arabic"/>
          <w:sz w:val="36"/>
          <w:szCs w:val="36"/>
          <w:rtl/>
        </w:rPr>
        <w:t>ن ، وما كانوا عليه في العمل من الإتباع وعدم الابتداع</w:t>
      </w:r>
      <w:r>
        <w:rPr>
          <w:rFonts w:cs="Traditional Arabic"/>
          <w:sz w:val="36"/>
          <w:szCs w:val="36"/>
          <w:rtl/>
        </w:rPr>
        <w:t xml:space="preserve"> </w:t>
      </w:r>
      <w:r w:rsidRPr="00594FE5">
        <w:rPr>
          <w:rFonts w:cs="Traditional Arabic"/>
          <w:sz w:val="36"/>
          <w:szCs w:val="36"/>
          <w:rtl/>
        </w:rPr>
        <w:t>.</w:t>
      </w:r>
    </w:p>
    <w:p w:rsidR="00AD79AE" w:rsidRDefault="00AD79AE" w:rsidP="0082280B">
      <w:pPr>
        <w:ind w:left="122"/>
        <w:jc w:val="both"/>
        <w:rPr>
          <w:rFonts w:cs="Traditional Arabic"/>
          <w:b/>
          <w:bCs/>
          <w:sz w:val="36"/>
          <w:szCs w:val="36"/>
          <w:rtl/>
        </w:rPr>
      </w:pPr>
    </w:p>
    <w:p w:rsidR="00AD79AE" w:rsidRPr="00594FE5" w:rsidRDefault="00AD79AE" w:rsidP="0061062F">
      <w:pPr>
        <w:ind w:left="122"/>
        <w:jc w:val="both"/>
        <w:outlineLvl w:val="0"/>
        <w:rPr>
          <w:rFonts w:cs="Traditional Arabic"/>
          <w:b/>
          <w:bCs/>
          <w:sz w:val="36"/>
          <w:szCs w:val="36"/>
          <w:rtl/>
        </w:rPr>
      </w:pPr>
      <w:bookmarkStart w:id="72" w:name="_Toc280968611"/>
      <w:bookmarkStart w:id="73" w:name="_Toc281292775"/>
      <w:r w:rsidRPr="00594FE5">
        <w:rPr>
          <w:rFonts w:cs="Traditional Arabic"/>
          <w:b/>
          <w:bCs/>
          <w:sz w:val="36"/>
          <w:szCs w:val="36"/>
          <w:rtl/>
        </w:rPr>
        <w:t>ثانيا : مناظرة المخالفين لمنهج أهل السنة والجماعة :</w:t>
      </w:r>
      <w:bookmarkEnd w:id="72"/>
      <w:bookmarkEnd w:id="73"/>
    </w:p>
    <w:p w:rsidR="00AD79AE" w:rsidRPr="00594FE5" w:rsidRDefault="00AD79AE" w:rsidP="00493D12">
      <w:pPr>
        <w:ind w:left="122"/>
        <w:jc w:val="both"/>
        <w:rPr>
          <w:rFonts w:cs="Traditional Arabic"/>
          <w:sz w:val="36"/>
          <w:szCs w:val="36"/>
          <w:rtl/>
        </w:rPr>
      </w:pPr>
      <w:r w:rsidRPr="00594FE5">
        <w:rPr>
          <w:rFonts w:cs="Traditional Arabic"/>
          <w:sz w:val="36"/>
          <w:szCs w:val="36"/>
          <w:rtl/>
        </w:rPr>
        <w:t xml:space="preserve">     إن مناظرة المخالفين لأهل السنة والجماعة من أهل البدع والباطل منهج سار عليه الرسل والدعاة والأئمة من أهل العلم والبصيرة ، فإنهم يناظرون الكفار وأهل البدع لإلزامهم بالحق وإقامة الحجة عليهم ، كما أخبر الله تعالى عن الرسل إنهم ناظروا أقوامهم وجادلوهم وأقاموا عليهم الحجة ، فأخبرنا عن نوح - عليه السلام - أنه قال لقومه :</w:t>
      </w:r>
      <w:r>
        <w:rPr>
          <w:rFonts w:cs="Traditional Arabic"/>
          <w:sz w:val="36"/>
          <w:szCs w:val="36"/>
          <w:rtl/>
        </w:rPr>
        <w:t xml:space="preserve"> </w:t>
      </w:r>
      <w:r w:rsidRPr="00594FE5">
        <w:rPr>
          <w:rFonts w:cs="QCF_BSML"/>
          <w:sz w:val="47"/>
          <w:szCs w:val="47"/>
          <w:rtl/>
        </w:rPr>
        <w:t xml:space="preserve"> </w:t>
      </w:r>
      <w:r w:rsidRPr="00594FE5">
        <w:rPr>
          <w:rFonts w:cs="QCF_BSML"/>
          <w:sz w:val="36"/>
          <w:szCs w:val="36"/>
          <w:rtl/>
        </w:rPr>
        <w:lastRenderedPageBreak/>
        <w:t>ﭽ</w:t>
      </w:r>
      <w:r w:rsidRPr="00594FE5">
        <w:rPr>
          <w:rFonts w:cs="QCF_P159"/>
          <w:sz w:val="36"/>
          <w:szCs w:val="36"/>
          <w:rtl/>
        </w:rPr>
        <w:t xml:space="preserve">ﮊ  ﮋ  ﮌ  ﮍ  ﮎ  ﮏ  ﮐ  ﮑﮒ   ﮓ  ﮔ  ﮕ  ﮖ  ﮗ  ﮘ   ﮙ  ﮚ  ﮛ  ﮜ  ﮝ  ﮞﮟ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03"/>
      </w:r>
      <w:r w:rsidRPr="00594FE5">
        <w:rPr>
          <w:rFonts w:cs="Traditional Arabic"/>
          <w:sz w:val="36"/>
          <w:szCs w:val="36"/>
          <w:vertAlign w:val="superscript"/>
          <w:rtl/>
        </w:rPr>
        <w:t>)</w:t>
      </w:r>
      <w:r w:rsidRPr="00594FE5">
        <w:rPr>
          <w:rFonts w:cs="Traditional Arabic"/>
          <w:sz w:val="36"/>
          <w:szCs w:val="36"/>
          <w:rtl/>
        </w:rPr>
        <w:t>، وقال تعالى عن قوم نوح أنهم قالوا له</w:t>
      </w:r>
      <w:r>
        <w:rPr>
          <w:rFonts w:cs="Traditional Arabic"/>
          <w:sz w:val="36"/>
          <w:szCs w:val="36"/>
          <w:rtl/>
        </w:rPr>
        <w:t xml:space="preserve"> </w:t>
      </w:r>
      <w:r w:rsidRPr="00594FE5">
        <w:rPr>
          <w:rFonts w:cs="Traditional Arabic"/>
          <w:sz w:val="36"/>
          <w:szCs w:val="36"/>
          <w:rtl/>
        </w:rPr>
        <w:t>:</w:t>
      </w:r>
      <w:r w:rsidRPr="00594FE5">
        <w:rPr>
          <w:rFonts w:cs="QCF_BSML"/>
          <w:sz w:val="47"/>
          <w:szCs w:val="47"/>
          <w:rtl/>
        </w:rPr>
        <w:t xml:space="preserve"> </w:t>
      </w:r>
      <w:r>
        <w:rPr>
          <w:rFonts w:cs="QCF_BSML"/>
          <w:sz w:val="47"/>
          <w:szCs w:val="47"/>
          <w:rtl/>
        </w:rPr>
        <w:t xml:space="preserve"> </w:t>
      </w:r>
      <w:r w:rsidRPr="00594FE5">
        <w:rPr>
          <w:rFonts w:cs="QCF_BSML"/>
          <w:sz w:val="36"/>
          <w:szCs w:val="36"/>
          <w:rtl/>
        </w:rPr>
        <w:t xml:space="preserve">ﭽ </w:t>
      </w:r>
      <w:r w:rsidRPr="00594FE5">
        <w:rPr>
          <w:rFonts w:cs="QCF_P225"/>
          <w:sz w:val="36"/>
          <w:szCs w:val="36"/>
          <w:rtl/>
        </w:rPr>
        <w:t>ﮘ  ﮙ  ﮚ  ﮛ  ﮜ    ﮝ</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04"/>
      </w:r>
      <w:r w:rsidRPr="00594FE5">
        <w:rPr>
          <w:rFonts w:cs="Traditional Arabic"/>
          <w:sz w:val="36"/>
          <w:szCs w:val="36"/>
          <w:vertAlign w:val="superscript"/>
          <w:rtl/>
        </w:rPr>
        <w:t>)</w:t>
      </w:r>
      <w:r w:rsidRPr="00594FE5">
        <w:rPr>
          <w:rFonts w:cs="Traditional Arabic"/>
          <w:sz w:val="36"/>
          <w:szCs w:val="36"/>
          <w:rtl/>
        </w:rPr>
        <w:t>،كما أخبر عن إبراهيم - عليه السلام - ومحاجة قومه له فقال:</w:t>
      </w:r>
      <w:r w:rsidRPr="00594FE5">
        <w:rPr>
          <w:rFonts w:cs="QCF_BSML"/>
          <w:sz w:val="47"/>
          <w:szCs w:val="47"/>
          <w:rtl/>
        </w:rPr>
        <w:t xml:space="preserve"> </w:t>
      </w:r>
      <w:r w:rsidRPr="00594FE5">
        <w:rPr>
          <w:rFonts w:cs="QCF_BSML"/>
          <w:sz w:val="36"/>
          <w:szCs w:val="36"/>
          <w:rtl/>
        </w:rPr>
        <w:t>ﭽ</w:t>
      </w:r>
      <w:r w:rsidRPr="00594FE5">
        <w:rPr>
          <w:rFonts w:cs="QCF_P137"/>
          <w:sz w:val="36"/>
          <w:szCs w:val="36"/>
          <w:rtl/>
        </w:rPr>
        <w:t>ﯔ  ﯕﯖ  ﯗ   ﯘ  ﯙ  ﯚ  ﯛ  ﯜﯝ</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05"/>
      </w:r>
      <w:r w:rsidRPr="00594FE5">
        <w:rPr>
          <w:rFonts w:cs="Traditional Arabic"/>
          <w:sz w:val="36"/>
          <w:szCs w:val="36"/>
          <w:vertAlign w:val="superscript"/>
          <w:rtl/>
        </w:rPr>
        <w:t>)</w:t>
      </w:r>
      <w:r w:rsidRPr="00594FE5">
        <w:rPr>
          <w:rFonts w:cs="Traditional Arabic"/>
          <w:sz w:val="36"/>
          <w:szCs w:val="36"/>
          <w:rtl/>
        </w:rPr>
        <w:t>، وكان رسول الله - صلى الله عليه وسلم - يقارع أهل الباطل ويناظرهم وكذا الصحابة من بعده فكان ابن عباس يناظر الخوارج فيرجع منهم الكثير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 رحمه الله - : ( من المعلوم المتواتر أن ابن عباس كان يوالي غير شيعة علي أكثر مما يوالي كثير من الشيعة ، حتى الخوارج كان يجالسهم ويفتيهم ويناظرهم )</w:t>
      </w:r>
      <w:r w:rsidRPr="00594FE5">
        <w:rPr>
          <w:rFonts w:cs="Traditional Arabic"/>
          <w:sz w:val="36"/>
          <w:szCs w:val="36"/>
          <w:vertAlign w:val="superscript"/>
          <w:rtl/>
        </w:rPr>
        <w:t>(</w:t>
      </w:r>
      <w:r w:rsidRPr="00594FE5">
        <w:rPr>
          <w:rStyle w:val="a6"/>
          <w:rFonts w:cs="Traditional Arabic"/>
          <w:sz w:val="36"/>
          <w:szCs w:val="36"/>
          <w:rtl/>
        </w:rPr>
        <w:footnoteReference w:id="506"/>
      </w:r>
      <w:r w:rsidRPr="00594FE5">
        <w:rPr>
          <w:rFonts w:cs="Traditional Arabic"/>
          <w:sz w:val="36"/>
          <w:szCs w:val="36"/>
          <w:vertAlign w:val="superscript"/>
          <w:rtl/>
        </w:rPr>
        <w:t>)</w:t>
      </w:r>
      <w:r w:rsidRPr="00594FE5">
        <w:rPr>
          <w:rFonts w:cs="Traditional Arabic"/>
          <w:sz w:val="36"/>
          <w:szCs w:val="36"/>
          <w:rtl/>
        </w:rPr>
        <w:t>، وقد ناظر الإ</w:t>
      </w:r>
      <w:r>
        <w:rPr>
          <w:rFonts w:cs="Traditional Arabic"/>
          <w:sz w:val="36"/>
          <w:szCs w:val="36"/>
          <w:rtl/>
        </w:rPr>
        <w:t>مام أ</w:t>
      </w:r>
      <w:r w:rsidRPr="00594FE5">
        <w:rPr>
          <w:rFonts w:cs="Traditional Arabic"/>
          <w:sz w:val="36"/>
          <w:szCs w:val="36"/>
          <w:rtl/>
        </w:rPr>
        <w:t xml:space="preserve">حمد - رحمه الله - الجهمية ، وكشف شبههم ، ورد عليهم في كتابه المشهور ( الرد على الزنادقة والجهمية </w:t>
      </w:r>
      <w:r>
        <w:rPr>
          <w:rFonts w:cs="Traditional Arabic"/>
          <w:sz w:val="36"/>
          <w:szCs w:val="36"/>
          <w:rtl/>
        </w:rPr>
        <w:t>) ، وقال كثير من أئمة السلف : (</w:t>
      </w:r>
      <w:r w:rsidRPr="00594FE5">
        <w:rPr>
          <w:rFonts w:cs="Traditional Arabic"/>
          <w:sz w:val="36"/>
          <w:szCs w:val="36"/>
          <w:rtl/>
        </w:rPr>
        <w:t>ناظروا القدرية بالعلم ، فإن أقروا به خصموا ، وإن جحدوا فقد كفروا )</w:t>
      </w:r>
      <w:r w:rsidRPr="00594FE5">
        <w:rPr>
          <w:rFonts w:cs="Traditional Arabic"/>
          <w:sz w:val="36"/>
          <w:szCs w:val="36"/>
          <w:vertAlign w:val="superscript"/>
          <w:rtl/>
        </w:rPr>
        <w:t>(</w:t>
      </w:r>
      <w:r w:rsidRPr="00594FE5">
        <w:rPr>
          <w:rStyle w:val="a6"/>
          <w:rFonts w:cs="Traditional Arabic"/>
          <w:sz w:val="36"/>
          <w:szCs w:val="36"/>
          <w:rtl/>
        </w:rPr>
        <w:footnoteReference w:id="507"/>
      </w:r>
      <w:r w:rsidRPr="00594FE5">
        <w:rPr>
          <w:rFonts w:cs="Traditional Arabic"/>
          <w:sz w:val="36"/>
          <w:szCs w:val="36"/>
          <w:vertAlign w:val="superscript"/>
          <w:rtl/>
        </w:rPr>
        <w:t>)</w:t>
      </w:r>
      <w:r w:rsidRPr="00594FE5">
        <w:rPr>
          <w:rFonts w:cs="Traditional Arabic"/>
          <w:sz w:val="36"/>
          <w:szCs w:val="36"/>
          <w:rtl/>
        </w:rPr>
        <w:t>؛ فكان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رحمه الله - يناظر أهل البدع والأهواء ويدحض شبههم بالعلم والحكمة والموعظة الحسنة كما قال تعالى :</w:t>
      </w:r>
      <w:r>
        <w:rPr>
          <w:rFonts w:cs="Traditional Arabic"/>
          <w:sz w:val="36"/>
          <w:szCs w:val="36"/>
          <w:rtl/>
        </w:rPr>
        <w:t xml:space="preserve"> </w:t>
      </w:r>
      <w:r w:rsidRPr="00594FE5">
        <w:rPr>
          <w:rFonts w:cs="QCF_BSML"/>
          <w:sz w:val="36"/>
          <w:szCs w:val="36"/>
          <w:rtl/>
        </w:rPr>
        <w:t xml:space="preserve">ﭽ </w:t>
      </w:r>
      <w:r w:rsidRPr="00594FE5">
        <w:rPr>
          <w:rFonts w:cs="QCF_P281"/>
          <w:sz w:val="36"/>
          <w:szCs w:val="36"/>
          <w:rtl/>
        </w:rPr>
        <w:t xml:space="preserve">ﮦ  ﮧ   ﮨ  ﮩ  ﮪ   ﮫ  ﮬﮭ  ﮮ  ﮯ  ﮰ  ﮱﯓ  </w:t>
      </w:r>
      <w:r w:rsidRPr="00594FE5">
        <w:rPr>
          <w:rFonts w:cs="QCF_BSML"/>
          <w:sz w:val="36"/>
          <w:szCs w:val="36"/>
          <w:rtl/>
        </w:rPr>
        <w:t>ﭼ</w:t>
      </w:r>
      <w:r w:rsidRPr="00594FE5">
        <w:rPr>
          <w:rFonts w:cs="Arial"/>
          <w:sz w:val="18"/>
          <w:szCs w:val="18"/>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508"/>
      </w:r>
      <w:r w:rsidRPr="00594FE5">
        <w:rPr>
          <w:rFonts w:cs="Traditional Arabic"/>
          <w:sz w:val="36"/>
          <w:szCs w:val="36"/>
          <w:vertAlign w:val="superscript"/>
          <w:rtl/>
        </w:rPr>
        <w:t>)</w:t>
      </w:r>
      <w:r w:rsidRPr="00594FE5">
        <w:rPr>
          <w:rFonts w:cs="Traditional Arabic"/>
          <w:sz w:val="36"/>
          <w:szCs w:val="36"/>
          <w:rtl/>
        </w:rPr>
        <w:t>، وإ</w:t>
      </w:r>
      <w:r>
        <w:rPr>
          <w:rFonts w:cs="Traditional Arabic"/>
          <w:sz w:val="36"/>
          <w:szCs w:val="36"/>
          <w:rtl/>
        </w:rPr>
        <w:t>ن أ</w:t>
      </w:r>
      <w:r w:rsidRPr="00594FE5">
        <w:rPr>
          <w:rFonts w:cs="Traditional Arabic"/>
          <w:sz w:val="36"/>
          <w:szCs w:val="36"/>
          <w:rtl/>
        </w:rPr>
        <w:t xml:space="preserve">خطر البدع على الأمة </w:t>
      </w:r>
      <w:r>
        <w:rPr>
          <w:rFonts w:cs="Traditional Arabic"/>
          <w:sz w:val="36"/>
          <w:szCs w:val="36"/>
          <w:rtl/>
        </w:rPr>
        <w:t>البدع الاعتقادية</w:t>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 xml:space="preserve">ولذلك أولى الشيخ - رحمه الله - جل اهتمامه بعد توحيد الله في ذلك ؛ حرصا على الأمة وسلامة عقيدتها وخوفه </w:t>
      </w:r>
      <w:r>
        <w:rPr>
          <w:rFonts w:cs="Traditional Arabic"/>
          <w:sz w:val="36"/>
          <w:szCs w:val="36"/>
          <w:rtl/>
        </w:rPr>
        <w:t xml:space="preserve">من وقوعها في </w:t>
      </w:r>
      <w:r w:rsidRPr="00594FE5">
        <w:rPr>
          <w:rFonts w:cs="Traditional Arabic"/>
          <w:sz w:val="36"/>
          <w:szCs w:val="36"/>
          <w:rtl/>
        </w:rPr>
        <w:lastRenderedPageBreak/>
        <w:t>شبهات المبتدعة وضلالهم ، قال الإمام اللالكائي</w:t>
      </w:r>
      <w:r w:rsidRPr="00BC343D">
        <w:rPr>
          <w:rFonts w:cs="Traditional Arabic"/>
          <w:sz w:val="36"/>
          <w:szCs w:val="36"/>
          <w:vertAlign w:val="superscript"/>
          <w:rtl/>
        </w:rPr>
        <w:t>(</w:t>
      </w:r>
      <w:r w:rsidRPr="00BC343D">
        <w:rPr>
          <w:rStyle w:val="a6"/>
          <w:rFonts w:cs="Traditional Arabic"/>
          <w:sz w:val="36"/>
          <w:szCs w:val="36"/>
          <w:rtl/>
        </w:rPr>
        <w:footnoteReference w:id="509"/>
      </w:r>
      <w:r w:rsidRPr="00BC343D">
        <w:rPr>
          <w:rFonts w:cs="Traditional Arabic"/>
          <w:sz w:val="36"/>
          <w:szCs w:val="36"/>
          <w:vertAlign w:val="superscript"/>
          <w:rtl/>
        </w:rPr>
        <w:t>)</w:t>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w:t>
      </w:r>
      <w:r>
        <w:rPr>
          <w:rFonts w:cs="Traditional Arabic"/>
          <w:sz w:val="36"/>
          <w:szCs w:val="36"/>
          <w:rtl/>
        </w:rPr>
        <w:t xml:space="preserve"> </w:t>
      </w:r>
      <w:r w:rsidRPr="00594FE5">
        <w:rPr>
          <w:rFonts w:cs="Traditional Arabic"/>
          <w:sz w:val="36"/>
          <w:szCs w:val="36"/>
          <w:rtl/>
        </w:rPr>
        <w:t xml:space="preserve">فهم </w:t>
      </w:r>
      <w:r>
        <w:rPr>
          <w:rFonts w:cs="Traditional Arabic"/>
          <w:sz w:val="36"/>
          <w:szCs w:val="36"/>
          <w:rtl/>
        </w:rPr>
        <w:t>-</w:t>
      </w:r>
      <w:r w:rsidRPr="00594FE5">
        <w:rPr>
          <w:rFonts w:cs="Traditional Arabic"/>
          <w:sz w:val="36"/>
          <w:szCs w:val="36"/>
          <w:rtl/>
        </w:rPr>
        <w:t xml:space="preserve"> أي المبتدعة</w:t>
      </w:r>
      <w:r>
        <w:rPr>
          <w:rFonts w:cs="Traditional Arabic"/>
          <w:sz w:val="36"/>
          <w:szCs w:val="36"/>
          <w:rtl/>
        </w:rPr>
        <w:t xml:space="preserve"> - </w:t>
      </w:r>
      <w:r w:rsidRPr="00A77070">
        <w:rPr>
          <w:rFonts w:cs="QCF_BSML"/>
          <w:color w:val="000000"/>
          <w:sz w:val="36"/>
          <w:szCs w:val="36"/>
          <w:rtl/>
        </w:rPr>
        <w:t xml:space="preserve">ﭽ </w:t>
      </w:r>
      <w:r w:rsidRPr="00A77070">
        <w:rPr>
          <w:rFonts w:cs="QCF_P118"/>
          <w:color w:val="000000"/>
          <w:sz w:val="36"/>
          <w:szCs w:val="36"/>
          <w:rtl/>
        </w:rPr>
        <w:t xml:space="preserve"> ﰉ        ﰊ  ﰋ  ﰌ  ﰍ  ﰎ</w:t>
      </w:r>
      <w:r w:rsidRPr="00A77070">
        <w:rPr>
          <w:rFonts w:cs="QCF_P118"/>
          <w:color w:val="0000A5"/>
          <w:sz w:val="36"/>
          <w:szCs w:val="36"/>
          <w:rtl/>
        </w:rPr>
        <w:t>ﰏ</w:t>
      </w:r>
      <w:r w:rsidRPr="00A77070">
        <w:rPr>
          <w:rFonts w:cs="QCF_P118"/>
          <w:color w:val="000000"/>
          <w:sz w:val="36"/>
          <w:szCs w:val="36"/>
          <w:rtl/>
        </w:rPr>
        <w:t xml:space="preserve">   ﰐ  ﰑ  ﰒ  ﰓ</w:t>
      </w:r>
      <w:r w:rsidRPr="00A77070">
        <w:rPr>
          <w:rFonts w:cs="QCF_P118"/>
          <w:color w:val="0000A5"/>
          <w:sz w:val="36"/>
          <w:szCs w:val="36"/>
          <w:rtl/>
        </w:rPr>
        <w:t>ﰔ</w:t>
      </w:r>
      <w:r w:rsidRPr="00A77070">
        <w:rPr>
          <w:rFonts w:cs="QCF_P118"/>
          <w:color w:val="000000"/>
          <w:sz w:val="36"/>
          <w:szCs w:val="36"/>
          <w:rtl/>
        </w:rPr>
        <w:t xml:space="preserve">  ﰕ  ﰖ  ﰗ  ﰘ  ﰙ</w:t>
      </w:r>
      <w:r w:rsidRPr="00A77070">
        <w:rPr>
          <w:rFonts w:cs="QCF_BSML"/>
          <w:color w:val="000000"/>
          <w:sz w:val="36"/>
          <w:szCs w:val="36"/>
          <w:rtl/>
        </w:rPr>
        <w:t>ﭼ</w:t>
      </w:r>
      <w:r w:rsidRPr="00A77070">
        <w:rPr>
          <w:rFonts w:cs="Traditional Arabic"/>
          <w:sz w:val="36"/>
          <w:szCs w:val="36"/>
          <w:vertAlign w:val="superscript"/>
          <w:rtl/>
        </w:rPr>
        <w:t>(</w:t>
      </w:r>
      <w:r w:rsidRPr="00A77070">
        <w:rPr>
          <w:rStyle w:val="a6"/>
          <w:rFonts w:cs="Traditional Arabic"/>
          <w:sz w:val="36"/>
          <w:szCs w:val="36"/>
          <w:rtl/>
        </w:rPr>
        <w:footnoteReference w:id="510"/>
      </w:r>
      <w:r w:rsidRPr="00A77070">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 xml:space="preserve">ثم إنه من حين حدثت هذه الآراء المختلفة في الإسلام ، وظهرت هذه البدع من قديم الأيام ، وفشت في خاصة الناس والعوام ، وأُشربت قلوبهم حبها حتى خاصموا فيها بزعمهم تدينا أو تحرجا من الآثام ،لم ترَ دعوتهم انتشرت في عشرة من منابر الإسلام متوالية ، ولا أمكن أن تكون كلمتهم بين المسلمين عالية ، </w:t>
      </w:r>
      <w:r>
        <w:rPr>
          <w:rFonts w:cs="Traditional Arabic"/>
          <w:sz w:val="36"/>
          <w:szCs w:val="36"/>
          <w:rtl/>
        </w:rPr>
        <w:t>و</w:t>
      </w:r>
      <w:r w:rsidRPr="00594FE5">
        <w:rPr>
          <w:rFonts w:cs="Traditional Arabic"/>
          <w:sz w:val="36"/>
          <w:szCs w:val="36"/>
          <w:rtl/>
        </w:rPr>
        <w:t>مقالتهم في الإسلام ظاهرة بل كانت داحضة وضيعة مهجورة ؛ وكلمة أهل السنة ظاهرة ، ومذاهبهم كال</w:t>
      </w:r>
      <w:r>
        <w:rPr>
          <w:rFonts w:cs="Traditional Arabic"/>
          <w:sz w:val="36"/>
          <w:szCs w:val="36"/>
          <w:rtl/>
        </w:rPr>
        <w:t>شمس نايرة ، ونصب الحق زاهرة ، وأ</w:t>
      </w:r>
      <w:r w:rsidRPr="00594FE5">
        <w:rPr>
          <w:rFonts w:cs="Traditional Arabic"/>
          <w:sz w:val="36"/>
          <w:szCs w:val="36"/>
          <w:rtl/>
        </w:rPr>
        <w:t>علامها بالنصر مشهورة ، وأعداؤها بالقمع مقهورة )</w:t>
      </w:r>
      <w:r w:rsidRPr="00594FE5">
        <w:rPr>
          <w:rFonts w:cs="Traditional Arabic"/>
          <w:sz w:val="36"/>
          <w:szCs w:val="36"/>
          <w:vertAlign w:val="superscript"/>
          <w:rtl/>
        </w:rPr>
        <w:t>(</w:t>
      </w:r>
      <w:r w:rsidRPr="00594FE5">
        <w:rPr>
          <w:rStyle w:val="a6"/>
          <w:rFonts w:cs="Traditional Arabic"/>
          <w:sz w:val="36"/>
          <w:szCs w:val="36"/>
          <w:rtl/>
        </w:rPr>
        <w:footnoteReference w:id="511"/>
      </w:r>
      <w:r w:rsidRPr="00594FE5">
        <w:rPr>
          <w:rFonts w:cs="Traditional Arabic"/>
          <w:sz w:val="36"/>
          <w:szCs w:val="36"/>
          <w:vertAlign w:val="superscript"/>
          <w:rtl/>
        </w:rPr>
        <w:t>)</w:t>
      </w:r>
      <w:r w:rsidRPr="00594FE5">
        <w:rPr>
          <w:rFonts w:cs="Traditional Arabic"/>
          <w:sz w:val="36"/>
          <w:szCs w:val="36"/>
          <w:rtl/>
        </w:rPr>
        <w:t>؛ ففي باب مناظرة أهل البدع والأهواء بالمراسلات ألَّف الشيخ -رحمه الله - الردود عليهم والرسائل ومن ذلك كتابه ( مفيد المستفيد في كفر تارك التوحيد ) وهو رد على ما أثاره أخوه سليمان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سليمان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من آراء مناقضة للدعوة السلفية في كتابه ( فصل الخطاب في الرد على محمد بن عبد الوهاب )</w:t>
      </w:r>
      <w:r w:rsidRPr="00594FE5">
        <w:rPr>
          <w:rFonts w:cs="Traditional Arabic"/>
          <w:sz w:val="36"/>
          <w:szCs w:val="36"/>
          <w:vertAlign w:val="superscript"/>
          <w:rtl/>
        </w:rPr>
        <w:t>(</w:t>
      </w:r>
      <w:r w:rsidRPr="00594FE5">
        <w:rPr>
          <w:rStyle w:val="a6"/>
          <w:rFonts w:cs="Traditional Arabic"/>
          <w:sz w:val="36"/>
          <w:szCs w:val="36"/>
          <w:rtl/>
        </w:rPr>
        <w:footnoteReference w:id="512"/>
      </w:r>
      <w:r w:rsidRPr="00594FE5">
        <w:rPr>
          <w:rFonts w:cs="Traditional Arabic"/>
          <w:sz w:val="36"/>
          <w:szCs w:val="36"/>
          <w:vertAlign w:val="superscript"/>
          <w:rtl/>
        </w:rPr>
        <w:t>)</w:t>
      </w:r>
      <w:r w:rsidRPr="00594FE5">
        <w:rPr>
          <w:rFonts w:cs="Traditional Arabic"/>
          <w:sz w:val="36"/>
          <w:szCs w:val="36"/>
          <w:rtl/>
        </w:rPr>
        <w:t xml:space="preserve">، وكان أسلوب الشيخ </w:t>
      </w:r>
      <w:r>
        <w:rPr>
          <w:rFonts w:cs="Traditional Arabic"/>
          <w:sz w:val="36"/>
          <w:szCs w:val="36"/>
          <w:rtl/>
        </w:rPr>
        <w:t>-</w:t>
      </w:r>
      <w:r w:rsidRPr="00594FE5">
        <w:rPr>
          <w:rFonts w:cs="Traditional Arabic"/>
          <w:sz w:val="36"/>
          <w:szCs w:val="36"/>
          <w:rtl/>
        </w:rPr>
        <w:t xml:space="preserve"> رحمه الله - في رده على هذا الكتاب أسلوب العالم المناظر ، كما ألَّف الشيخ كتابه ( كشف الشبهات ) وكان أسلوبه كذلك</w:t>
      </w:r>
      <w:r>
        <w:rPr>
          <w:rFonts w:cs="Traditional Arabic"/>
          <w:sz w:val="36"/>
          <w:szCs w:val="36"/>
          <w:rtl/>
        </w:rPr>
        <w:t xml:space="preserve"> </w:t>
      </w:r>
      <w:r w:rsidRPr="00594FE5">
        <w:rPr>
          <w:rFonts w:cs="Traditional Arabic"/>
          <w:sz w:val="36"/>
          <w:szCs w:val="36"/>
          <w:rtl/>
        </w:rPr>
        <w:t>.</w:t>
      </w:r>
    </w:p>
    <w:p w:rsidR="00AD79AE" w:rsidRPr="00594FE5" w:rsidRDefault="00AD79AE" w:rsidP="00B04371">
      <w:pPr>
        <w:ind w:left="122"/>
        <w:jc w:val="both"/>
        <w:rPr>
          <w:rFonts w:cs="Traditional Arabic"/>
          <w:sz w:val="36"/>
          <w:szCs w:val="36"/>
          <w:rtl/>
        </w:rPr>
      </w:pPr>
      <w:r w:rsidRPr="00594FE5">
        <w:rPr>
          <w:rFonts w:cs="Traditional Arabic"/>
          <w:sz w:val="36"/>
          <w:szCs w:val="36"/>
          <w:rtl/>
        </w:rPr>
        <w:t>وفي باب مناظرة أهل ا</w:t>
      </w:r>
      <w:r>
        <w:rPr>
          <w:rFonts w:cs="Traditional Arabic"/>
          <w:sz w:val="36"/>
          <w:szCs w:val="36"/>
          <w:rtl/>
        </w:rPr>
        <w:t>لبدع والأهواء بالمواجهة وكشف زيف</w:t>
      </w:r>
      <w:r w:rsidRPr="00594FE5">
        <w:rPr>
          <w:rFonts w:cs="Traditional Arabic"/>
          <w:sz w:val="36"/>
          <w:szCs w:val="36"/>
          <w:rtl/>
        </w:rPr>
        <w:t>هم وضلالهم على رؤوس الأشهاد ، قام الشيخ</w:t>
      </w:r>
      <w:r>
        <w:rPr>
          <w:rFonts w:cs="Traditional Arabic"/>
          <w:sz w:val="36"/>
          <w:szCs w:val="36"/>
          <w:rtl/>
        </w:rPr>
        <w:t xml:space="preserve"> و </w:t>
      </w:r>
      <w:r w:rsidRPr="00594FE5">
        <w:rPr>
          <w:rFonts w:cs="Traditional Arabic"/>
          <w:sz w:val="36"/>
          <w:szCs w:val="36"/>
          <w:rtl/>
        </w:rPr>
        <w:t>الإمام عبد العزيز</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w:t>
      </w:r>
      <w:r>
        <w:rPr>
          <w:rFonts w:cs="Traditional Arabic"/>
          <w:sz w:val="36"/>
          <w:szCs w:val="36"/>
          <w:rtl/>
        </w:rPr>
        <w:t xml:space="preserve"> محمد بن</w:t>
      </w:r>
      <w:r w:rsidRPr="00594FE5">
        <w:rPr>
          <w:rFonts w:cs="Traditional Arabic"/>
          <w:sz w:val="36"/>
          <w:szCs w:val="36"/>
          <w:rtl/>
        </w:rPr>
        <w:t xml:space="preserve"> سعود بإرسال الشيخ العالم عبد العزيز الحصين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عبد العزيز الحصين</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إلى علماء مكة ليناظرهم ويجادلهم بالحق</w:t>
      </w:r>
      <w:r>
        <w:rPr>
          <w:rFonts w:cs="Traditional Arabic"/>
          <w:sz w:val="36"/>
          <w:szCs w:val="36"/>
          <w:rtl/>
        </w:rPr>
        <w:t xml:space="preserve"> ، وأرسلا معه كتابا جاء فيه : (</w:t>
      </w:r>
      <w:r w:rsidRPr="00594FE5">
        <w:rPr>
          <w:rFonts w:cs="Traditional Arabic"/>
          <w:sz w:val="36"/>
          <w:szCs w:val="36"/>
          <w:rtl/>
        </w:rPr>
        <w:t xml:space="preserve">ولما طلبتم من ناحيتنا طالب علم امتثلنا الأمر ، وهو واصل إليكم ، ويجلس في مجلس الشريف - أعزه الله - هو وعلماء مكة ؛ فإن اجتمعوا فالحمد لله على ذلك ، وإن </w:t>
      </w:r>
      <w:r w:rsidRPr="00594FE5">
        <w:rPr>
          <w:rFonts w:cs="Traditional Arabic"/>
          <w:sz w:val="36"/>
          <w:szCs w:val="36"/>
          <w:rtl/>
        </w:rPr>
        <w:lastRenderedPageBreak/>
        <w:t>اختلفوا أحضر الشريف كتبهم وكتب الحنابلة ،</w:t>
      </w:r>
      <w:r>
        <w:rPr>
          <w:rFonts w:cs="Traditional Arabic"/>
          <w:sz w:val="36"/>
          <w:szCs w:val="36"/>
          <w:rtl/>
        </w:rPr>
        <w:t xml:space="preserve"> والواجب على الكل منا ومنكم أ</w:t>
      </w:r>
      <w:r w:rsidRPr="00594FE5">
        <w:rPr>
          <w:rFonts w:cs="Traditional Arabic"/>
          <w:sz w:val="36"/>
          <w:szCs w:val="36"/>
          <w:rtl/>
        </w:rPr>
        <w:t>نه يقصد بعلمه وجه الله ونصرة رسوله كما قال الله تعالى :</w:t>
      </w:r>
      <w:r w:rsidRPr="00594FE5">
        <w:rPr>
          <w:rFonts w:cs="QCF_BSML"/>
          <w:sz w:val="47"/>
          <w:szCs w:val="47"/>
          <w:rtl/>
        </w:rPr>
        <w:t xml:space="preserve"> </w:t>
      </w:r>
      <w:r w:rsidRPr="00594FE5">
        <w:rPr>
          <w:rFonts w:cs="QCF_BSML"/>
          <w:sz w:val="36"/>
          <w:szCs w:val="36"/>
          <w:rtl/>
        </w:rPr>
        <w:t xml:space="preserve">ﭽ </w:t>
      </w:r>
      <w:r w:rsidRPr="00594FE5">
        <w:rPr>
          <w:rFonts w:cs="QCF_P060"/>
          <w:sz w:val="36"/>
          <w:szCs w:val="36"/>
          <w:rtl/>
        </w:rPr>
        <w:t>ﮛ  ﮜ  ﮝ  ﮞ  ﮟ  ﮠ    ﮡ  ﮢ  ﮣ   ﮤ</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13"/>
      </w:r>
      <w:r w:rsidRPr="00594FE5">
        <w:rPr>
          <w:rFonts w:cs="Traditional Arabic"/>
          <w:sz w:val="36"/>
          <w:szCs w:val="36"/>
          <w:vertAlign w:val="superscript"/>
          <w:rtl/>
        </w:rPr>
        <w:t>)</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514"/>
      </w:r>
      <w:r w:rsidRPr="00594FE5">
        <w:rPr>
          <w:rFonts w:cs="Traditional Arabic"/>
          <w:sz w:val="36"/>
          <w:szCs w:val="36"/>
          <w:vertAlign w:val="superscript"/>
          <w:rtl/>
        </w:rPr>
        <w:t>)</w:t>
      </w:r>
      <w:r w:rsidRPr="00594FE5">
        <w:rPr>
          <w:rFonts w:cs="Traditional Arabic"/>
          <w:sz w:val="36"/>
          <w:szCs w:val="36"/>
          <w:rtl/>
        </w:rPr>
        <w:t>، وذلك بعد أن أرسل والي مكة</w:t>
      </w:r>
      <w:r>
        <w:rPr>
          <w:rFonts w:cs="Traditional Arabic"/>
          <w:sz w:val="36"/>
          <w:szCs w:val="36"/>
          <w:rtl/>
        </w:rPr>
        <w:t xml:space="preserve"> الشريف</w:t>
      </w:r>
      <w:r w:rsidRPr="00594FE5">
        <w:rPr>
          <w:rFonts w:cs="Traditional Arabic"/>
          <w:sz w:val="36"/>
          <w:szCs w:val="36"/>
          <w:rtl/>
        </w:rPr>
        <w:t xml:space="preserve"> </w:t>
      </w:r>
      <w:r>
        <w:rPr>
          <w:rFonts w:cs="Traditional Arabic"/>
          <w:sz w:val="36"/>
          <w:szCs w:val="36"/>
          <w:rtl/>
        </w:rPr>
        <w:t>أحمد بن سعيد</w:t>
      </w:r>
      <w:r w:rsidRPr="00AC5F63">
        <w:rPr>
          <w:rFonts w:cs="Traditional Arabic"/>
          <w:sz w:val="36"/>
          <w:szCs w:val="36"/>
          <w:vertAlign w:val="superscript"/>
          <w:rtl/>
        </w:rPr>
        <w:t>(</w:t>
      </w:r>
      <w:r w:rsidRPr="00AC5F63">
        <w:rPr>
          <w:rStyle w:val="a6"/>
          <w:rFonts w:cs="Traditional Arabic"/>
          <w:sz w:val="36"/>
          <w:szCs w:val="36"/>
          <w:rtl/>
        </w:rPr>
        <w:footnoteReference w:id="515"/>
      </w:r>
      <w:r w:rsidRPr="00AC5F63">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 xml:space="preserve">كتابا يطلب منهم أن يرسلوا فقيها وعالما من علماء الدعوة ليبين لهم حقيقة ما يدعون إليه من الدين </w:t>
      </w:r>
      <w:r>
        <w:rPr>
          <w:rFonts w:cs="Traditional Arabic"/>
          <w:sz w:val="36"/>
          <w:szCs w:val="36"/>
          <w:rtl/>
        </w:rPr>
        <w:t>، فوقعت المناظرة حول ثلاث مسائل</w:t>
      </w:r>
      <w:r w:rsidRPr="00594FE5">
        <w:rPr>
          <w:rFonts w:cs="Traditional Arabic"/>
          <w:sz w:val="36"/>
          <w:szCs w:val="36"/>
          <w:vertAlign w:val="superscript"/>
          <w:rtl/>
        </w:rPr>
        <w:t>(</w:t>
      </w:r>
      <w:r w:rsidRPr="00594FE5">
        <w:rPr>
          <w:rStyle w:val="a6"/>
          <w:rFonts w:cs="Traditional Arabic"/>
          <w:sz w:val="36"/>
          <w:szCs w:val="36"/>
          <w:rtl/>
        </w:rPr>
        <w:footnoteReference w:id="516"/>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A77070">
        <w:rPr>
          <w:rFonts w:cs="Traditional Arabic"/>
          <w:b/>
          <w:bCs/>
          <w:sz w:val="36"/>
          <w:szCs w:val="36"/>
          <w:rtl/>
        </w:rPr>
        <w:t>الأولى</w:t>
      </w:r>
      <w:r w:rsidRPr="00594FE5">
        <w:rPr>
          <w:rFonts w:cs="Traditional Arabic"/>
          <w:sz w:val="36"/>
          <w:szCs w:val="36"/>
          <w:rtl/>
        </w:rPr>
        <w:t xml:space="preserve"> : ما نسب إلى الشيخ ودعوته من التكفير بالعموم</w:t>
      </w:r>
      <w:r>
        <w:rPr>
          <w:rFonts w:cs="Traditional Arabic"/>
          <w:sz w:val="36"/>
          <w:szCs w:val="36"/>
          <w:rtl/>
        </w:rPr>
        <w:t xml:space="preserve"> </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A77070">
        <w:rPr>
          <w:rFonts w:cs="Traditional Arabic"/>
          <w:b/>
          <w:bCs/>
          <w:sz w:val="36"/>
          <w:szCs w:val="36"/>
          <w:rtl/>
        </w:rPr>
        <w:t>ثانيا</w:t>
      </w:r>
      <w:r w:rsidRPr="00594FE5">
        <w:rPr>
          <w:rFonts w:cs="Traditional Arabic"/>
          <w:sz w:val="36"/>
          <w:szCs w:val="36"/>
          <w:rtl/>
        </w:rPr>
        <w:t xml:space="preserve"> : هدم القباب التي على القبور .</w:t>
      </w:r>
    </w:p>
    <w:p w:rsidR="00AD79AE" w:rsidRPr="00594FE5" w:rsidRDefault="00AD79AE" w:rsidP="00D1750F">
      <w:pPr>
        <w:ind w:left="122"/>
        <w:jc w:val="both"/>
        <w:rPr>
          <w:rFonts w:cs="Traditional Arabic"/>
          <w:sz w:val="36"/>
          <w:szCs w:val="36"/>
          <w:rtl/>
        </w:rPr>
      </w:pPr>
      <w:r w:rsidRPr="00A77070">
        <w:rPr>
          <w:rFonts w:cs="Traditional Arabic"/>
          <w:b/>
          <w:bCs/>
          <w:sz w:val="36"/>
          <w:szCs w:val="36"/>
          <w:rtl/>
        </w:rPr>
        <w:t>ثالثا</w:t>
      </w:r>
      <w:r w:rsidRPr="00594FE5">
        <w:rPr>
          <w:rFonts w:cs="Traditional Arabic"/>
          <w:sz w:val="36"/>
          <w:szCs w:val="36"/>
          <w:rtl/>
        </w:rPr>
        <w:t xml:space="preserve"> : إنكار دعوة الصالحين للشفاعة . </w:t>
      </w:r>
    </w:p>
    <w:p w:rsidR="00AD79AE" w:rsidRPr="00594FE5" w:rsidRDefault="00AD79AE" w:rsidP="00D1750F">
      <w:pPr>
        <w:ind w:left="122"/>
        <w:jc w:val="both"/>
        <w:rPr>
          <w:rFonts w:cs="Traditional Arabic"/>
          <w:sz w:val="36"/>
          <w:szCs w:val="36"/>
          <w:rtl/>
        </w:rPr>
      </w:pPr>
      <w:r w:rsidRPr="00594FE5">
        <w:rPr>
          <w:rFonts w:cs="Traditional Arabic"/>
          <w:sz w:val="36"/>
          <w:szCs w:val="36"/>
          <w:rtl/>
        </w:rPr>
        <w:t>فكان اختيار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والإمام عبد العزيز </w:t>
      </w:r>
      <w:r>
        <w:rPr>
          <w:rFonts w:cs="Traditional Arabic"/>
          <w:sz w:val="36"/>
          <w:szCs w:val="36"/>
          <w:rtl/>
        </w:rPr>
        <w:t>-</w:t>
      </w:r>
      <w:r w:rsidRPr="00594FE5">
        <w:rPr>
          <w:rFonts w:cs="Traditional Arabic"/>
          <w:sz w:val="36"/>
          <w:szCs w:val="36"/>
          <w:rtl/>
        </w:rPr>
        <w:t xml:space="preserve"> رحمهما الله - للشيخ عبد العزيز الحصين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عبد العزيز الحصين</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مبني على حصيلة الشيخ عبد العزيز </w:t>
      </w:r>
      <w:r>
        <w:rPr>
          <w:rFonts w:cs="Traditional Arabic"/>
          <w:sz w:val="36"/>
          <w:szCs w:val="36"/>
          <w:rtl/>
        </w:rPr>
        <w:t>الحصين العلمية القوية ، وإلا فلم يكن</w:t>
      </w:r>
      <w:r w:rsidRPr="00594FE5">
        <w:rPr>
          <w:rFonts w:cs="Traditional Arabic"/>
          <w:sz w:val="36"/>
          <w:szCs w:val="36"/>
          <w:rtl/>
        </w:rPr>
        <w:t xml:space="preserve"> للشيخ محمد بن عبد الوهاب </w:t>
      </w:r>
      <w:r>
        <w:rPr>
          <w:rFonts w:cs="Traditional Arabic"/>
          <w:sz w:val="36"/>
          <w:szCs w:val="36"/>
          <w:rtl/>
        </w:rPr>
        <w:t>أن يرسل</w:t>
      </w:r>
      <w:r w:rsidRPr="00594FE5">
        <w:rPr>
          <w:rFonts w:cs="Traditional Arabic"/>
          <w:sz w:val="36"/>
          <w:szCs w:val="36"/>
          <w:rtl/>
        </w:rPr>
        <w:t xml:space="preserve"> من لم تقوَ حجته ؛ لما في مناظرة المخالفين من أهل البدع وغيرهم من الخطر الشديد على دين الله - جل وعلا - وعلى هذه الدعوة السلفية</w:t>
      </w:r>
      <w:r>
        <w:rPr>
          <w:rFonts w:cs="Traditional Arabic"/>
          <w:sz w:val="36"/>
          <w:szCs w:val="36"/>
          <w:rtl/>
        </w:rPr>
        <w:t xml:space="preserve"> </w:t>
      </w:r>
      <w:r w:rsidRPr="00594FE5">
        <w:rPr>
          <w:rFonts w:cs="Traditional Arabic"/>
          <w:sz w:val="36"/>
          <w:szCs w:val="36"/>
          <w:rtl/>
        </w:rPr>
        <w:t>.</w:t>
      </w:r>
    </w:p>
    <w:p w:rsidR="00AD79AE" w:rsidRPr="00594FE5" w:rsidRDefault="00AD79AE" w:rsidP="003340D4">
      <w:pPr>
        <w:ind w:left="122"/>
        <w:jc w:val="both"/>
        <w:rPr>
          <w:rFonts w:cs="Traditional Arabic"/>
          <w:sz w:val="36"/>
          <w:szCs w:val="36"/>
          <w:rtl/>
        </w:rPr>
      </w:pPr>
      <w:r w:rsidRPr="00594FE5">
        <w:rPr>
          <w:rFonts w:cs="Traditional Arabic"/>
          <w:sz w:val="36"/>
          <w:szCs w:val="36"/>
          <w:rtl/>
        </w:rPr>
        <w:t>ذكر الشاطبي عن أبي فروخ أنه كتب إلى مالك بن أنس : أن بلدنا كثير البدع ، وأنه ألَّف لهم كلاما في الرد عليهم ، فكتب إليه مالك يقول له : ( إن ظننت ذلك بنفسك ، خفت أن تزل فتهلك ، لا يرد عليهم إلا من كان ضابطا عارفا بما يقول لهم ، لا يقدرون أن يعرجوا عليه ، فهذا لا بأس ، وأما غير ذلك ، فإني أخاف أن يكلمهم فيخطئ فيمضوا على خطئه ، أو يظفروا منه بشيء فيطغوا ويزدادوا تمادياً على ذلك</w:t>
      </w:r>
      <w:r>
        <w:rPr>
          <w:rFonts w:cs="Traditional Arabic"/>
          <w:sz w:val="36"/>
          <w:szCs w:val="36"/>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517"/>
      </w:r>
      <w:r w:rsidRPr="00594FE5">
        <w:rPr>
          <w:rFonts w:cs="Traditional Arabic"/>
          <w:sz w:val="36"/>
          <w:szCs w:val="36"/>
          <w:vertAlign w:val="superscript"/>
          <w:rtl/>
        </w:rPr>
        <w:t>)</w:t>
      </w:r>
      <w:r w:rsidRPr="00594FE5">
        <w:rPr>
          <w:rFonts w:cs="Traditional Arabic"/>
          <w:sz w:val="36"/>
          <w:szCs w:val="36"/>
          <w:rtl/>
        </w:rPr>
        <w:t xml:space="preserve">، </w:t>
      </w:r>
      <w:r w:rsidRPr="00594FE5">
        <w:rPr>
          <w:rFonts w:cs="Traditional Arabic"/>
          <w:sz w:val="36"/>
          <w:szCs w:val="36"/>
          <w:rtl/>
        </w:rPr>
        <w:lastRenderedPageBreak/>
        <w:t>ودليل قوة حصيلة الشيخ عبد العزيز الحصي</w:t>
      </w:r>
      <w:r>
        <w:rPr>
          <w:rFonts w:cs="Traditional Arabic"/>
          <w:sz w:val="36"/>
          <w:szCs w:val="36"/>
          <w:rtl/>
        </w:rPr>
        <w:t>ّ</w:t>
      </w:r>
      <w:r w:rsidRPr="00594FE5">
        <w:rPr>
          <w:rFonts w:cs="Traditional Arabic"/>
          <w:sz w:val="36"/>
          <w:szCs w:val="36"/>
          <w:rtl/>
        </w:rPr>
        <w:t>ن</w:t>
      </w:r>
      <w:r w:rsidRPr="00AC5F63">
        <w:rPr>
          <w:rFonts w:cs="Traditional Arabic"/>
          <w:sz w:val="36"/>
          <w:szCs w:val="36"/>
          <w:vertAlign w:val="superscript"/>
          <w:rtl/>
        </w:rPr>
        <w:t>(</w:t>
      </w:r>
      <w:r w:rsidRPr="00AC5F63">
        <w:rPr>
          <w:rStyle w:val="a6"/>
          <w:rFonts w:cs="Traditional Arabic"/>
          <w:sz w:val="36"/>
          <w:szCs w:val="36"/>
          <w:rtl/>
        </w:rPr>
        <w:footnoteReference w:id="518"/>
      </w:r>
      <w:r w:rsidRPr="00AC5F63">
        <w:rPr>
          <w:rFonts w:cs="Traditional Arabic"/>
          <w:sz w:val="36"/>
          <w:szCs w:val="36"/>
          <w:vertAlign w:val="superscript"/>
          <w:rtl/>
        </w:rPr>
        <w:t>)</w:t>
      </w:r>
      <w:r w:rsidRPr="00594FE5">
        <w:rPr>
          <w:rFonts w:cs="Traditional Arabic"/>
          <w:sz w:val="36"/>
          <w:szCs w:val="36"/>
          <w:rtl/>
        </w:rPr>
        <w:t xml:space="preserve"> العلمية أن المناظرين له اقتنعوا بما أثبت لهم من الحجج الحقة ؛ فسارعوا إلى الإقرار بصحة هذا المعتقد يقول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رحمه الله - : (</w:t>
      </w:r>
      <w:r>
        <w:rPr>
          <w:rFonts w:cs="Traditional Arabic"/>
          <w:sz w:val="36"/>
          <w:szCs w:val="36"/>
          <w:rtl/>
        </w:rPr>
        <w:t xml:space="preserve"> </w:t>
      </w:r>
      <w:r w:rsidRPr="00594FE5">
        <w:rPr>
          <w:rFonts w:cs="Traditional Arabic"/>
          <w:sz w:val="36"/>
          <w:szCs w:val="36"/>
          <w:rtl/>
        </w:rPr>
        <w:t>فصار لهم بتلك العبارة</w:t>
      </w:r>
      <w:r w:rsidRPr="00594FE5">
        <w:rPr>
          <w:rFonts w:cs="Traditional Arabic"/>
          <w:sz w:val="36"/>
          <w:szCs w:val="36"/>
          <w:vertAlign w:val="superscript"/>
          <w:rtl/>
        </w:rPr>
        <w:t>(</w:t>
      </w:r>
      <w:r w:rsidRPr="00594FE5">
        <w:rPr>
          <w:rStyle w:val="a6"/>
          <w:rFonts w:cs="Traditional Arabic"/>
          <w:sz w:val="36"/>
          <w:szCs w:val="36"/>
          <w:rtl/>
        </w:rPr>
        <w:footnoteReference w:id="519"/>
      </w:r>
      <w:r w:rsidRPr="00594FE5">
        <w:rPr>
          <w:rFonts w:cs="Traditional Arabic"/>
          <w:sz w:val="36"/>
          <w:szCs w:val="36"/>
          <w:vertAlign w:val="superscript"/>
          <w:rtl/>
        </w:rPr>
        <w:t>)</w:t>
      </w:r>
      <w:r w:rsidRPr="00594FE5">
        <w:rPr>
          <w:rFonts w:cs="Traditional Arabic"/>
          <w:sz w:val="36"/>
          <w:szCs w:val="36"/>
          <w:rtl/>
        </w:rPr>
        <w:t>اقتناع ، ولهم إلى الإقرار إسراع ، وتفوّهوا بأن هذا دين الله ، وانتشر فيما بينهم وشاع ، وقالوا : هذا مذهب الإمام المعظم</w:t>
      </w:r>
      <w:r w:rsidRPr="00165F3D">
        <w:rPr>
          <w:rFonts w:cs="Traditional Arabic"/>
          <w:sz w:val="36"/>
          <w:szCs w:val="36"/>
          <w:vertAlign w:val="superscript"/>
          <w:rtl/>
        </w:rPr>
        <w:t>(</w:t>
      </w:r>
      <w:r w:rsidRPr="00165F3D">
        <w:rPr>
          <w:rStyle w:val="a6"/>
          <w:rFonts w:cs="Traditional Arabic"/>
          <w:sz w:val="36"/>
          <w:szCs w:val="36"/>
          <w:rtl/>
        </w:rPr>
        <w:footnoteReference w:id="520"/>
      </w:r>
      <w:r w:rsidRPr="00165F3D">
        <w:rPr>
          <w:rFonts w:cs="Traditional Arabic"/>
          <w:sz w:val="36"/>
          <w:szCs w:val="36"/>
          <w:vertAlign w:val="superscript"/>
          <w:rtl/>
        </w:rPr>
        <w:t>)</w:t>
      </w:r>
      <w:r w:rsidRPr="00594FE5">
        <w:rPr>
          <w:rFonts w:cs="Traditional Arabic"/>
          <w:sz w:val="36"/>
          <w:szCs w:val="36"/>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521"/>
      </w:r>
      <w:r w:rsidRPr="00594FE5">
        <w:rPr>
          <w:rFonts w:cs="Traditional Arabic"/>
          <w:sz w:val="36"/>
          <w:szCs w:val="36"/>
          <w:vertAlign w:val="superscript"/>
          <w:rtl/>
        </w:rPr>
        <w:t>)</w:t>
      </w:r>
      <w:r w:rsidRPr="00594FE5">
        <w:rPr>
          <w:rFonts w:cs="Traditional Arabic"/>
          <w:sz w:val="36"/>
          <w:szCs w:val="36"/>
          <w:rtl/>
        </w:rPr>
        <w:t xml:space="preserve">؛ ففي وسط هذه العواصف من الاتهامات الباطلة التي لحقت دعوة الشيخ </w:t>
      </w:r>
      <w:r>
        <w:rPr>
          <w:rFonts w:cs="Traditional Arabic"/>
          <w:sz w:val="36"/>
          <w:szCs w:val="36"/>
          <w:rtl/>
        </w:rPr>
        <w:t>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لم يتردد </w:t>
      </w:r>
      <w:r>
        <w:rPr>
          <w:rFonts w:cs="Traditional Arabic"/>
          <w:sz w:val="36"/>
          <w:szCs w:val="36"/>
          <w:rtl/>
        </w:rPr>
        <w:t>-</w:t>
      </w:r>
      <w:r w:rsidRPr="00594FE5">
        <w:rPr>
          <w:rFonts w:cs="Traditional Arabic"/>
          <w:sz w:val="36"/>
          <w:szCs w:val="36"/>
          <w:rtl/>
        </w:rPr>
        <w:t xml:space="preserve"> رحمه الله - من إرسال المناظرين المجادلين عن الحق، لما يُدرك من أثر ذلك على الدعوة وانتشارها في أصقاع المعمورة . </w:t>
      </w:r>
    </w:p>
    <w:p w:rsidR="00AD79AE" w:rsidRPr="00594FE5" w:rsidRDefault="00AD79AE" w:rsidP="0061062F">
      <w:pPr>
        <w:tabs>
          <w:tab w:val="left" w:pos="1832"/>
        </w:tabs>
        <w:ind w:left="122"/>
        <w:jc w:val="both"/>
        <w:outlineLvl w:val="0"/>
        <w:rPr>
          <w:rFonts w:cs="Traditional Arabic"/>
          <w:sz w:val="36"/>
          <w:szCs w:val="36"/>
          <w:rtl/>
        </w:rPr>
      </w:pPr>
      <w:bookmarkStart w:id="74" w:name="_Toc280968612"/>
      <w:bookmarkStart w:id="75" w:name="_Toc281292776"/>
      <w:r w:rsidRPr="00594FE5">
        <w:rPr>
          <w:rFonts w:cs="Traditional Arabic"/>
          <w:b/>
          <w:bCs/>
          <w:sz w:val="36"/>
          <w:szCs w:val="36"/>
          <w:rtl/>
        </w:rPr>
        <w:t>ثالثا: هجر أهل البدع ومباينتهم</w:t>
      </w:r>
      <w:r w:rsidRPr="00594FE5">
        <w:rPr>
          <w:rFonts w:cs="Traditional Arabic"/>
          <w:sz w:val="36"/>
          <w:szCs w:val="36"/>
          <w:vertAlign w:val="superscript"/>
          <w:rtl/>
        </w:rPr>
        <w:t>(</w:t>
      </w:r>
      <w:r w:rsidRPr="00594FE5">
        <w:rPr>
          <w:rStyle w:val="a6"/>
          <w:rFonts w:cs="Traditional Arabic"/>
          <w:sz w:val="36"/>
          <w:szCs w:val="36"/>
          <w:rtl/>
        </w:rPr>
        <w:footnoteReference w:id="522"/>
      </w:r>
      <w:r w:rsidRPr="00594FE5">
        <w:rPr>
          <w:rFonts w:cs="Traditional Arabic"/>
          <w:sz w:val="36"/>
          <w:szCs w:val="36"/>
          <w:vertAlign w:val="superscript"/>
          <w:rtl/>
        </w:rPr>
        <w:t>)</w:t>
      </w:r>
      <w:r w:rsidRPr="00594FE5">
        <w:rPr>
          <w:rFonts w:cs="Traditional Arabic"/>
          <w:sz w:val="36"/>
          <w:szCs w:val="36"/>
          <w:rtl/>
        </w:rPr>
        <w:t xml:space="preserve"> :</w:t>
      </w:r>
      <w:bookmarkEnd w:id="74"/>
      <w:bookmarkEnd w:id="75"/>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w:t>
      </w:r>
      <w:r>
        <w:rPr>
          <w:rFonts w:cs="Traditional Arabic"/>
          <w:sz w:val="36"/>
          <w:szCs w:val="36"/>
          <w:rtl/>
        </w:rPr>
        <w:t xml:space="preserve">لقد حرص علماء الإسلام في كل </w:t>
      </w:r>
      <w:r w:rsidRPr="00594FE5">
        <w:rPr>
          <w:rFonts w:cs="Traditional Arabic"/>
          <w:sz w:val="36"/>
          <w:szCs w:val="36"/>
          <w:rtl/>
        </w:rPr>
        <w:t>زمان على بيان الحق وإظهاره ، والتحذير مما كان مخالفاً لهذه الشريعة الكاملة ، لذا كان من الواجبات تجاه هذه الشريعة تحذير المسلمين من البدع وأهلها ، وحمايتها من دعاتها بكل طريق يهدي إلى الرشاد ، وقد عملوا جهد إمكانهم أن يضعفوا من شأنهم بين الناس حتى لا يُعلم أمرهم وترتفع مكانتهم فتظهر بدعتهم ، وخاصة من كانت بدعته مكفِّرة أو كان داعياً إليها .</w:t>
      </w:r>
    </w:p>
    <w:p w:rsidR="00AD79AE" w:rsidRPr="00594FE5" w:rsidRDefault="00AD79AE" w:rsidP="0082280B">
      <w:pPr>
        <w:ind w:left="122"/>
        <w:jc w:val="both"/>
        <w:rPr>
          <w:rFonts w:cs="Traditional Arabic"/>
          <w:sz w:val="36"/>
          <w:szCs w:val="36"/>
          <w:rtl/>
        </w:rPr>
      </w:pPr>
      <w:r w:rsidRPr="00594FE5">
        <w:rPr>
          <w:rFonts w:cs="Traditional Arabic"/>
          <w:sz w:val="36"/>
          <w:szCs w:val="36"/>
          <w:rtl/>
        </w:rPr>
        <w:t>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 فلهذا ونحوه رأى المسلمون أن يهجروا من ظهرت عليه علامات الزيغ من المظهرين للبدع والداعين إليها ، والمظهرين للكبائر ، فأما من كان مستتراً بمعصيته أو مُسرَّاً لبدعته غير مكفِّرة فإن هذا لا يُهجر ، وإنما يُهجر </w:t>
      </w:r>
      <w:r w:rsidRPr="00594FE5">
        <w:rPr>
          <w:rFonts w:cs="Traditional Arabic"/>
          <w:sz w:val="36"/>
          <w:szCs w:val="36"/>
          <w:rtl/>
        </w:rPr>
        <w:lastRenderedPageBreak/>
        <w:t xml:space="preserve">الداعي إلى البدعة ، إذ الهجر نوع من العقوبة </w:t>
      </w:r>
      <w:r>
        <w:rPr>
          <w:rFonts w:cs="Traditional Arabic"/>
          <w:sz w:val="36"/>
          <w:szCs w:val="36"/>
          <w:rtl/>
        </w:rPr>
        <w:t xml:space="preserve">، </w:t>
      </w:r>
      <w:r w:rsidRPr="00594FE5">
        <w:rPr>
          <w:rFonts w:cs="Traditional Arabic"/>
          <w:sz w:val="36"/>
          <w:szCs w:val="36"/>
          <w:rtl/>
        </w:rPr>
        <w:t>وإنما يُعاقب من أظهر المعصية قولاً وعملاً )</w:t>
      </w:r>
      <w:r w:rsidRPr="00594FE5">
        <w:rPr>
          <w:rFonts w:cs="Traditional Arabic"/>
          <w:sz w:val="36"/>
          <w:szCs w:val="36"/>
          <w:vertAlign w:val="superscript"/>
          <w:rtl/>
        </w:rPr>
        <w:t>(</w:t>
      </w:r>
      <w:r w:rsidRPr="00594FE5">
        <w:rPr>
          <w:rStyle w:val="a6"/>
          <w:rFonts w:cs="Traditional Arabic"/>
          <w:sz w:val="36"/>
          <w:szCs w:val="36"/>
          <w:rtl/>
        </w:rPr>
        <w:footnoteReference w:id="523"/>
      </w:r>
      <w:r w:rsidRPr="00594FE5">
        <w:rPr>
          <w:rFonts w:cs="Traditional Arabic"/>
          <w:sz w:val="36"/>
          <w:szCs w:val="36"/>
          <w:vertAlign w:val="superscript"/>
          <w:rtl/>
        </w:rPr>
        <w:t>)</w:t>
      </w:r>
      <w:r w:rsidRPr="00594FE5">
        <w:rPr>
          <w:rFonts w:cs="Traditional Arabic"/>
          <w:sz w:val="36"/>
          <w:szCs w:val="36"/>
          <w:rtl/>
        </w:rPr>
        <w:t xml:space="preserve">، وهذه العقوبة مشروعة دلَّ عليها فعله - صلى الله عليه وسلم - مع الثلاثة الذين تخلفوا عنه في الخروج معه في غزواته لغير عذر ، كعب بن مالك وهلال بن أميّة ومرارة بن الربيع ؛ فأمر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بهجرهم ، وأن لا يُكلموا ، وطردهم حتى نزلت توبتهم من الله </w:t>
      </w:r>
      <w:r>
        <w:rPr>
          <w:rFonts w:cs="Traditional Arabic"/>
          <w:sz w:val="36"/>
          <w:szCs w:val="36"/>
          <w:rtl/>
        </w:rPr>
        <w:t xml:space="preserve">- </w:t>
      </w:r>
      <w:r w:rsidRPr="00594FE5">
        <w:rPr>
          <w:rFonts w:cs="Traditional Arabic"/>
          <w:sz w:val="36"/>
          <w:szCs w:val="36"/>
          <w:rtl/>
        </w:rPr>
        <w:t>جل وعلا</w:t>
      </w:r>
      <w:r>
        <w:rPr>
          <w:rFonts w:cs="Traditional Arabic"/>
          <w:sz w:val="36"/>
          <w:szCs w:val="36"/>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524"/>
      </w:r>
      <w:r w:rsidRPr="00594FE5">
        <w:rPr>
          <w:rFonts w:cs="Traditional Arabic"/>
          <w:sz w:val="36"/>
          <w:szCs w:val="36"/>
          <w:vertAlign w:val="superscript"/>
          <w:rtl/>
        </w:rPr>
        <w:t>)</w:t>
      </w:r>
      <w:r w:rsidRPr="00594FE5">
        <w:rPr>
          <w:rFonts w:cs="Traditional Arabic"/>
          <w:sz w:val="36"/>
          <w:szCs w:val="36"/>
          <w:rtl/>
        </w:rPr>
        <w:t xml:space="preserve">، وضرب عمر بن الخطاب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صبيغاً ، وبعث إلى أهل البصرة ألا يجالسوه ، قال : فلو جاء إلى حلقة</w:t>
      </w:r>
      <w:r w:rsidRPr="00594FE5">
        <w:rPr>
          <w:rFonts w:cs="Traditional Arabic"/>
          <w:sz w:val="36"/>
          <w:szCs w:val="36"/>
          <w:vertAlign w:val="superscript"/>
          <w:rtl/>
        </w:rPr>
        <w:t xml:space="preserve"> </w:t>
      </w:r>
      <w:r w:rsidRPr="00594FE5">
        <w:rPr>
          <w:rFonts w:cs="Traditional Arabic"/>
          <w:sz w:val="36"/>
          <w:szCs w:val="36"/>
          <w:rtl/>
        </w:rPr>
        <w:t>ما هي</w:t>
      </w:r>
      <w:r>
        <w:rPr>
          <w:rFonts w:cs="Traditional Arabic"/>
          <w:sz w:val="36"/>
          <w:szCs w:val="36"/>
          <w:rtl/>
        </w:rPr>
        <w:t xml:space="preserve"> قاموا وتركوه</w:t>
      </w:r>
      <w:r w:rsidRPr="00594FE5">
        <w:rPr>
          <w:rFonts w:cs="Traditional Arabic"/>
          <w:sz w:val="36"/>
          <w:szCs w:val="36"/>
          <w:vertAlign w:val="superscript"/>
          <w:rtl/>
        </w:rPr>
        <w:t>(</w:t>
      </w:r>
      <w:r w:rsidRPr="00594FE5">
        <w:rPr>
          <w:rStyle w:val="a6"/>
          <w:rFonts w:cs="Traditional Arabic"/>
          <w:sz w:val="36"/>
          <w:szCs w:val="36"/>
          <w:rtl/>
        </w:rPr>
        <w:footnoteReference w:id="525"/>
      </w:r>
      <w:r w:rsidRPr="00594FE5">
        <w:rPr>
          <w:rFonts w:cs="Traditional Arabic"/>
          <w:sz w:val="36"/>
          <w:szCs w:val="36"/>
          <w:vertAlign w:val="superscript"/>
          <w:rtl/>
        </w:rPr>
        <w:t>)</w:t>
      </w:r>
      <w:r>
        <w:rPr>
          <w:rFonts w:cs="Traditional Arabic"/>
          <w:sz w:val="36"/>
          <w:szCs w:val="36"/>
          <w:rtl/>
        </w:rPr>
        <w:t xml:space="preserve"> .</w:t>
      </w:r>
    </w:p>
    <w:p w:rsidR="00AD79AE" w:rsidRPr="00594FE5" w:rsidRDefault="00AD79AE" w:rsidP="00F8468B">
      <w:pPr>
        <w:ind w:left="107"/>
        <w:jc w:val="both"/>
        <w:rPr>
          <w:rFonts w:cs="Traditional Arabic"/>
          <w:sz w:val="36"/>
          <w:szCs w:val="36"/>
          <w:rtl/>
        </w:rPr>
      </w:pPr>
      <w:r w:rsidRPr="00594FE5">
        <w:rPr>
          <w:rFonts w:cs="Traditional Arabic"/>
          <w:sz w:val="36"/>
          <w:szCs w:val="36"/>
          <w:rtl/>
        </w:rPr>
        <w:t>ولقد عزا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تشديد السلف في معاداة أهل البدع والضلالة إلى أمرين ؛ قال </w:t>
      </w:r>
      <w:r>
        <w:rPr>
          <w:rFonts w:cs="Traditional Arabic"/>
          <w:sz w:val="36"/>
          <w:szCs w:val="36"/>
          <w:rtl/>
        </w:rPr>
        <w:t>-</w:t>
      </w:r>
      <w:r w:rsidRPr="00594FE5">
        <w:rPr>
          <w:rFonts w:cs="Traditional Arabic"/>
          <w:sz w:val="36"/>
          <w:szCs w:val="36"/>
          <w:rtl/>
        </w:rPr>
        <w:t xml:space="preserve"> رحمه الله - : ( الأول : غلظ البدعة في الدين في نفسها ، فهي عندهم أجلّ من الكبائر ، ويعاملون أهلها بأغلظ مما يعاملون أهل الكبائر ، كما تجد في قلوب الناس أن الرافضي عندهم ولو كان عالماً عابداً أبغض وأشد ذنباً من السُنِّي المجاهر بالكبائر .</w:t>
      </w:r>
    </w:p>
    <w:p w:rsidR="00AD79AE" w:rsidRPr="00594FE5" w:rsidRDefault="00AD79AE" w:rsidP="00F8468B">
      <w:pPr>
        <w:ind w:left="122"/>
        <w:jc w:val="both"/>
        <w:rPr>
          <w:rFonts w:cs="Traditional Arabic"/>
          <w:sz w:val="36"/>
          <w:szCs w:val="36"/>
          <w:rtl/>
        </w:rPr>
      </w:pPr>
      <w:r w:rsidRPr="00594FE5">
        <w:rPr>
          <w:rFonts w:cs="Traditional Arabic"/>
          <w:sz w:val="36"/>
          <w:szCs w:val="36"/>
          <w:rtl/>
        </w:rPr>
        <w:t>الثاني : أن البدع تجرُّ إلى الرِّدة الصريحة ، كما وُجد من كثير من أهل البدع )</w:t>
      </w:r>
      <w:r w:rsidRPr="00594FE5">
        <w:rPr>
          <w:rStyle w:val="a6"/>
          <w:rFonts w:cs="AL-Mohanad"/>
          <w:rtl/>
        </w:rPr>
        <w:t>(</w:t>
      </w:r>
      <w:r w:rsidRPr="00594FE5">
        <w:rPr>
          <w:rStyle w:val="a6"/>
          <w:rFonts w:cs="Traditional Arabic"/>
          <w:sz w:val="36"/>
          <w:szCs w:val="36"/>
          <w:rtl/>
        </w:rPr>
        <w:footnoteReference w:id="526"/>
      </w:r>
      <w:r w:rsidRPr="00594FE5">
        <w:rPr>
          <w:rStyle w:val="a6"/>
          <w:rFonts w:cs="AL-Mohanad"/>
          <w:rtl/>
        </w:rPr>
        <w:t>)</w:t>
      </w:r>
      <w:r w:rsidRPr="00594FE5">
        <w:rPr>
          <w:rFonts w:cs="Traditional Arabic"/>
          <w:sz w:val="36"/>
          <w:szCs w:val="36"/>
          <w:rtl/>
        </w:rPr>
        <w:t xml:space="preserve"> ؛ ولذلك كان من أصول اعتقاد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هجر أهل البدع ومباينتهم حتى يتوبوا ، قال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رسالته لأهل القصيم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القصيم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مبيّناً فيها عقيدته : ( وأرى هجر أهل البدع ومباينتهم حتى يتوبوا ، وأحكم عليهم بالظاهر ، وأَكل سرائرهم إلى الله ، وأعتقد أن كل مُحدثة في الدين بدعة )</w:t>
      </w:r>
      <w:r w:rsidRPr="00594FE5">
        <w:rPr>
          <w:rStyle w:val="a6"/>
          <w:rFonts w:cs="AL-Mohanad"/>
          <w:rtl/>
        </w:rPr>
        <w:t>(</w:t>
      </w:r>
      <w:r w:rsidRPr="00594FE5">
        <w:rPr>
          <w:rStyle w:val="a6"/>
          <w:rFonts w:cs="AL-Mohanad"/>
          <w:rtl/>
        </w:rPr>
        <w:footnoteReference w:id="527"/>
      </w:r>
      <w:r w:rsidRPr="00594FE5">
        <w:rPr>
          <w:rStyle w:val="a6"/>
          <w:rFonts w:cs="AL-Mohanad"/>
          <w:rtl/>
        </w:rPr>
        <w:t>)</w:t>
      </w:r>
      <w:r w:rsidRPr="00594FE5">
        <w:rPr>
          <w:rFonts w:cs="Traditional Arabic"/>
          <w:sz w:val="36"/>
          <w:szCs w:val="36"/>
          <w:rtl/>
        </w:rPr>
        <w:t>،</w:t>
      </w:r>
      <w:r>
        <w:rPr>
          <w:rFonts w:cs="Traditional Arabic"/>
          <w:sz w:val="36"/>
          <w:szCs w:val="36"/>
          <w:rtl/>
        </w:rPr>
        <w:t xml:space="preserve"> كما </w:t>
      </w:r>
      <w:r w:rsidRPr="00594FE5">
        <w:rPr>
          <w:rFonts w:cs="Traditional Arabic"/>
          <w:sz w:val="36"/>
          <w:szCs w:val="36"/>
          <w:rtl/>
        </w:rPr>
        <w:t xml:space="preserve">علّل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ذلك الهجر تحقيراً لأهل البدع وعقوبة لهم إذ يقول : ( هجر أهل البدع والمعاصي الظاهرة وترك السلام عليهم </w:t>
      </w:r>
      <w:r w:rsidRPr="00594FE5">
        <w:rPr>
          <w:rFonts w:cs="Traditional Arabic"/>
          <w:sz w:val="36"/>
          <w:szCs w:val="36"/>
          <w:rtl/>
        </w:rPr>
        <w:lastRenderedPageBreak/>
        <w:t>تحقيراً لهم وزجراً)</w:t>
      </w:r>
      <w:r w:rsidRPr="00594FE5">
        <w:rPr>
          <w:rStyle w:val="a6"/>
          <w:rFonts w:cs="AL-Mohanad"/>
          <w:rtl/>
        </w:rPr>
        <w:t>(</w:t>
      </w:r>
      <w:r w:rsidRPr="00594FE5">
        <w:rPr>
          <w:rStyle w:val="a6"/>
          <w:rFonts w:cs="AL-Mohanad"/>
          <w:rtl/>
        </w:rPr>
        <w:footnoteReference w:id="528"/>
      </w:r>
      <w:r w:rsidRPr="00594FE5">
        <w:rPr>
          <w:rStyle w:val="a6"/>
          <w:rFonts w:cs="AL-Mohanad"/>
          <w:rtl/>
        </w:rPr>
        <w:t>)</w:t>
      </w:r>
      <w:r>
        <w:rPr>
          <w:rFonts w:cs="Traditional Arabic"/>
          <w:sz w:val="36"/>
          <w:szCs w:val="36"/>
          <w:rtl/>
        </w:rPr>
        <w:t xml:space="preserve">؛ </w:t>
      </w:r>
      <w:r w:rsidRPr="00594FE5">
        <w:rPr>
          <w:rFonts w:cs="Traditional Arabic"/>
          <w:sz w:val="36"/>
          <w:szCs w:val="36"/>
          <w:rtl/>
        </w:rPr>
        <w:t>ولذلك شدد - رحمه الله - في إنكاره على من انتحل مذهب ابن عربي وابن الفارض حتى أوجب هجره</w:t>
      </w:r>
      <w:r>
        <w:rPr>
          <w:rFonts w:cs="Traditional Arabic"/>
          <w:sz w:val="36"/>
          <w:szCs w:val="36"/>
          <w:rtl/>
        </w:rPr>
        <w:t>م وعزلهم عن الولاية إن كانوا ذو</w:t>
      </w:r>
      <w:r w:rsidRPr="00594FE5">
        <w:rPr>
          <w:rFonts w:cs="Traditional Arabic"/>
          <w:sz w:val="36"/>
          <w:szCs w:val="36"/>
          <w:rtl/>
        </w:rPr>
        <w:t xml:space="preserve"> ولاية ، قال </w:t>
      </w:r>
      <w:r>
        <w:rPr>
          <w:rFonts w:cs="Traditional Arabic"/>
          <w:sz w:val="36"/>
          <w:szCs w:val="36"/>
          <w:rtl/>
        </w:rPr>
        <w:t>-</w:t>
      </w:r>
      <w:r w:rsidRPr="00594FE5">
        <w:rPr>
          <w:rFonts w:cs="Traditional Arabic"/>
          <w:sz w:val="36"/>
          <w:szCs w:val="36"/>
          <w:rtl/>
        </w:rPr>
        <w:t xml:space="preserve"> رحمه الله - : ( فإن لم يتب إلى الله من انتحل مذهبهما وجب هجره وعزله من الولاية إن كان ذا ولاية من إمامة وغيرها ، فإن صلاته غير صحيحة لا لنفسه ولا لغيره )</w:t>
      </w:r>
      <w:r w:rsidRPr="00594FE5">
        <w:rPr>
          <w:rFonts w:cs="Traditional Arabic"/>
          <w:sz w:val="36"/>
          <w:szCs w:val="36"/>
          <w:vertAlign w:val="superscript"/>
          <w:rtl/>
        </w:rPr>
        <w:t>(</w:t>
      </w:r>
      <w:r w:rsidRPr="00594FE5">
        <w:rPr>
          <w:rStyle w:val="a6"/>
          <w:rFonts w:cs="Traditional Arabic"/>
          <w:sz w:val="36"/>
          <w:szCs w:val="36"/>
          <w:rtl/>
        </w:rPr>
        <w:footnoteReference w:id="529"/>
      </w:r>
      <w:r w:rsidRPr="00594FE5">
        <w:rPr>
          <w:rFonts w:cs="Traditional Arabic"/>
          <w:sz w:val="36"/>
          <w:szCs w:val="36"/>
          <w:vertAlign w:val="superscript"/>
          <w:rtl/>
        </w:rPr>
        <w:t>)</w:t>
      </w:r>
      <w:r w:rsidRPr="00594FE5">
        <w:rPr>
          <w:rFonts w:cs="Traditional Arabic"/>
          <w:sz w:val="36"/>
          <w:szCs w:val="36"/>
          <w:rtl/>
        </w:rPr>
        <w:t xml:space="preserve"> ، وقد بيّن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مراده في من انتحل مذهب ابن عربي </w:t>
      </w:r>
      <w:r>
        <w:rPr>
          <w:rFonts w:cs="Traditional Arabic"/>
          <w:sz w:val="36"/>
          <w:szCs w:val="36"/>
          <w:rtl/>
        </w:rPr>
        <w:t>وابن الفارض وهم متصوفة في معكال</w:t>
      </w:r>
      <w:r w:rsidRPr="00594FE5">
        <w:rPr>
          <w:rFonts w:cs="Traditional Arabic"/>
          <w:sz w:val="36"/>
          <w:szCs w:val="36"/>
          <w:vertAlign w:val="superscript"/>
          <w:rtl/>
        </w:rPr>
        <w:t>(</w:t>
      </w:r>
      <w:r w:rsidRPr="00594FE5">
        <w:rPr>
          <w:rStyle w:val="a6"/>
          <w:rFonts w:cs="Traditional Arabic"/>
          <w:sz w:val="36"/>
          <w:szCs w:val="36"/>
          <w:rtl/>
        </w:rPr>
        <w:footnoteReference w:id="530"/>
      </w:r>
      <w:r w:rsidRPr="00594FE5">
        <w:rPr>
          <w:rFonts w:cs="Traditional Arabic"/>
          <w:sz w:val="36"/>
          <w:szCs w:val="36"/>
          <w:vertAlign w:val="superscript"/>
          <w:rtl/>
        </w:rPr>
        <w:t>)</w:t>
      </w:r>
      <w:r>
        <w:rPr>
          <w:rFonts w:cs="Traditional Arabic"/>
          <w:sz w:val="36"/>
          <w:szCs w:val="36"/>
          <w:rtl/>
        </w:rPr>
        <w:t>،</w:t>
      </w:r>
      <w:r w:rsidRPr="00594FE5">
        <w:rPr>
          <w:rFonts w:cs="Traditional Arabic"/>
          <w:sz w:val="36"/>
          <w:szCs w:val="36"/>
          <w:rtl/>
        </w:rPr>
        <w:t xml:space="preserve"> مثل ولد موسى بن جوعان ، وسلامة بن مانع وغيرهما ؛ وذلك في رسالته التي أرسلها إلى أهل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ومنفوحة</w:t>
      </w:r>
      <w:r w:rsidRPr="00594FE5">
        <w:rPr>
          <w:rFonts w:cs="Traditional Arabic"/>
          <w:sz w:val="36"/>
          <w:szCs w:val="36"/>
          <w:vertAlign w:val="superscript"/>
          <w:rtl/>
        </w:rPr>
        <w:t>(</w:t>
      </w:r>
      <w:r w:rsidRPr="00594FE5">
        <w:rPr>
          <w:rStyle w:val="a6"/>
          <w:rFonts w:cs="Traditional Arabic"/>
          <w:sz w:val="36"/>
          <w:szCs w:val="36"/>
          <w:rtl/>
        </w:rPr>
        <w:footnoteReference w:id="531"/>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قال الشاطبي </w:t>
      </w:r>
      <w:r>
        <w:rPr>
          <w:rFonts w:cs="Traditional Arabic"/>
          <w:sz w:val="36"/>
          <w:szCs w:val="36"/>
          <w:rtl/>
        </w:rPr>
        <w:t>-</w:t>
      </w:r>
      <w:r w:rsidRPr="00594FE5">
        <w:rPr>
          <w:rFonts w:cs="Traditional Arabic"/>
          <w:sz w:val="36"/>
          <w:szCs w:val="36"/>
          <w:rtl/>
        </w:rPr>
        <w:t xml:space="preserve"> رحمه الله - : ( فإن توقير صاحب البدعة مظنّة مفسدتين تعودان على الإسلام بالهدم : أحدها</w:t>
      </w:r>
      <w:r>
        <w:rPr>
          <w:rFonts w:cs="Traditional Arabic"/>
          <w:sz w:val="36"/>
          <w:szCs w:val="36"/>
          <w:rtl/>
        </w:rPr>
        <w:t xml:space="preserve"> </w:t>
      </w:r>
      <w:r w:rsidRPr="00594FE5">
        <w:rPr>
          <w:rFonts w:cs="Traditional Arabic"/>
          <w:sz w:val="36"/>
          <w:szCs w:val="36"/>
          <w:rtl/>
        </w:rPr>
        <w:t>: التفات الجُهال والعامة إلى ذلك التوقير ، فيعتقدون في المبتدع أنه أفضل الناس ، وأن ما هو عليه خير مما عليه غيره ، فيؤدي ذلك إلى إتباعه على بدعته دون إتباع أهل السنة على سنتهم .</w:t>
      </w:r>
    </w:p>
    <w:p w:rsidR="00AD79AE" w:rsidRPr="00594FE5" w:rsidRDefault="00AD79AE" w:rsidP="002C53A2">
      <w:pPr>
        <w:ind w:left="122"/>
        <w:jc w:val="both"/>
        <w:rPr>
          <w:rFonts w:cs="Traditional Arabic"/>
          <w:sz w:val="36"/>
          <w:szCs w:val="36"/>
          <w:rtl/>
        </w:rPr>
      </w:pPr>
      <w:r w:rsidRPr="00594FE5">
        <w:rPr>
          <w:rFonts w:cs="Traditional Arabic"/>
          <w:sz w:val="36"/>
          <w:szCs w:val="36"/>
          <w:rtl/>
        </w:rPr>
        <w:t>والثانية</w:t>
      </w:r>
      <w:r>
        <w:rPr>
          <w:rFonts w:cs="Traditional Arabic"/>
          <w:sz w:val="36"/>
          <w:szCs w:val="36"/>
          <w:rtl/>
        </w:rPr>
        <w:t xml:space="preserve"> </w:t>
      </w:r>
      <w:r w:rsidRPr="00594FE5">
        <w:rPr>
          <w:rFonts w:cs="Traditional Arabic"/>
          <w:sz w:val="36"/>
          <w:szCs w:val="36"/>
          <w:rtl/>
        </w:rPr>
        <w:t>: أنه إذا وق</w:t>
      </w:r>
      <w:r>
        <w:rPr>
          <w:rFonts w:cs="Traditional Arabic"/>
          <w:sz w:val="36"/>
          <w:szCs w:val="36"/>
          <w:rtl/>
        </w:rPr>
        <w:t>ّ</w:t>
      </w:r>
      <w:r w:rsidRPr="00594FE5">
        <w:rPr>
          <w:rFonts w:cs="Traditional Arabic"/>
          <w:sz w:val="36"/>
          <w:szCs w:val="36"/>
          <w:rtl/>
        </w:rPr>
        <w:t>ر على بدعته صار ذل</w:t>
      </w:r>
      <w:r>
        <w:rPr>
          <w:rFonts w:cs="Traditional Arabic"/>
          <w:sz w:val="36"/>
          <w:szCs w:val="36"/>
          <w:rtl/>
        </w:rPr>
        <w:t>ك كالحادي المحرِّض له على إنشاء</w:t>
      </w:r>
      <w:r w:rsidRPr="00594FE5">
        <w:rPr>
          <w:rFonts w:cs="Traditional Arabic"/>
          <w:sz w:val="36"/>
          <w:szCs w:val="36"/>
          <w:rtl/>
        </w:rPr>
        <w:t xml:space="preserve"> الابتداع في كل شيء </w:t>
      </w:r>
      <w:r>
        <w:rPr>
          <w:rFonts w:cs="Traditional Arabic"/>
          <w:sz w:val="36"/>
          <w:szCs w:val="36"/>
          <w:rtl/>
        </w:rPr>
        <w:t>، وعلى كل حال فتحيا</w:t>
      </w:r>
      <w:r w:rsidRPr="00594FE5">
        <w:rPr>
          <w:rFonts w:cs="Traditional Arabic"/>
          <w:sz w:val="36"/>
          <w:szCs w:val="36"/>
          <w:rtl/>
        </w:rPr>
        <w:t xml:space="preserve"> البدع وتموت السنن ، وهو هدم الإسلام بعينه )</w:t>
      </w:r>
      <w:r w:rsidRPr="00594FE5">
        <w:rPr>
          <w:rFonts w:cs="Traditional Arabic"/>
          <w:sz w:val="36"/>
          <w:szCs w:val="36"/>
          <w:vertAlign w:val="superscript"/>
          <w:rtl/>
        </w:rPr>
        <w:t>(</w:t>
      </w:r>
      <w:r w:rsidRPr="00594FE5">
        <w:rPr>
          <w:rStyle w:val="a6"/>
          <w:rFonts w:cs="Traditional Arabic"/>
          <w:sz w:val="36"/>
          <w:szCs w:val="36"/>
          <w:rtl/>
        </w:rPr>
        <w:footnoteReference w:id="532"/>
      </w:r>
      <w:r w:rsidRPr="00594FE5">
        <w:rPr>
          <w:rFonts w:cs="Traditional Arabic"/>
          <w:sz w:val="36"/>
          <w:szCs w:val="36"/>
          <w:vertAlign w:val="superscript"/>
          <w:rtl/>
        </w:rPr>
        <w:t>)</w:t>
      </w:r>
      <w:r>
        <w:rPr>
          <w:rFonts w:cs="Traditional Arabic"/>
          <w:sz w:val="36"/>
          <w:szCs w:val="36"/>
          <w:rtl/>
        </w:rPr>
        <w:t>،</w:t>
      </w:r>
      <w:r w:rsidRPr="00594FE5">
        <w:rPr>
          <w:rFonts w:cs="Traditional Arabic"/>
          <w:sz w:val="36"/>
          <w:szCs w:val="36"/>
          <w:rtl/>
        </w:rPr>
        <w:t xml:space="preserve"> </w:t>
      </w:r>
      <w:r>
        <w:rPr>
          <w:rFonts w:cs="Traditional Arabic"/>
          <w:sz w:val="36"/>
          <w:szCs w:val="36"/>
          <w:rtl/>
        </w:rPr>
        <w:t>وهكذا</w:t>
      </w:r>
      <w:r w:rsidRPr="00594FE5">
        <w:rPr>
          <w:rFonts w:cs="Traditional Arabic"/>
          <w:sz w:val="36"/>
          <w:szCs w:val="36"/>
          <w:rtl/>
        </w:rPr>
        <w:t xml:space="preserve"> كلما علت راية السنة في بلد ، وقويت شوكة أهلها وئدت البدعة في مهدها ، وأُلجم الداعين إليها ؛ فكان هجر أهلها منهجا علميا ، صيانة للشريعة ودفعاً لشبهات أهل الضلال والخديعة .</w:t>
      </w:r>
    </w:p>
    <w:p w:rsidR="00AD79AE" w:rsidRPr="00594FE5" w:rsidRDefault="00AD79AE" w:rsidP="0082280B">
      <w:pPr>
        <w:tabs>
          <w:tab w:val="left" w:pos="1832"/>
        </w:tabs>
        <w:ind w:left="122"/>
        <w:jc w:val="center"/>
        <w:rPr>
          <w:rFonts w:cs="Traditional Arabic"/>
          <w:b/>
          <w:bCs/>
          <w:sz w:val="36"/>
          <w:szCs w:val="36"/>
          <w:rtl/>
        </w:rPr>
      </w:pPr>
    </w:p>
    <w:p w:rsidR="00AD79AE" w:rsidRPr="00594FE5" w:rsidRDefault="00AD79AE" w:rsidP="0082280B">
      <w:pPr>
        <w:tabs>
          <w:tab w:val="left" w:pos="1832"/>
        </w:tabs>
        <w:ind w:left="122"/>
        <w:jc w:val="center"/>
        <w:rPr>
          <w:rFonts w:cs="Traditional Arabic"/>
          <w:b/>
          <w:bCs/>
          <w:sz w:val="36"/>
          <w:szCs w:val="36"/>
          <w:rtl/>
        </w:rPr>
      </w:pPr>
      <w:r w:rsidRPr="00594FE5">
        <w:rPr>
          <w:rFonts w:cs="Traditional Arabic"/>
          <w:b/>
          <w:bCs/>
          <w:sz w:val="36"/>
          <w:szCs w:val="36"/>
          <w:rtl/>
        </w:rPr>
        <w:br w:type="page"/>
      </w:r>
    </w:p>
    <w:p w:rsidR="00AD79AE" w:rsidRPr="00594FE5" w:rsidRDefault="00AD79AE" w:rsidP="0061062F">
      <w:pPr>
        <w:tabs>
          <w:tab w:val="left" w:pos="1832"/>
        </w:tabs>
        <w:ind w:left="122"/>
        <w:jc w:val="center"/>
        <w:outlineLvl w:val="0"/>
        <w:rPr>
          <w:rFonts w:cs="Traditional Arabic"/>
          <w:sz w:val="36"/>
          <w:szCs w:val="36"/>
          <w:rtl/>
        </w:rPr>
      </w:pPr>
      <w:bookmarkStart w:id="76" w:name="_Toc280968613"/>
      <w:bookmarkStart w:id="77" w:name="_Toc281292777"/>
      <w:r w:rsidRPr="00594FE5">
        <w:rPr>
          <w:rFonts w:cs="Traditional Arabic"/>
          <w:b/>
          <w:bCs/>
          <w:sz w:val="36"/>
          <w:szCs w:val="36"/>
          <w:rtl/>
        </w:rPr>
        <w:t>المطلب الثالث: سياسته في إقامة الواجبات ومنع المنكرات</w:t>
      </w:r>
      <w:bookmarkEnd w:id="76"/>
      <w:bookmarkEnd w:id="77"/>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752CB3">
      <w:pPr>
        <w:tabs>
          <w:tab w:val="left" w:pos="1832"/>
        </w:tabs>
        <w:ind w:left="122"/>
        <w:jc w:val="both"/>
        <w:rPr>
          <w:rFonts w:cs="Traditional Arabic"/>
          <w:sz w:val="36"/>
          <w:szCs w:val="36"/>
          <w:rtl/>
        </w:rPr>
      </w:pPr>
      <w:r w:rsidRPr="00594FE5">
        <w:rPr>
          <w:rFonts w:cs="Traditional Arabic"/>
          <w:sz w:val="36"/>
          <w:szCs w:val="36"/>
          <w:rtl/>
        </w:rPr>
        <w:t xml:space="preserve">     إن من أهم ما تميزت به الدعوة السلفية التي قام بها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عدم وجود فجوة بين المجال النظري للدعوة وبين التطبيق العملي من قبل أفرادها</w:t>
      </w:r>
      <w:r w:rsidRPr="00F93FFD">
        <w:rPr>
          <w:rStyle w:val="a6"/>
          <w:rFonts w:cs="Traditional Arabic"/>
          <w:sz w:val="36"/>
          <w:szCs w:val="36"/>
          <w:rtl/>
        </w:rPr>
        <w:t>(</w:t>
      </w:r>
      <w:r w:rsidRPr="00F93FFD">
        <w:rPr>
          <w:rStyle w:val="a6"/>
          <w:rFonts w:cs="Traditional Arabic"/>
          <w:sz w:val="36"/>
          <w:szCs w:val="36"/>
          <w:rtl/>
        </w:rPr>
        <w:footnoteReference w:id="533"/>
      </w:r>
      <w:r w:rsidRPr="00F93FFD">
        <w:rPr>
          <w:rStyle w:val="a6"/>
          <w:rFonts w:cs="Traditional Arabic"/>
          <w:sz w:val="36"/>
          <w:szCs w:val="36"/>
          <w:rtl/>
        </w:rPr>
        <w:t>)</w:t>
      </w:r>
      <w:r>
        <w:rPr>
          <w:rFonts w:cs="Traditional Arabic"/>
          <w:sz w:val="36"/>
          <w:szCs w:val="36"/>
          <w:rtl/>
        </w:rPr>
        <w:t>؛</w:t>
      </w:r>
      <w:r w:rsidRPr="00594FE5">
        <w:rPr>
          <w:rFonts w:cs="Traditional Arabic"/>
          <w:sz w:val="36"/>
          <w:szCs w:val="36"/>
          <w:rtl/>
        </w:rPr>
        <w:t xml:space="preserve"> ولهذا فإنها بدأت بالعلم وثنّت بالعمل والتطبيق لمقتضى العلم</w:t>
      </w:r>
      <w:r w:rsidRPr="006D78BC">
        <w:rPr>
          <w:rStyle w:val="a6"/>
          <w:rFonts w:cs="Traditional Arabic"/>
          <w:sz w:val="36"/>
          <w:szCs w:val="36"/>
          <w:rtl/>
        </w:rPr>
        <w:t>(</w:t>
      </w:r>
      <w:r w:rsidRPr="006D78BC">
        <w:rPr>
          <w:rStyle w:val="a6"/>
          <w:rFonts w:cs="Traditional Arabic"/>
          <w:sz w:val="36"/>
          <w:szCs w:val="36"/>
          <w:rtl/>
        </w:rPr>
        <w:footnoteReference w:id="534"/>
      </w:r>
      <w:r w:rsidRPr="006D78BC">
        <w:rPr>
          <w:rStyle w:val="a6"/>
          <w:rFonts w:cs="Traditional Arabic"/>
          <w:sz w:val="36"/>
          <w:szCs w:val="36"/>
          <w:rtl/>
        </w:rPr>
        <w:t>)</w:t>
      </w:r>
      <w:r w:rsidRPr="00594FE5">
        <w:rPr>
          <w:rFonts w:cs="Traditional Arabic"/>
          <w:sz w:val="36"/>
          <w:szCs w:val="36"/>
          <w:rtl/>
        </w:rPr>
        <w:t xml:space="preserve">، والأخذ بمبدأ الأمر بالمعروف والنهي عن المنكر في إقامة الواجبات ومنع المنكرات ، فقد حرص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دعوته على تطبيق أوامر الدين واجتناب نواهيه منذ أول أمره ؛ </w:t>
      </w:r>
      <w:r>
        <w:rPr>
          <w:rFonts w:cs="Traditional Arabic"/>
          <w:sz w:val="36"/>
          <w:szCs w:val="36"/>
          <w:rtl/>
        </w:rPr>
        <w:t>ف</w:t>
      </w:r>
      <w:r w:rsidRPr="00594FE5">
        <w:rPr>
          <w:rFonts w:cs="Traditional Arabic"/>
          <w:sz w:val="36"/>
          <w:szCs w:val="36"/>
          <w:rtl/>
        </w:rPr>
        <w:t xml:space="preserve">كان من أصول دعوة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إحياء شعيرة الأمر بالمعروف والنهي عن المنكر ، يقول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بعد ذكره لشروط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على الشيخ محمد </w:t>
      </w:r>
      <w:r>
        <w:rPr>
          <w:rFonts w:cs="Traditional Arabic"/>
          <w:sz w:val="36"/>
          <w:szCs w:val="36"/>
          <w:rtl/>
        </w:rPr>
        <w:t>ا</w:t>
      </w:r>
      <w:r w:rsidRPr="00594FE5">
        <w:rPr>
          <w:rFonts w:cs="Traditional Arabic"/>
          <w:sz w:val="36"/>
          <w:szCs w:val="36"/>
          <w:rtl/>
        </w:rPr>
        <w:t>بن عبد الوهاب : ( ثم إن محمداً بسط يده وبايع الشيخ على دين الله ورسوله ، والجهاد في سبيل الله وإقامة شرائع الإس</w:t>
      </w:r>
      <w:r>
        <w:rPr>
          <w:rFonts w:cs="Traditional Arabic"/>
          <w:sz w:val="36"/>
          <w:szCs w:val="36"/>
          <w:rtl/>
        </w:rPr>
        <w:t>لام ، والأمر بالمعروف والنهي عن المنكر</w:t>
      </w:r>
      <w:r w:rsidRPr="00594FE5">
        <w:rPr>
          <w:rFonts w:cs="Traditional Arabic"/>
          <w:sz w:val="36"/>
          <w:szCs w:val="36"/>
          <w:rtl/>
        </w:rPr>
        <w:t>)</w:t>
      </w:r>
      <w:r w:rsidRPr="00F63390">
        <w:rPr>
          <w:rFonts w:cs="Traditional Arabic"/>
          <w:sz w:val="36"/>
          <w:szCs w:val="36"/>
          <w:vertAlign w:val="superscript"/>
          <w:rtl/>
        </w:rPr>
        <w:t>(</w:t>
      </w:r>
      <w:r w:rsidRPr="00F63390">
        <w:rPr>
          <w:rStyle w:val="a6"/>
          <w:rFonts w:cs="Traditional Arabic"/>
          <w:sz w:val="36"/>
          <w:szCs w:val="36"/>
          <w:rtl/>
        </w:rPr>
        <w:footnoteReference w:id="535"/>
      </w:r>
      <w:r w:rsidRPr="00F63390">
        <w:rPr>
          <w:rFonts w:cs="Traditional Arabic"/>
          <w:sz w:val="36"/>
          <w:szCs w:val="36"/>
          <w:vertAlign w:val="superscript"/>
          <w:rtl/>
        </w:rPr>
        <w:t>)</w:t>
      </w:r>
      <w:r w:rsidRPr="00594FE5">
        <w:rPr>
          <w:rFonts w:cs="Traditional Arabic"/>
          <w:sz w:val="36"/>
          <w:szCs w:val="36"/>
          <w:rtl/>
        </w:rPr>
        <w:t xml:space="preserve"> .</w:t>
      </w:r>
    </w:p>
    <w:p w:rsidR="00AD79AE" w:rsidRDefault="00AD79AE" w:rsidP="00CE1809">
      <w:pPr>
        <w:tabs>
          <w:tab w:val="left" w:pos="1832"/>
        </w:tabs>
        <w:ind w:left="122"/>
        <w:jc w:val="both"/>
        <w:rPr>
          <w:rFonts w:cs="Traditional Arabic"/>
          <w:sz w:val="36"/>
          <w:szCs w:val="36"/>
          <w:rtl/>
        </w:rPr>
      </w:pPr>
      <w:r w:rsidRPr="00594FE5">
        <w:rPr>
          <w:rFonts w:cs="Traditional Arabic"/>
          <w:sz w:val="36"/>
          <w:szCs w:val="36"/>
          <w:rtl/>
        </w:rPr>
        <w:t xml:space="preserve">ويدخل في هذا المطلب من المبحث ما سبق الحديث عنه من منع البدع المتعلقة بعقائد العباد ؛ إلا أنني أفردتُ هذا المبحث لما كان للشيخ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مزيد عناية في أمره بالطاعات الواجبة ومنع المنكرات والمحظورات من المعاصي والآثام المتعلقة بنواحي العبادة ؛ فقد أمر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بإقامة شرائع الدين ونهى عن كل ما من شأنه القدح بالشريعة في جميع مراحل دعوته ، وقد بنى ذلك على عدة قواعد وأحكام كانت ضابطاً للتطبيق في تحقيق هذه الشعيرة الجليلة من شعائر الإسلام ، أهمها :</w:t>
      </w:r>
    </w:p>
    <w:p w:rsidR="00AD79AE" w:rsidRPr="00594FE5" w:rsidRDefault="00AD79AE" w:rsidP="0061062F">
      <w:pPr>
        <w:tabs>
          <w:tab w:val="left" w:pos="1832"/>
        </w:tabs>
        <w:ind w:left="122"/>
        <w:jc w:val="both"/>
        <w:outlineLvl w:val="0"/>
        <w:rPr>
          <w:rFonts w:cs="Traditional Arabic"/>
          <w:sz w:val="36"/>
          <w:szCs w:val="36"/>
          <w:rtl/>
        </w:rPr>
      </w:pPr>
      <w:bookmarkStart w:id="78" w:name="_Toc280968614"/>
      <w:bookmarkStart w:id="79" w:name="_Toc281292778"/>
      <w:r>
        <w:rPr>
          <w:rFonts w:cs="Traditional Arabic"/>
          <w:sz w:val="36"/>
          <w:szCs w:val="36"/>
          <w:rtl/>
        </w:rPr>
        <w:br w:type="page"/>
      </w:r>
      <w:r w:rsidRPr="00594FE5">
        <w:rPr>
          <w:rFonts w:cs="Traditional Arabic"/>
          <w:b/>
          <w:bCs/>
          <w:sz w:val="36"/>
          <w:szCs w:val="36"/>
          <w:rtl/>
        </w:rPr>
        <w:lastRenderedPageBreak/>
        <w:t>أولاً: العلم ومعرفة المنكر :</w:t>
      </w:r>
      <w:bookmarkEnd w:id="78"/>
      <w:bookmarkEnd w:id="79"/>
    </w:p>
    <w:p w:rsidR="00AD79AE" w:rsidRPr="00594FE5" w:rsidRDefault="00AD79AE" w:rsidP="00937333">
      <w:pPr>
        <w:tabs>
          <w:tab w:val="left" w:pos="1832"/>
        </w:tabs>
        <w:ind w:left="122"/>
        <w:jc w:val="both"/>
        <w:rPr>
          <w:rFonts w:cs="Traditional Arabic"/>
          <w:sz w:val="36"/>
          <w:szCs w:val="36"/>
          <w:rtl/>
        </w:rPr>
      </w:pPr>
      <w:r w:rsidRPr="00594FE5">
        <w:rPr>
          <w:rFonts w:cs="Traditional Arabic"/>
          <w:sz w:val="36"/>
          <w:szCs w:val="36"/>
          <w:rtl/>
        </w:rPr>
        <w:t xml:space="preserve">     مما ينبغي لكل آمر بالمعروف وناهٍ عن المنكر أن يتزود بالعلم بعد الإخلاص لوجه الله في عمله ، ليعلم به مواقع الحسبة وحدودها ، فيعلم بما يأمر</w:t>
      </w:r>
      <w:r>
        <w:rPr>
          <w:rFonts w:cs="Traditional Arabic"/>
          <w:sz w:val="36"/>
          <w:szCs w:val="36"/>
          <w:rtl/>
        </w:rPr>
        <w:t xml:space="preserve"> به</w:t>
      </w:r>
      <w:r w:rsidRPr="00594FE5">
        <w:rPr>
          <w:rFonts w:cs="Traditional Arabic"/>
          <w:sz w:val="36"/>
          <w:szCs w:val="36"/>
          <w:rtl/>
        </w:rPr>
        <w:t xml:space="preserve"> ويعلم بما ينهى عنه ؛ قال تعالى : </w:t>
      </w:r>
      <w:r w:rsidRPr="00937333">
        <w:rPr>
          <w:rFonts w:cs="QCF_BSML"/>
          <w:color w:val="000000"/>
          <w:sz w:val="36"/>
          <w:szCs w:val="36"/>
          <w:rtl/>
        </w:rPr>
        <w:t xml:space="preserve">ﭽ </w:t>
      </w:r>
      <w:r w:rsidRPr="00937333">
        <w:rPr>
          <w:rFonts w:cs="QCF_P248"/>
          <w:color w:val="000000"/>
          <w:sz w:val="36"/>
          <w:szCs w:val="36"/>
          <w:rtl/>
        </w:rPr>
        <w:t>ﮀ  ﮁ   ﮂ  ﮃ  ﮄ     ﮅ</w:t>
      </w:r>
      <w:r w:rsidRPr="00937333">
        <w:rPr>
          <w:rFonts w:cs="QCF_P248"/>
          <w:color w:val="0000A5"/>
          <w:sz w:val="36"/>
          <w:szCs w:val="36"/>
          <w:rtl/>
        </w:rPr>
        <w:t>ﮆ</w:t>
      </w:r>
      <w:r w:rsidRPr="00937333">
        <w:rPr>
          <w:rFonts w:cs="QCF_P248"/>
          <w:color w:val="000000"/>
          <w:sz w:val="36"/>
          <w:szCs w:val="36"/>
          <w:rtl/>
        </w:rPr>
        <w:t xml:space="preserve">  ﮇ  ﮈ  ﮉ  ﮊ  ﮋ</w:t>
      </w:r>
      <w:r w:rsidRPr="00937333">
        <w:rPr>
          <w:rFonts w:cs="QCF_P248"/>
          <w:color w:val="0000A5"/>
          <w:sz w:val="36"/>
          <w:szCs w:val="36"/>
          <w:rtl/>
        </w:rPr>
        <w:t>ﮌ</w:t>
      </w:r>
      <w:r w:rsidRPr="00937333">
        <w:rPr>
          <w:rFonts w:cs="QCF_P248"/>
          <w:color w:val="000000"/>
          <w:sz w:val="36"/>
          <w:szCs w:val="36"/>
          <w:rtl/>
        </w:rPr>
        <w:t xml:space="preserve">  ﮍ   ﮎ  ﮏ  ﮐ  ﮑ   ﮒ  ﮓ  </w:t>
      </w:r>
      <w:r w:rsidRPr="00937333">
        <w:rPr>
          <w:rFonts w:cs="QCF_BSML"/>
          <w:color w:val="000000"/>
          <w:sz w:val="36"/>
          <w:szCs w:val="36"/>
          <w:rtl/>
        </w:rPr>
        <w:t>ﭼ</w:t>
      </w:r>
      <w:r w:rsidRPr="00937333">
        <w:rPr>
          <w:rFonts w:cs="Traditional Arabic"/>
          <w:sz w:val="36"/>
          <w:szCs w:val="36"/>
          <w:vertAlign w:val="superscript"/>
          <w:rtl/>
        </w:rPr>
        <w:t>(</w:t>
      </w:r>
      <w:r w:rsidRPr="00937333">
        <w:rPr>
          <w:rStyle w:val="a6"/>
          <w:rFonts w:cs="Traditional Arabic"/>
          <w:sz w:val="36"/>
          <w:szCs w:val="36"/>
          <w:rtl/>
        </w:rPr>
        <w:footnoteReference w:id="536"/>
      </w:r>
      <w:r w:rsidRPr="00937333">
        <w:rPr>
          <w:rFonts w:cs="Traditional Arabic"/>
          <w:sz w:val="36"/>
          <w:szCs w:val="36"/>
          <w:vertAlign w:val="superscript"/>
          <w:rtl/>
        </w:rPr>
        <w:t>)</w:t>
      </w:r>
      <w:r w:rsidRPr="00594FE5">
        <w:rPr>
          <w:rFonts w:cs="Traditional Arabic"/>
          <w:sz w:val="36"/>
          <w:szCs w:val="36"/>
          <w:rtl/>
        </w:rPr>
        <w:t xml:space="preserve">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 </w:t>
      </w:r>
      <w:r>
        <w:rPr>
          <w:rFonts w:cs="Traditional Arabic"/>
          <w:sz w:val="36"/>
          <w:szCs w:val="36"/>
          <w:rtl/>
        </w:rPr>
        <w:t>-</w:t>
      </w:r>
      <w:r w:rsidRPr="00594FE5">
        <w:rPr>
          <w:rFonts w:cs="Traditional Arabic"/>
          <w:sz w:val="36"/>
          <w:szCs w:val="36"/>
          <w:rtl/>
        </w:rPr>
        <w:t xml:space="preserve"> رحمه الله - : </w:t>
      </w:r>
      <w:r>
        <w:rPr>
          <w:rFonts w:cs="Traditional Arabic"/>
          <w:sz w:val="36"/>
          <w:szCs w:val="36"/>
          <w:rtl/>
        </w:rPr>
        <w:t xml:space="preserve">    </w:t>
      </w:r>
      <w:r w:rsidRPr="00594FE5">
        <w:rPr>
          <w:rFonts w:cs="Traditional Arabic"/>
          <w:sz w:val="36"/>
          <w:szCs w:val="36"/>
          <w:rtl/>
        </w:rPr>
        <w:t xml:space="preserve">( فإن القصد والعمل إن لم يكن بعلم كان جهلا ً وضلالاً وإتباعا للهوى ، كما تقدم ، وهذا هو الفرق بين أهل الجاهلية وأهل الإسلام </w:t>
      </w:r>
      <w:r>
        <w:rPr>
          <w:rFonts w:cs="Traditional Arabic"/>
          <w:sz w:val="36"/>
          <w:szCs w:val="36"/>
          <w:rtl/>
        </w:rPr>
        <w:t>؛</w:t>
      </w:r>
      <w:r w:rsidRPr="00594FE5">
        <w:rPr>
          <w:rFonts w:cs="Traditional Arabic"/>
          <w:sz w:val="36"/>
          <w:szCs w:val="36"/>
          <w:rtl/>
        </w:rPr>
        <w:t xml:space="preserve"> فلا بد من العلم بالمعروف والمنكر ، والتمييز بينهما ، ولا بد من العلم بحال المأمور وحال المنهي ، ومن الصلاح أن يأتي بالأمر والنهي على الصراط المستقيم ، وهو أقرب الطرق إلى حصول المقصود )</w:t>
      </w:r>
      <w:r w:rsidRPr="00937333">
        <w:rPr>
          <w:rStyle w:val="a6"/>
          <w:rFonts w:cs="Traditional Arabic"/>
          <w:sz w:val="36"/>
          <w:szCs w:val="36"/>
          <w:rtl/>
        </w:rPr>
        <w:t>(</w:t>
      </w:r>
      <w:r w:rsidRPr="00937333">
        <w:rPr>
          <w:rStyle w:val="a6"/>
          <w:rFonts w:cs="Traditional Arabic"/>
          <w:sz w:val="36"/>
          <w:szCs w:val="36"/>
          <w:rtl/>
        </w:rPr>
        <w:footnoteReference w:id="537"/>
      </w:r>
      <w:r w:rsidRPr="00937333">
        <w:rPr>
          <w:rStyle w:val="a6"/>
          <w:rFonts w:cs="Traditional Arabic"/>
          <w:sz w:val="36"/>
          <w:szCs w:val="36"/>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وقد أكد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ذلك وجعله أول درجات الإنكار فقال : ( والإنسان لا يجوز له الإنكار إلا بعد المعرفة ، فأول درجات الإنكار معرفتك أن هذا مخالف لأمر الله )</w:t>
      </w:r>
      <w:r w:rsidRPr="00937333">
        <w:rPr>
          <w:rStyle w:val="a6"/>
          <w:rFonts w:cs="Traditional Arabic"/>
          <w:sz w:val="36"/>
          <w:szCs w:val="36"/>
          <w:rtl/>
        </w:rPr>
        <w:t>(</w:t>
      </w:r>
      <w:r w:rsidRPr="00937333">
        <w:rPr>
          <w:rStyle w:val="a6"/>
          <w:rFonts w:cs="Traditional Arabic"/>
          <w:sz w:val="36"/>
          <w:szCs w:val="36"/>
          <w:rtl/>
        </w:rPr>
        <w:footnoteReference w:id="538"/>
      </w:r>
      <w:r w:rsidRPr="00937333">
        <w:rPr>
          <w:rStyle w:val="a6"/>
          <w:rFonts w:cs="Traditional Arabic"/>
          <w:sz w:val="36"/>
          <w:szCs w:val="36"/>
          <w:rtl/>
        </w:rPr>
        <w:t>)</w:t>
      </w:r>
      <w:r w:rsidRPr="00594FE5">
        <w:rPr>
          <w:rFonts w:cs="Traditional Arabic"/>
          <w:sz w:val="36"/>
          <w:szCs w:val="36"/>
          <w:rtl/>
        </w:rPr>
        <w:t xml:space="preserve"> ، بل حذر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أتباعه من الإنكار بغير علم فقال : ( ومتى لم تتبين لكم </w:t>
      </w:r>
      <w:r>
        <w:rPr>
          <w:rFonts w:cs="Traditional Arabic"/>
          <w:sz w:val="36"/>
          <w:szCs w:val="36"/>
          <w:rtl/>
        </w:rPr>
        <w:t>المسألة لم</w:t>
      </w:r>
      <w:r w:rsidRPr="00594FE5">
        <w:rPr>
          <w:rFonts w:cs="Traditional Arabic"/>
          <w:sz w:val="36"/>
          <w:szCs w:val="36"/>
          <w:rtl/>
        </w:rPr>
        <w:t xml:space="preserve"> يحل لكم الإنكار على من أفتى أو عمل حتى يتبين لكم خطؤه ، بل الواجب السكوت والتوقف ، فإذا تحققتم الخطأ بينتموه )</w:t>
      </w:r>
      <w:r w:rsidRPr="001B6E14">
        <w:rPr>
          <w:rStyle w:val="a6"/>
          <w:rFonts w:cs="Traditional Arabic"/>
          <w:sz w:val="36"/>
          <w:szCs w:val="36"/>
          <w:rtl/>
        </w:rPr>
        <w:t>(</w:t>
      </w:r>
      <w:r w:rsidRPr="001B6E14">
        <w:rPr>
          <w:rStyle w:val="a6"/>
          <w:rFonts w:cs="Traditional Arabic"/>
          <w:sz w:val="36"/>
          <w:szCs w:val="36"/>
          <w:rtl/>
        </w:rPr>
        <w:footnoteReference w:id="539"/>
      </w:r>
      <w:r w:rsidRPr="001B6E14">
        <w:rPr>
          <w:rStyle w:val="a6"/>
          <w:rFonts w:cs="Traditional Arabic"/>
          <w:sz w:val="36"/>
          <w:szCs w:val="36"/>
          <w:rtl/>
        </w:rPr>
        <w:t>)</w:t>
      </w:r>
      <w:r w:rsidRPr="00594FE5">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ولذلك كان من العلم فهم المسألة التي ينكر فيها ؛ هل هي من مسائل الاجتهاد التي بنيت على دليل وكانت ظاهرة معلومة ؟ أم أنها من مسائل الاختلاف التي لم تُبنَ على دليل ، أو كانت مسائل شاذة لم يعتبرها أهل العلم ؛ ولذلك يؤكد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مثل هذه المسألة في رسالته التي أرسلها إلى علماء البلد الحرام حيث قال : ( إن كانت مسألة اجتهاد فمعلومكم أنه لا إنكار في مسائل الاجتهاد ، فمن عمل بمذهبه في </w:t>
      </w:r>
      <w:r w:rsidRPr="00594FE5">
        <w:rPr>
          <w:rFonts w:cs="Traditional Arabic"/>
          <w:sz w:val="36"/>
          <w:szCs w:val="36"/>
          <w:rtl/>
        </w:rPr>
        <w:lastRenderedPageBreak/>
        <w:t>محل ولايته لا يُنكر عليه )</w:t>
      </w:r>
      <w:r w:rsidRPr="00D3573A">
        <w:rPr>
          <w:rStyle w:val="a6"/>
          <w:rFonts w:cs="Traditional Arabic"/>
          <w:sz w:val="36"/>
          <w:szCs w:val="36"/>
          <w:rtl/>
        </w:rPr>
        <w:t>(</w:t>
      </w:r>
      <w:r w:rsidRPr="00D3573A">
        <w:rPr>
          <w:rStyle w:val="a6"/>
          <w:rFonts w:cs="Traditional Arabic"/>
          <w:sz w:val="36"/>
          <w:szCs w:val="36"/>
          <w:rtl/>
        </w:rPr>
        <w:footnoteReference w:id="540"/>
      </w:r>
      <w:r w:rsidRPr="00D3573A">
        <w:rPr>
          <w:rStyle w:val="a6"/>
          <w:rFonts w:cs="Traditional Arabic"/>
          <w:sz w:val="36"/>
          <w:szCs w:val="36"/>
          <w:rtl/>
        </w:rPr>
        <w:t>)</w:t>
      </w:r>
      <w:r w:rsidRPr="00594FE5">
        <w:rPr>
          <w:rFonts w:cs="Traditional Arabic"/>
          <w:sz w:val="36"/>
          <w:szCs w:val="36"/>
          <w:rtl/>
        </w:rPr>
        <w:t xml:space="preserve"> ، كما بيّن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ما هي المسائل الاجتهادية التي لا يجوز الإنكار فيها بقوله : ( وأما المسألة الخامسة ، وهي قول من قال : لا إنكار في مسائل الاجتهاد ... فإن أراد القائل مسائل الخلاف كلها فهذا باطل يخالف إجماع الأمة ، فما زال الصحابة ومن بعدهم ينكرون على من خالف أو أخطأ كائناً من كان ، ولو كان أعلم الناس وأتقاهم ، وإذا كان الله قد بعث محمداً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بالهدى ودين الحق ، وأمرنا باتباعه وترك ما خالفه ، فمن تمام ذلك أن من خالفه من العلماء مخطئاً نُبِّه على خطئه وأُنكر عليه .</w:t>
      </w:r>
    </w:p>
    <w:p w:rsidR="00AD79AE" w:rsidRPr="00594FE5" w:rsidRDefault="00AD79AE" w:rsidP="00EF53E8">
      <w:pPr>
        <w:tabs>
          <w:tab w:val="left" w:pos="1832"/>
        </w:tabs>
        <w:ind w:left="122"/>
        <w:jc w:val="both"/>
        <w:rPr>
          <w:rFonts w:cs="Traditional Arabic"/>
          <w:sz w:val="36"/>
          <w:szCs w:val="36"/>
          <w:rtl/>
        </w:rPr>
      </w:pPr>
      <w:r w:rsidRPr="00594FE5">
        <w:rPr>
          <w:rFonts w:cs="Traditional Arabic"/>
          <w:sz w:val="36"/>
          <w:szCs w:val="36"/>
          <w:rtl/>
        </w:rPr>
        <w:t>وإن أُريد بمسائل الاجتهاد مسائل الخلاف التي لم يتبيّن فيها الصواب ، فهذا كلام صحيح ، لا يجوز للإنسان أن</w:t>
      </w:r>
      <w:r>
        <w:rPr>
          <w:rFonts w:cs="Traditional Arabic"/>
          <w:sz w:val="36"/>
          <w:szCs w:val="36"/>
          <w:rtl/>
        </w:rPr>
        <w:t xml:space="preserve"> ينكر الشيء لكونه مخالفا لمذهبه أو لعادة الناس ، فكما لا يجوز للإنسان أن</w:t>
      </w:r>
      <w:r w:rsidRPr="00594FE5">
        <w:rPr>
          <w:rFonts w:cs="Traditional Arabic"/>
          <w:sz w:val="36"/>
          <w:szCs w:val="36"/>
          <w:rtl/>
        </w:rPr>
        <w:t xml:space="preserve"> يأمر إلا بعلم ، لا يجوز أن ينكر إلا بعلم ، وهذا كله داخل في قوله تعالى</w:t>
      </w:r>
      <w:r>
        <w:rPr>
          <w:rFonts w:cs="Traditional Arabic"/>
          <w:sz w:val="36"/>
          <w:szCs w:val="36"/>
          <w:rtl/>
        </w:rPr>
        <w:t xml:space="preserve"> : </w:t>
      </w:r>
      <w:r w:rsidRPr="00D3573A">
        <w:rPr>
          <w:rFonts w:cs="QCF_BSML"/>
          <w:color w:val="000000"/>
          <w:sz w:val="36"/>
          <w:szCs w:val="36"/>
          <w:rtl/>
        </w:rPr>
        <w:t xml:space="preserve">ﭽ </w:t>
      </w:r>
      <w:r w:rsidRPr="00D3573A">
        <w:rPr>
          <w:rFonts w:cs="QCF_P285"/>
          <w:color w:val="000000"/>
          <w:sz w:val="36"/>
          <w:szCs w:val="36"/>
          <w:rtl/>
        </w:rPr>
        <w:t>ﯯ  ﯰ  ﯱ  ﯲ  ﯳ  ﯴ  ﯵ</w:t>
      </w:r>
      <w:r w:rsidRPr="00D3573A">
        <w:rPr>
          <w:rFonts w:cs="QCF_P285"/>
          <w:color w:val="0000A5"/>
          <w:sz w:val="36"/>
          <w:szCs w:val="36"/>
          <w:rtl/>
        </w:rPr>
        <w:t>ﯶ</w:t>
      </w:r>
      <w:r w:rsidRPr="00D3573A">
        <w:rPr>
          <w:rFonts w:cs="QCF_P285"/>
          <w:color w:val="000000"/>
          <w:sz w:val="36"/>
          <w:szCs w:val="36"/>
          <w:rtl/>
        </w:rPr>
        <w:t xml:space="preserve">   </w:t>
      </w:r>
      <w:r w:rsidRPr="00D3573A">
        <w:rPr>
          <w:rFonts w:cs="QCF_BSML"/>
          <w:sz w:val="36"/>
          <w:szCs w:val="36"/>
          <w:rtl/>
        </w:rPr>
        <w:t>ﭼ</w:t>
      </w:r>
      <w:r w:rsidRPr="00D3573A">
        <w:rPr>
          <w:rFonts w:cs="Arial"/>
          <w:sz w:val="18"/>
          <w:szCs w:val="18"/>
          <w:rtl/>
        </w:rPr>
        <w:t xml:space="preserve"> </w:t>
      </w:r>
      <w:r w:rsidRPr="00D3573A">
        <w:rPr>
          <w:rFonts w:cs="Traditional Arabic"/>
          <w:sz w:val="36"/>
          <w:szCs w:val="36"/>
          <w:vertAlign w:val="superscript"/>
          <w:rtl/>
        </w:rPr>
        <w:t>(</w:t>
      </w:r>
      <w:r w:rsidRPr="00D3573A">
        <w:rPr>
          <w:rStyle w:val="a6"/>
          <w:rFonts w:cs="Traditional Arabic"/>
          <w:sz w:val="36"/>
          <w:szCs w:val="36"/>
          <w:rtl/>
        </w:rPr>
        <w:footnoteReference w:id="541"/>
      </w:r>
      <w:r w:rsidRPr="00D3573A">
        <w:rPr>
          <w:rFonts w:cs="Traditional Arabic"/>
          <w:sz w:val="36"/>
          <w:szCs w:val="36"/>
          <w:vertAlign w:val="superscript"/>
          <w:rtl/>
        </w:rPr>
        <w:t>)</w:t>
      </w:r>
      <w:r w:rsidRPr="00D3573A">
        <w:rPr>
          <w:rFonts w:cs="Traditional Arabic"/>
          <w:sz w:val="36"/>
          <w:szCs w:val="36"/>
          <w:rtl/>
        </w:rPr>
        <w:t>)</w:t>
      </w:r>
      <w:r w:rsidRPr="00D3573A">
        <w:rPr>
          <w:rStyle w:val="a6"/>
          <w:rFonts w:cs="Traditional Arabic"/>
          <w:sz w:val="36"/>
          <w:szCs w:val="36"/>
          <w:rtl/>
        </w:rPr>
        <w:t>(</w:t>
      </w:r>
      <w:r w:rsidRPr="00D3573A">
        <w:rPr>
          <w:rStyle w:val="a6"/>
          <w:rFonts w:cs="Traditional Arabic"/>
          <w:sz w:val="36"/>
          <w:szCs w:val="36"/>
          <w:rtl/>
        </w:rPr>
        <w:footnoteReference w:id="542"/>
      </w:r>
      <w:r w:rsidRPr="00D3573A">
        <w:rPr>
          <w:rStyle w:val="a6"/>
          <w:rFonts w:cs="Traditional Arabic"/>
          <w:sz w:val="36"/>
          <w:szCs w:val="36"/>
          <w:rtl/>
        </w:rPr>
        <w:t>)</w:t>
      </w:r>
      <w:r>
        <w:rPr>
          <w:rFonts w:cs="Traditional Arabic"/>
          <w:sz w:val="36"/>
          <w:szCs w:val="36"/>
          <w:rtl/>
        </w:rPr>
        <w:t>،</w:t>
      </w:r>
      <w:r w:rsidRPr="00594FE5">
        <w:rPr>
          <w:rFonts w:cs="Traditional Arabic"/>
          <w:sz w:val="36"/>
          <w:szCs w:val="36"/>
          <w:rtl/>
        </w:rPr>
        <w:t xml:space="preserve">كما قرر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أن من العلم مراعاة المصالح ودرء المفاسد في الأمر بالمعروف والنهي عن المنكر ، وأن ذلك دليل على فقه المحتسب وعلمه ، قال </w:t>
      </w:r>
      <w:r>
        <w:rPr>
          <w:rFonts w:cs="Traditional Arabic"/>
          <w:sz w:val="36"/>
          <w:szCs w:val="36"/>
          <w:rtl/>
        </w:rPr>
        <w:t>-</w:t>
      </w:r>
      <w:r w:rsidRPr="00594FE5">
        <w:rPr>
          <w:rFonts w:cs="Traditional Arabic"/>
          <w:sz w:val="36"/>
          <w:szCs w:val="36"/>
          <w:rtl/>
        </w:rPr>
        <w:t xml:space="preserve"> رحمه الله - : ( وأيضاً يذكر العلماء أن إنكار المنكر إذا صار يحصل بسببه افتراق لم يجز إنكاره ، فالله الله في العمل بما ذكرت لكم والتفقه فيه ، فإنكم إن ما فعلتم صار إنكاركم مضرة على الدين ، والمسلم ما يسعى إلا في إصلاح دينه ودنياه )</w:t>
      </w:r>
      <w:r w:rsidRPr="00D3573A">
        <w:rPr>
          <w:rStyle w:val="a6"/>
          <w:rFonts w:cs="Traditional Arabic"/>
          <w:sz w:val="36"/>
          <w:szCs w:val="36"/>
          <w:rtl/>
        </w:rPr>
        <w:t>(</w:t>
      </w:r>
      <w:r w:rsidRPr="00D3573A">
        <w:rPr>
          <w:rStyle w:val="a6"/>
          <w:rFonts w:cs="Traditional Arabic"/>
          <w:sz w:val="36"/>
          <w:szCs w:val="36"/>
          <w:rtl/>
        </w:rPr>
        <w:footnoteReference w:id="543"/>
      </w:r>
      <w:r w:rsidRPr="00D3573A">
        <w:rPr>
          <w:rStyle w:val="a6"/>
          <w:rFonts w:cs="Traditional Arabic"/>
          <w:sz w:val="36"/>
          <w:szCs w:val="36"/>
          <w:rtl/>
        </w:rPr>
        <w:t>)</w:t>
      </w:r>
      <w:r w:rsidRPr="00594FE5">
        <w:rPr>
          <w:rFonts w:cs="Traditional Arabic"/>
          <w:sz w:val="36"/>
          <w:szCs w:val="36"/>
          <w:rtl/>
        </w:rPr>
        <w:t xml:space="preserve"> .</w:t>
      </w:r>
    </w:p>
    <w:p w:rsidR="00AD79AE" w:rsidRDefault="00AD79AE" w:rsidP="005B31B4">
      <w:pPr>
        <w:tabs>
          <w:tab w:val="left" w:pos="1832"/>
        </w:tabs>
        <w:ind w:left="122"/>
        <w:jc w:val="both"/>
        <w:rPr>
          <w:rFonts w:cs="Traditional Arabic"/>
          <w:sz w:val="36"/>
          <w:szCs w:val="36"/>
          <w:rtl/>
        </w:rPr>
      </w:pPr>
      <w:r w:rsidRPr="00594FE5">
        <w:rPr>
          <w:rFonts w:cs="Traditional Arabic"/>
          <w:sz w:val="36"/>
          <w:szCs w:val="36"/>
          <w:rtl/>
        </w:rPr>
        <w:t xml:space="preserve">وفي تأصيل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لهذه القاعدة كان هو أول من عمل بها ، حيث أنه لم يقم دعوته إلا على علم ، ولم يبدأ بالإنكار على أهل عصره إلا بعد أن رحل في طلب العلم ، وأخذ عن العلماء ما كان مؤهِلاً ومعيناً له في الصدع بمخالفة أهل زمانه فيما كانوا عليه من المنكرات الظاهرة ، والتخلف عن إقامة شعائر الله </w:t>
      </w:r>
      <w:r>
        <w:rPr>
          <w:rFonts w:cs="Traditional Arabic"/>
          <w:sz w:val="36"/>
          <w:szCs w:val="36"/>
          <w:rtl/>
        </w:rPr>
        <w:t xml:space="preserve">- </w:t>
      </w:r>
      <w:r w:rsidRPr="00594FE5">
        <w:rPr>
          <w:rFonts w:cs="Traditional Arabic"/>
          <w:sz w:val="36"/>
          <w:szCs w:val="36"/>
          <w:rtl/>
        </w:rPr>
        <w:t xml:space="preserve">جل وعلا </w:t>
      </w:r>
      <w:r>
        <w:rPr>
          <w:rFonts w:cs="Traditional Arabic"/>
          <w:sz w:val="36"/>
          <w:szCs w:val="36"/>
          <w:rtl/>
        </w:rPr>
        <w:t>-</w:t>
      </w:r>
      <w:r w:rsidRPr="00594FE5">
        <w:rPr>
          <w:rFonts w:cs="Traditional Arabic"/>
          <w:sz w:val="36"/>
          <w:szCs w:val="36"/>
          <w:rtl/>
        </w:rPr>
        <w:t>.</w:t>
      </w:r>
    </w:p>
    <w:p w:rsidR="00AD79AE" w:rsidRPr="00594FE5" w:rsidRDefault="00AD79AE" w:rsidP="0061062F">
      <w:pPr>
        <w:tabs>
          <w:tab w:val="left" w:pos="1832"/>
        </w:tabs>
        <w:ind w:left="122"/>
        <w:jc w:val="both"/>
        <w:outlineLvl w:val="0"/>
        <w:rPr>
          <w:rFonts w:cs="Traditional Arabic"/>
          <w:sz w:val="36"/>
          <w:szCs w:val="36"/>
          <w:rtl/>
        </w:rPr>
      </w:pPr>
      <w:bookmarkStart w:id="80" w:name="_Toc280968615"/>
      <w:bookmarkStart w:id="81" w:name="_Toc281292779"/>
      <w:r w:rsidRPr="00594FE5">
        <w:rPr>
          <w:rFonts w:cs="Traditional Arabic"/>
          <w:b/>
          <w:bCs/>
          <w:sz w:val="36"/>
          <w:szCs w:val="36"/>
          <w:rtl/>
        </w:rPr>
        <w:lastRenderedPageBreak/>
        <w:t>ثانياً: القدرة على التغيير</w:t>
      </w:r>
      <w:r w:rsidRPr="00594FE5">
        <w:rPr>
          <w:rFonts w:cs="Traditional Arabic"/>
          <w:sz w:val="36"/>
          <w:szCs w:val="36"/>
          <w:rtl/>
        </w:rPr>
        <w:t xml:space="preserve"> :</w:t>
      </w:r>
      <w:bookmarkEnd w:id="80"/>
      <w:bookmarkEnd w:id="81"/>
    </w:p>
    <w:p w:rsidR="00AD79AE" w:rsidRPr="00594FE5" w:rsidRDefault="00AD79AE" w:rsidP="005B31B4">
      <w:pPr>
        <w:tabs>
          <w:tab w:val="left" w:pos="1832"/>
        </w:tabs>
        <w:ind w:left="122"/>
        <w:jc w:val="both"/>
        <w:rPr>
          <w:rFonts w:cs="Traditional Arabic"/>
          <w:sz w:val="36"/>
          <w:szCs w:val="36"/>
          <w:rtl/>
        </w:rPr>
      </w:pPr>
      <w:r w:rsidRPr="00594FE5">
        <w:rPr>
          <w:rFonts w:cs="Traditional Arabic"/>
          <w:sz w:val="36"/>
          <w:szCs w:val="36"/>
          <w:rtl/>
        </w:rPr>
        <w:t xml:space="preserve">     إن تغيير المنكرات لا يكون إلا في حدود القدرة ووسع المكلف ، قال </w:t>
      </w:r>
      <w:r w:rsidRPr="005B31B4">
        <w:rPr>
          <w:rFonts w:cs="Traditional Arabic"/>
          <w:sz w:val="36"/>
          <w:szCs w:val="36"/>
          <w:rtl/>
        </w:rPr>
        <w:t>تعالى</w:t>
      </w:r>
      <w:r>
        <w:rPr>
          <w:rFonts w:cs="Traditional Arabic"/>
          <w:sz w:val="36"/>
          <w:szCs w:val="36"/>
          <w:rtl/>
        </w:rPr>
        <w:t xml:space="preserve">: </w:t>
      </w:r>
      <w:r w:rsidRPr="005B31B4">
        <w:rPr>
          <w:rFonts w:cs="QCF_BSML"/>
          <w:color w:val="000000"/>
          <w:sz w:val="36"/>
          <w:szCs w:val="36"/>
          <w:rtl/>
        </w:rPr>
        <w:t xml:space="preserve">ﭽ </w:t>
      </w:r>
      <w:r w:rsidRPr="005B31B4">
        <w:rPr>
          <w:rFonts w:cs="QCF_P049"/>
          <w:color w:val="000000"/>
          <w:sz w:val="36"/>
          <w:szCs w:val="36"/>
          <w:rtl/>
        </w:rPr>
        <w:t>ﯗ  ﯘ   ﯙ  ﯚ  ﯛ  ﯜ</w:t>
      </w:r>
      <w:r w:rsidRPr="005B31B4">
        <w:rPr>
          <w:rFonts w:cs="Arial"/>
          <w:color w:val="000000"/>
          <w:sz w:val="36"/>
          <w:szCs w:val="36"/>
          <w:rtl/>
        </w:rPr>
        <w:t xml:space="preserve"> </w:t>
      </w:r>
      <w:r w:rsidRPr="005B31B4">
        <w:rPr>
          <w:rFonts w:cs="QCF_BSML"/>
          <w:color w:val="000000"/>
          <w:sz w:val="36"/>
          <w:szCs w:val="36"/>
          <w:rtl/>
        </w:rPr>
        <w:t>ﭼ</w:t>
      </w:r>
      <w:r>
        <w:rPr>
          <w:rFonts w:cs="QCF_BSML"/>
          <w:color w:val="000000"/>
          <w:sz w:val="47"/>
          <w:szCs w:val="47"/>
          <w:rtl/>
        </w:rPr>
        <w:t xml:space="preserve"> </w:t>
      </w:r>
      <w:r w:rsidRPr="005B31B4">
        <w:rPr>
          <w:rFonts w:cs="Traditional Arabic"/>
          <w:sz w:val="36"/>
          <w:szCs w:val="36"/>
          <w:vertAlign w:val="superscript"/>
          <w:rtl/>
        </w:rPr>
        <w:t>(</w:t>
      </w:r>
      <w:r w:rsidRPr="005B31B4">
        <w:rPr>
          <w:rStyle w:val="a6"/>
          <w:rFonts w:cs="Traditional Arabic"/>
          <w:sz w:val="36"/>
          <w:szCs w:val="36"/>
          <w:rtl/>
        </w:rPr>
        <w:footnoteReference w:id="544"/>
      </w:r>
      <w:r w:rsidRPr="005B31B4">
        <w:rPr>
          <w:rFonts w:cs="Traditional Arabic"/>
          <w:sz w:val="36"/>
          <w:szCs w:val="36"/>
          <w:vertAlign w:val="superscript"/>
          <w:rtl/>
        </w:rPr>
        <w:t>)</w:t>
      </w:r>
      <w:r w:rsidRPr="00594FE5">
        <w:rPr>
          <w:rFonts w:cs="Traditional Arabic"/>
          <w:sz w:val="36"/>
          <w:szCs w:val="36"/>
          <w:rtl/>
        </w:rPr>
        <w:t xml:space="preserve">، ويجب تغيير المنكر على من كان له القدرة على ذلك مراعياً في ذلك المصالح والمفاسد . يقول القرطبي </w:t>
      </w:r>
      <w:r>
        <w:rPr>
          <w:rFonts w:cs="Traditional Arabic"/>
          <w:sz w:val="36"/>
          <w:szCs w:val="36"/>
          <w:rtl/>
        </w:rPr>
        <w:t>-</w:t>
      </w:r>
      <w:r w:rsidRPr="00594FE5">
        <w:rPr>
          <w:rFonts w:cs="Traditional Arabic"/>
          <w:sz w:val="36"/>
          <w:szCs w:val="36"/>
          <w:rtl/>
        </w:rPr>
        <w:t xml:space="preserve"> رحمه الله - : ( أجمع المسلمون فيما ذكره ابن عبد البر إن المنكر واجب تغييره على كل من قدر عليه ، وأنه إذا لم يلحقه بتغييره إلا اللوم الذي لا يتعدى إلى الأذى فإن ذلك لا ينبغي أن يمنعه من تغييره ، فإن لم يقدر فبلسانه ، فإن لم يقدر فبقلبه ليس عليه أكثر من ذلك )</w:t>
      </w:r>
      <w:r w:rsidRPr="002476CF">
        <w:rPr>
          <w:rStyle w:val="a6"/>
          <w:rFonts w:cs="Traditional Arabic"/>
          <w:sz w:val="36"/>
          <w:szCs w:val="36"/>
          <w:rtl/>
        </w:rPr>
        <w:t>(</w:t>
      </w:r>
      <w:r w:rsidRPr="002476CF">
        <w:rPr>
          <w:rStyle w:val="a6"/>
          <w:rFonts w:cs="Traditional Arabic"/>
          <w:sz w:val="36"/>
          <w:szCs w:val="36"/>
          <w:rtl/>
        </w:rPr>
        <w:footnoteReference w:id="545"/>
      </w:r>
      <w:r w:rsidRPr="002476CF">
        <w:rPr>
          <w:rStyle w:val="a6"/>
          <w:rFonts w:cs="Traditional Arabic"/>
          <w:sz w:val="36"/>
          <w:szCs w:val="36"/>
          <w:rtl/>
        </w:rPr>
        <w:t>)</w:t>
      </w:r>
      <w:r w:rsidRPr="00594FE5">
        <w:rPr>
          <w:rFonts w:cs="Traditional Arabic"/>
          <w:sz w:val="36"/>
          <w:szCs w:val="36"/>
          <w:rtl/>
        </w:rPr>
        <w:t xml:space="preserve"> .</w:t>
      </w:r>
    </w:p>
    <w:p w:rsidR="00AD79AE" w:rsidRPr="00594FE5" w:rsidRDefault="00AD79AE" w:rsidP="007E143C">
      <w:pPr>
        <w:tabs>
          <w:tab w:val="left" w:pos="1832"/>
        </w:tabs>
        <w:ind w:left="122"/>
        <w:jc w:val="both"/>
        <w:rPr>
          <w:rFonts w:cs="Traditional Arabic"/>
          <w:sz w:val="36"/>
          <w:szCs w:val="36"/>
          <w:rtl/>
        </w:rPr>
      </w:pPr>
      <w:r w:rsidRPr="00594FE5">
        <w:rPr>
          <w:rFonts w:cs="Traditional Arabic"/>
          <w:sz w:val="36"/>
          <w:szCs w:val="36"/>
          <w:rtl/>
        </w:rPr>
        <w:t xml:space="preserve">والأصل في مراتب التغيير ما جاء عن أبي هريرة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أن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 قال</w:t>
      </w:r>
      <w:r w:rsidRPr="00594FE5">
        <w:rPr>
          <w:rFonts w:cs="Traditional Arabic"/>
          <w:sz w:val="36"/>
          <w:szCs w:val="36"/>
          <w:rtl/>
        </w:rPr>
        <w:t>: " من رأى منكم منكراً فليغيره بيده ، فإن لم يستطع فبلسانه ، فإن لم يستطع فبقلبه وذلك أضعف الإيمان "</w:t>
      </w:r>
      <w:r w:rsidRPr="002476CF">
        <w:rPr>
          <w:rStyle w:val="a6"/>
          <w:rFonts w:cs="Traditional Arabic"/>
          <w:sz w:val="36"/>
          <w:szCs w:val="36"/>
          <w:rtl/>
        </w:rPr>
        <w:t>(</w:t>
      </w:r>
      <w:r w:rsidRPr="002476CF">
        <w:rPr>
          <w:rStyle w:val="a6"/>
          <w:rFonts w:cs="Traditional Arabic"/>
          <w:sz w:val="36"/>
          <w:szCs w:val="36"/>
          <w:rtl/>
        </w:rPr>
        <w:footnoteReference w:id="546"/>
      </w:r>
      <w:r w:rsidRPr="002476CF">
        <w:rPr>
          <w:rStyle w:val="a6"/>
          <w:rFonts w:cs="Traditional Arabic"/>
          <w:sz w:val="36"/>
          <w:szCs w:val="36"/>
          <w:rtl/>
        </w:rPr>
        <w:t>)</w:t>
      </w:r>
      <w:r>
        <w:rPr>
          <w:rFonts w:cs="Traditional Arabic"/>
          <w:sz w:val="36"/>
          <w:szCs w:val="36"/>
          <w:rtl/>
        </w:rPr>
        <w:t>،</w:t>
      </w:r>
      <w:r w:rsidRPr="00594FE5">
        <w:rPr>
          <w:rFonts w:cs="Traditional Arabic"/>
          <w:sz w:val="36"/>
          <w:szCs w:val="36"/>
          <w:rtl/>
        </w:rPr>
        <w:t>والشيخ 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يقرر هذه القاعدة في كثير من رسائله ومؤلفاته فيقول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رسالته لعبد الله </w:t>
      </w:r>
      <w:r>
        <w:rPr>
          <w:rFonts w:cs="Traditional Arabic"/>
          <w:sz w:val="36"/>
          <w:szCs w:val="36"/>
          <w:rtl/>
        </w:rPr>
        <w:t>ا</w:t>
      </w:r>
      <w:r w:rsidRPr="00594FE5">
        <w:rPr>
          <w:rFonts w:cs="Traditional Arabic"/>
          <w:sz w:val="36"/>
          <w:szCs w:val="36"/>
          <w:rtl/>
        </w:rPr>
        <w:t>بن سحيم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سحيم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 وقال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في الهدي النبوي في الكلام على حديث وفد الطائ</w:t>
      </w:r>
      <w:r>
        <w:rPr>
          <w:rFonts w:cs="Traditional Arabic"/>
          <w:sz w:val="36"/>
          <w:szCs w:val="36"/>
          <w:rtl/>
        </w:rPr>
        <w:t>ف ، لمّا</w:t>
      </w:r>
      <w:r w:rsidRPr="00594FE5">
        <w:rPr>
          <w:rFonts w:cs="Traditional Arabic"/>
          <w:sz w:val="36"/>
          <w:szCs w:val="36"/>
          <w:rtl/>
        </w:rPr>
        <w:t xml:space="preserve"> أسلموا وسألوا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أن يترك لهم اللات ؛ لا يهدمها سنة ، ولمّا تكلّم ابن القيّم على المسائل المأخوذة من القصة قال : ومنها : أنه لا يجوز إبقاء مواضع الشرك والطواغيت ، بعد القدرة على هدمها وإبطالها ، يوماً واحداً ، فإنها شعائر الشرك والكفر ، وهي أعظم المنكرات فلا يجوز الإقرار عليها مع القدرة البتّة ...)</w:t>
      </w:r>
      <w:r w:rsidRPr="002476CF">
        <w:rPr>
          <w:rStyle w:val="a6"/>
          <w:rFonts w:cs="Traditional Arabic"/>
          <w:sz w:val="36"/>
          <w:szCs w:val="36"/>
          <w:rtl/>
        </w:rPr>
        <w:t>(</w:t>
      </w:r>
      <w:r w:rsidRPr="002476CF">
        <w:rPr>
          <w:rStyle w:val="a6"/>
          <w:rFonts w:cs="Traditional Arabic"/>
          <w:sz w:val="36"/>
          <w:szCs w:val="36"/>
          <w:rtl/>
        </w:rPr>
        <w:footnoteReference w:id="547"/>
      </w:r>
      <w:r w:rsidRPr="002476CF">
        <w:rPr>
          <w:rStyle w:val="a6"/>
          <w:rFonts w:cs="Traditional Arabic"/>
          <w:sz w:val="36"/>
          <w:szCs w:val="36"/>
          <w:rtl/>
        </w:rPr>
        <w:t>)</w:t>
      </w:r>
      <w:r w:rsidRPr="00594FE5">
        <w:rPr>
          <w:rFonts w:cs="Traditional Arabic"/>
          <w:sz w:val="36"/>
          <w:szCs w:val="36"/>
          <w:rtl/>
        </w:rPr>
        <w:t xml:space="preserve"> ، ولما تحقق هذا الشرط للشيخ سارع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إلى قطع الأشجار التي يتبرك بها عوام الناس ، وهدم قبة زيد بن الخطاب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بمعاونة الأمير عثمان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معمر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معمّر ؛ ولذلك </w:t>
      </w:r>
      <w:r>
        <w:rPr>
          <w:rFonts w:cs="Traditional Arabic"/>
          <w:sz w:val="36"/>
          <w:szCs w:val="36"/>
          <w:rtl/>
        </w:rPr>
        <w:t>بيّن</w:t>
      </w:r>
      <w:r w:rsidRPr="00594FE5">
        <w:rPr>
          <w:rFonts w:cs="Traditional Arabic"/>
          <w:sz w:val="36"/>
          <w:szCs w:val="36"/>
          <w:rtl/>
        </w:rPr>
        <w:t xml:space="preserve">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لعثمان بن معمّر عدم </w:t>
      </w:r>
      <w:r>
        <w:rPr>
          <w:rFonts w:cs="Traditional Arabic"/>
          <w:sz w:val="36"/>
          <w:szCs w:val="36"/>
          <w:rtl/>
        </w:rPr>
        <w:t>قدرت</w:t>
      </w:r>
      <w:r w:rsidRPr="00594FE5">
        <w:rPr>
          <w:rFonts w:cs="Traditional Arabic"/>
          <w:sz w:val="36"/>
          <w:szCs w:val="36"/>
          <w:rtl/>
        </w:rPr>
        <w:t xml:space="preserve">ه على هدم قبة قبر زيد بن </w:t>
      </w:r>
      <w:r w:rsidRPr="00594FE5">
        <w:rPr>
          <w:rFonts w:cs="Traditional Arabic"/>
          <w:sz w:val="36"/>
          <w:szCs w:val="36"/>
          <w:rtl/>
        </w:rPr>
        <w:lastRenderedPageBreak/>
        <w:t>الخطاب</w:t>
      </w:r>
      <w:r>
        <w:rPr>
          <w:rFonts w:cs="Traditional Arabic"/>
          <w:sz w:val="36"/>
          <w:szCs w:val="36"/>
          <w:rtl/>
        </w:rPr>
        <w:t xml:space="preserve"> - رضي الله عنه - وحده ، وأصر على </w:t>
      </w:r>
      <w:r w:rsidRPr="00594FE5">
        <w:rPr>
          <w:rFonts w:cs="Traditional Arabic"/>
          <w:sz w:val="36"/>
          <w:szCs w:val="36"/>
          <w:rtl/>
        </w:rPr>
        <w:t xml:space="preserve">ذهاب عثمان معه ، خشية منه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لما قد يقع من المفاسد لخلو السلطة القادرة من</w:t>
      </w:r>
      <w:r w:rsidRPr="00594FE5">
        <w:rPr>
          <w:rFonts w:cs="Traditional Arabic"/>
          <w:sz w:val="36"/>
          <w:szCs w:val="36"/>
          <w:rtl/>
        </w:rPr>
        <w:t xml:space="preserve"> </w:t>
      </w:r>
      <w:r>
        <w:rPr>
          <w:rFonts w:cs="Traditional Arabic"/>
          <w:sz w:val="36"/>
          <w:szCs w:val="36"/>
          <w:rtl/>
        </w:rPr>
        <w:t xml:space="preserve">منعها </w:t>
      </w:r>
      <w:r w:rsidRPr="00594FE5">
        <w:rPr>
          <w:rFonts w:cs="Traditional Arabic"/>
          <w:sz w:val="36"/>
          <w:szCs w:val="36"/>
          <w:rtl/>
        </w:rPr>
        <w:t xml:space="preserve"> .</w:t>
      </w:r>
    </w:p>
    <w:p w:rsidR="00AD79AE" w:rsidRPr="00594FE5" w:rsidRDefault="00AD79AE" w:rsidP="007A1ABB">
      <w:pPr>
        <w:tabs>
          <w:tab w:val="left" w:pos="1832"/>
        </w:tabs>
        <w:ind w:left="122"/>
        <w:jc w:val="both"/>
        <w:rPr>
          <w:rFonts w:cs="Traditional Arabic"/>
          <w:sz w:val="36"/>
          <w:szCs w:val="36"/>
          <w:rtl/>
        </w:rPr>
      </w:pPr>
      <w:r w:rsidRPr="00594FE5">
        <w:rPr>
          <w:rFonts w:cs="Traditional Arabic"/>
          <w:sz w:val="36"/>
          <w:szCs w:val="36"/>
          <w:rtl/>
        </w:rPr>
        <w:t>يقول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ثم إن الشيخ أراد أن يهدم قبة قبر زيد بن الخطاب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التي عند الجبيلة فقال لعثمان : دعنا نهدم هذه القبة التي وضعت على الباطل وضلّ بها الناس عن الهدى ، فقال : دونكها فاهدمها ، فقال الشيخ : أخاف من أهل الجبيلة أن يقعوا بنا ، ولا أستطيع هدمها إلا وأنت معي ...)</w:t>
      </w:r>
      <w:r w:rsidRPr="002265E4">
        <w:rPr>
          <w:rStyle w:val="a6"/>
          <w:rFonts w:cs="Traditional Arabic"/>
          <w:sz w:val="36"/>
          <w:szCs w:val="36"/>
          <w:rtl/>
        </w:rPr>
        <w:t>(</w:t>
      </w:r>
      <w:r w:rsidRPr="002265E4">
        <w:rPr>
          <w:rStyle w:val="a6"/>
          <w:rFonts w:cs="Traditional Arabic"/>
          <w:sz w:val="36"/>
          <w:szCs w:val="36"/>
          <w:rtl/>
        </w:rPr>
        <w:footnoteReference w:id="548"/>
      </w:r>
      <w:r w:rsidRPr="002265E4">
        <w:rPr>
          <w:rStyle w:val="a6"/>
          <w:rFonts w:cs="Traditional Arabic"/>
          <w:sz w:val="36"/>
          <w:szCs w:val="36"/>
          <w:rtl/>
        </w:rPr>
        <w:t>)</w:t>
      </w:r>
      <w:r w:rsidRPr="00594FE5">
        <w:rPr>
          <w:rFonts w:cs="Traditional Arabic"/>
          <w:sz w:val="36"/>
          <w:szCs w:val="36"/>
          <w:rtl/>
        </w:rPr>
        <w:t xml:space="preserve"> ، فكان ذلك تأكيداً عملياً منه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اشتراط القدرة في إنكار المنكرات ، ومما يدخل في القدرة إلزامه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من تحت يده بإقامة الواجبات التي أمر الله بها وحمل الناس عليها ومعاقبة المخالفين لها ، قال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رسالته للسويدي عالم من علماء العراق</w:t>
      </w:r>
      <w:r w:rsidR="000D66BC">
        <w:rPr>
          <w:rFonts w:cs="Traditional Arabic"/>
          <w:sz w:val="36"/>
          <w:szCs w:val="36"/>
          <w:rtl/>
        </w:rPr>
        <w:fldChar w:fldCharType="begin"/>
      </w:r>
      <w:r>
        <w:rPr>
          <w:rStyle w:val="a6"/>
          <w:rFonts w:ascii="Times New Roman" w:eastAsia="Calibri" w:hAnsi="Times New Roman" w:cs="Traditional Arabic"/>
          <w:sz w:val="36"/>
          <w:szCs w:val="36"/>
        </w:rPr>
        <w:instrText>xe</w:instrText>
      </w:r>
      <w:r>
        <w:rPr>
          <w:rStyle w:val="a6"/>
          <w:rFonts w:ascii="Times New Roman" w:eastAsia="Calibri" w:hAnsi="Times New Roman" w:cs="Traditional Arabic"/>
          <w:sz w:val="36"/>
          <w:szCs w:val="36"/>
          <w:rtl/>
        </w:rPr>
        <w:instrText xml:space="preserve"> "</w:instrText>
      </w:r>
      <w:r>
        <w:rPr>
          <w:rStyle w:val="a6"/>
          <w:rFonts w:eastAsia="Calibri" w:cs="Traditional Arabic"/>
          <w:sz w:val="36"/>
          <w:szCs w:val="36"/>
          <w:rtl/>
        </w:rPr>
        <w:instrText>العراق</w:instrText>
      </w:r>
      <w:r>
        <w:rPr>
          <w:rStyle w:val="a6"/>
          <w:rFonts w:ascii="Times New Roman" w:eastAsia="Calibri" w:hAnsi="Times New Roman" w:cs="Traditional Arabic"/>
          <w:sz w:val="36"/>
          <w:szCs w:val="36"/>
          <w:rtl/>
        </w:rPr>
        <w:instrText>"</w:instrText>
      </w:r>
      <w:r w:rsidR="000D66BC">
        <w:rPr>
          <w:rFonts w:cs="Traditional Arabic"/>
          <w:sz w:val="36"/>
          <w:szCs w:val="36"/>
          <w:rtl/>
        </w:rPr>
        <w:fldChar w:fldCharType="end"/>
      </w:r>
      <w:r w:rsidRPr="002265E4">
        <w:rPr>
          <w:rStyle w:val="a6"/>
          <w:rFonts w:cs="Traditional Arabic"/>
          <w:sz w:val="36"/>
          <w:szCs w:val="36"/>
          <w:rtl/>
        </w:rPr>
        <w:t>(</w:t>
      </w:r>
      <w:r w:rsidRPr="002265E4">
        <w:rPr>
          <w:rStyle w:val="a6"/>
          <w:rFonts w:cs="Traditional Arabic"/>
          <w:sz w:val="36"/>
          <w:szCs w:val="36"/>
          <w:rtl/>
        </w:rPr>
        <w:footnoteReference w:id="549"/>
      </w:r>
      <w:r w:rsidRPr="002265E4">
        <w:rPr>
          <w:rStyle w:val="a6"/>
          <w:rFonts w:cs="Traditional Arabic"/>
          <w:sz w:val="36"/>
          <w:szCs w:val="36"/>
          <w:rtl/>
        </w:rPr>
        <w:t>)</w:t>
      </w:r>
      <w:r w:rsidRPr="00594FE5">
        <w:rPr>
          <w:rFonts w:cs="Traditional Arabic"/>
          <w:sz w:val="36"/>
          <w:szCs w:val="36"/>
          <w:rtl/>
        </w:rPr>
        <w:t xml:space="preserve"> في بيانه لما يدعو له وما أمر الناس به ونهى عن : ( وأيضاً ألزمتُ من تحت يدي بإقامة الصلاة وإيتاء الزكاة وغير ذلك من فرائض الله ، ونهيتهم عن الربا وشرب المسكر ، وأنواع من المسكرات ، فلم يمكن الرؤساء القدح في هذا وعيبه لكونه مستحسنا عند العوام فجعلوا قدحهم وعداوتهم فيما آمر به من التوحيد وأنهى عنه من الشرك )</w:t>
      </w:r>
      <w:r w:rsidRPr="002265E4">
        <w:rPr>
          <w:rStyle w:val="a6"/>
          <w:rFonts w:cs="Traditional Arabic"/>
          <w:sz w:val="36"/>
          <w:szCs w:val="36"/>
          <w:rtl/>
        </w:rPr>
        <w:t>(</w:t>
      </w:r>
      <w:r w:rsidRPr="002265E4">
        <w:rPr>
          <w:rStyle w:val="a6"/>
          <w:rFonts w:cs="Traditional Arabic"/>
          <w:sz w:val="36"/>
          <w:szCs w:val="36"/>
          <w:rtl/>
        </w:rPr>
        <w:footnoteReference w:id="550"/>
      </w:r>
      <w:r w:rsidRPr="002265E4">
        <w:rPr>
          <w:rStyle w:val="a6"/>
          <w:rFonts w:cs="Traditional Arabic"/>
          <w:sz w:val="36"/>
          <w:szCs w:val="36"/>
          <w:rtl/>
        </w:rPr>
        <w:t>)</w:t>
      </w:r>
      <w:r w:rsidRPr="00594FE5">
        <w:rPr>
          <w:rFonts w:cs="Traditional Arabic"/>
          <w:sz w:val="36"/>
          <w:szCs w:val="36"/>
          <w:rtl/>
        </w:rPr>
        <w:t xml:space="preserve">، وقال </w:t>
      </w:r>
      <w:r>
        <w:rPr>
          <w:rFonts w:cs="Traditional Arabic"/>
          <w:sz w:val="36"/>
          <w:szCs w:val="36"/>
          <w:rtl/>
        </w:rPr>
        <w:t>-</w:t>
      </w:r>
      <w:r w:rsidRPr="00594FE5">
        <w:rPr>
          <w:rFonts w:cs="Traditional Arabic"/>
          <w:sz w:val="36"/>
          <w:szCs w:val="36"/>
          <w:rtl/>
        </w:rPr>
        <w:t xml:space="preserve"> رحمه الله - : ( الشيء الذي عندنا زين هو عند الناس زين </w:t>
      </w:r>
      <w:r>
        <w:rPr>
          <w:rFonts w:cs="Traditional Arabic"/>
          <w:sz w:val="36"/>
          <w:szCs w:val="36"/>
          <w:rtl/>
        </w:rPr>
        <w:t xml:space="preserve">، </w:t>
      </w:r>
      <w:r w:rsidRPr="00594FE5">
        <w:rPr>
          <w:rFonts w:cs="Traditional Arabic"/>
          <w:sz w:val="36"/>
          <w:szCs w:val="36"/>
          <w:rtl/>
        </w:rPr>
        <w:t xml:space="preserve">والذي عندهم شين هو عندنا شين ؛ إلا إنّا نعمل بالزين ونغصب الذي يدنا عليه </w:t>
      </w:r>
      <w:r>
        <w:rPr>
          <w:rFonts w:cs="Traditional Arabic"/>
          <w:sz w:val="36"/>
          <w:szCs w:val="36"/>
          <w:rtl/>
        </w:rPr>
        <w:t xml:space="preserve">، </w:t>
      </w:r>
      <w:r w:rsidRPr="00594FE5">
        <w:rPr>
          <w:rFonts w:cs="Traditional Arabic"/>
          <w:sz w:val="36"/>
          <w:szCs w:val="36"/>
          <w:rtl/>
        </w:rPr>
        <w:t>وننهى عن الشين ونؤدب الناس عليه )</w:t>
      </w:r>
      <w:r w:rsidRPr="007A1ABB">
        <w:rPr>
          <w:rStyle w:val="a6"/>
          <w:rFonts w:cs="Traditional Arabic"/>
          <w:sz w:val="36"/>
          <w:szCs w:val="36"/>
          <w:rtl/>
        </w:rPr>
        <w:t>(</w:t>
      </w:r>
      <w:r w:rsidRPr="007A1ABB">
        <w:rPr>
          <w:rStyle w:val="a6"/>
          <w:rFonts w:cs="Traditional Arabic"/>
          <w:sz w:val="36"/>
          <w:szCs w:val="36"/>
          <w:rtl/>
        </w:rPr>
        <w:footnoteReference w:id="551"/>
      </w:r>
      <w:r w:rsidRPr="007A1ABB">
        <w:rPr>
          <w:rStyle w:val="a6"/>
          <w:rFonts w:cs="Traditional Arabic"/>
          <w:sz w:val="36"/>
          <w:szCs w:val="36"/>
          <w:rtl/>
        </w:rPr>
        <w:t>)</w:t>
      </w:r>
      <w:r>
        <w:rPr>
          <w:rFonts w:cs="Traditional Arabic"/>
          <w:sz w:val="36"/>
          <w:szCs w:val="36"/>
          <w:rtl/>
        </w:rPr>
        <w:t xml:space="preserve"> .</w:t>
      </w:r>
    </w:p>
    <w:p w:rsidR="00AD79AE" w:rsidRPr="00594FE5" w:rsidRDefault="00AD79AE" w:rsidP="003A3A7B">
      <w:pPr>
        <w:tabs>
          <w:tab w:val="left" w:pos="1832"/>
        </w:tabs>
        <w:ind w:left="122"/>
        <w:jc w:val="both"/>
        <w:rPr>
          <w:rFonts w:cs="Traditional Arabic"/>
          <w:sz w:val="36"/>
          <w:szCs w:val="36"/>
          <w:rtl/>
        </w:rPr>
      </w:pPr>
      <w:r w:rsidRPr="00594FE5">
        <w:rPr>
          <w:rFonts w:cs="Traditional Arabic"/>
          <w:sz w:val="36"/>
          <w:szCs w:val="36"/>
          <w:rtl/>
        </w:rPr>
        <w:t xml:space="preserve">إن عمل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إلزام الرعية بإقامة الواجبات هو في الحقيقة إصلاح للمجتمع من حوله ، وهذا من أعظم الأسباب التي تهيئ كافة أفراد المجتمع الإسلامي </w:t>
      </w:r>
      <w:r w:rsidRPr="00594FE5">
        <w:rPr>
          <w:rFonts w:cs="Traditional Arabic"/>
          <w:sz w:val="36"/>
          <w:szCs w:val="36"/>
          <w:rtl/>
        </w:rPr>
        <w:lastRenderedPageBreak/>
        <w:t xml:space="preserve">لتحقيق العبودية 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والرجوع له والتمسك بشريعته ، وما كان استخلاف الله </w:t>
      </w:r>
      <w:r>
        <w:rPr>
          <w:rFonts w:cs="Traditional Arabic"/>
          <w:sz w:val="36"/>
          <w:szCs w:val="36"/>
          <w:rtl/>
        </w:rPr>
        <w:t>-</w:t>
      </w:r>
      <w:r w:rsidRPr="00594FE5">
        <w:rPr>
          <w:rFonts w:cs="Traditional Arabic"/>
          <w:sz w:val="36"/>
          <w:szCs w:val="36"/>
          <w:rtl/>
        </w:rPr>
        <w:t xml:space="preserve"> عز وجل </w:t>
      </w:r>
      <w:r>
        <w:rPr>
          <w:rFonts w:cs="Traditional Arabic"/>
          <w:sz w:val="36"/>
          <w:szCs w:val="36"/>
          <w:rtl/>
        </w:rPr>
        <w:t>-</w:t>
      </w:r>
      <w:r w:rsidRPr="00594FE5">
        <w:rPr>
          <w:rFonts w:cs="Traditional Arabic"/>
          <w:sz w:val="36"/>
          <w:szCs w:val="36"/>
          <w:rtl/>
        </w:rPr>
        <w:t xml:space="preserve"> لتلك الطائفة إلا بإقامة الواجبات والنهي عن المنكرات ، فكان حقاً لهم حمل راية الأمة ، قال تعالى :</w:t>
      </w:r>
      <w:r>
        <w:rPr>
          <w:rFonts w:cs="Traditional Arabic"/>
          <w:sz w:val="36"/>
          <w:szCs w:val="36"/>
          <w:rtl/>
        </w:rPr>
        <w:t xml:space="preserve"> </w:t>
      </w:r>
      <w:r>
        <w:rPr>
          <w:rFonts w:cs="QCF_BSML"/>
          <w:color w:val="000000"/>
          <w:sz w:val="35"/>
          <w:szCs w:val="35"/>
          <w:rtl/>
        </w:rPr>
        <w:t xml:space="preserve">ﭽ </w:t>
      </w:r>
      <w:r>
        <w:rPr>
          <w:rFonts w:cs="QCF_P357"/>
          <w:color w:val="000000"/>
          <w:sz w:val="35"/>
          <w:szCs w:val="35"/>
          <w:rtl/>
        </w:rPr>
        <w:t xml:space="preserve">ﭬ  ﭭ  ﭮ    ﭯ  ﭰ   ﭱ   ﭲ  ﭳ  ﭴ  ﭵ   ﭶ  ﭷ    ﭸ  ﭹ  ﭺ  ﭻ  ﭼ  ﭽ  ﭾ     ﭿ  ﮀ   ﮁ  ﮂ  ﮃ  ﮄ  ﮅﮆ  ﮇ   ﮈ     ﮉ  ﮊ      ﮋﮌ  ﮍ  ﮎ  ﮏ   ﮐ  ﮑ  ﮒ  ﮓ  ﮔ   </w:t>
      </w:r>
      <w:r>
        <w:rPr>
          <w:rFonts w:cs="QCF_BSML"/>
          <w:color w:val="000000"/>
          <w:sz w:val="35"/>
          <w:szCs w:val="35"/>
          <w:rtl/>
        </w:rPr>
        <w:t>ﭼ</w:t>
      </w:r>
      <w:r>
        <w:rPr>
          <w:rFonts w:ascii="Arial" w:hAnsi="Arial" w:cs="Arial"/>
          <w:color w:val="000000"/>
          <w:sz w:val="18"/>
          <w:szCs w:val="18"/>
        </w:rPr>
        <w:t xml:space="preserve"> </w:t>
      </w:r>
      <w:r w:rsidRPr="003A3A7B">
        <w:rPr>
          <w:rFonts w:cs="Traditional Arabic"/>
          <w:sz w:val="36"/>
          <w:szCs w:val="36"/>
          <w:vertAlign w:val="superscript"/>
          <w:rtl/>
        </w:rPr>
        <w:t>(</w:t>
      </w:r>
      <w:r w:rsidRPr="003A3A7B">
        <w:rPr>
          <w:rStyle w:val="a6"/>
          <w:rFonts w:cs="Traditional Arabic"/>
          <w:sz w:val="36"/>
          <w:szCs w:val="36"/>
          <w:rtl/>
        </w:rPr>
        <w:footnoteReference w:id="552"/>
      </w:r>
      <w:r w:rsidRPr="003A3A7B">
        <w:rPr>
          <w:rFonts w:cs="Traditional Arabic"/>
          <w:sz w:val="36"/>
          <w:szCs w:val="36"/>
          <w:vertAlign w:val="superscript"/>
          <w:rtl/>
        </w:rPr>
        <w:t>)</w:t>
      </w:r>
      <w:r>
        <w:rPr>
          <w:rFonts w:cs="Traditional Arabic"/>
          <w:sz w:val="36"/>
          <w:szCs w:val="36"/>
          <w:rtl/>
        </w:rPr>
        <w:t xml:space="preserve"> .</w:t>
      </w:r>
    </w:p>
    <w:p w:rsidR="00AD79AE" w:rsidRPr="00594FE5" w:rsidRDefault="00AD79AE" w:rsidP="0082280B">
      <w:pPr>
        <w:tabs>
          <w:tab w:val="left" w:pos="1832"/>
        </w:tabs>
        <w:ind w:left="122"/>
        <w:jc w:val="both"/>
        <w:rPr>
          <w:rFonts w:cs="Traditional Arabic"/>
          <w:sz w:val="36"/>
          <w:szCs w:val="36"/>
          <w:rtl/>
        </w:rPr>
      </w:pPr>
    </w:p>
    <w:p w:rsidR="00AD79AE" w:rsidRPr="00594FE5" w:rsidRDefault="00AD79AE" w:rsidP="0061062F">
      <w:pPr>
        <w:tabs>
          <w:tab w:val="left" w:pos="1832"/>
        </w:tabs>
        <w:ind w:left="122"/>
        <w:jc w:val="both"/>
        <w:outlineLvl w:val="0"/>
        <w:rPr>
          <w:rFonts w:cs="Traditional Arabic"/>
          <w:sz w:val="36"/>
          <w:szCs w:val="36"/>
          <w:rtl/>
        </w:rPr>
      </w:pPr>
      <w:bookmarkStart w:id="82" w:name="_Toc280968616"/>
      <w:bookmarkStart w:id="83" w:name="_Toc281292780"/>
      <w:r w:rsidRPr="00594FE5">
        <w:rPr>
          <w:rFonts w:cs="Traditional Arabic"/>
          <w:b/>
          <w:bCs/>
          <w:sz w:val="36"/>
          <w:szCs w:val="36"/>
          <w:rtl/>
        </w:rPr>
        <w:t>ثالثاً: التحلي بآداب المحتسب :</w:t>
      </w:r>
      <w:bookmarkEnd w:id="82"/>
      <w:bookmarkEnd w:id="83"/>
    </w:p>
    <w:p w:rsidR="00AD79AE" w:rsidRDefault="00AD79AE" w:rsidP="00CC11B4">
      <w:pPr>
        <w:tabs>
          <w:tab w:val="left" w:pos="1832"/>
        </w:tabs>
        <w:ind w:left="122"/>
        <w:jc w:val="both"/>
        <w:rPr>
          <w:rFonts w:cs="Traditional Arabic"/>
          <w:sz w:val="36"/>
          <w:szCs w:val="36"/>
          <w:rtl/>
        </w:rPr>
      </w:pPr>
      <w:r w:rsidRPr="00594FE5">
        <w:rPr>
          <w:rFonts w:cs="Traditional Arabic"/>
          <w:sz w:val="36"/>
          <w:szCs w:val="36"/>
          <w:rtl/>
        </w:rPr>
        <w:t xml:space="preserve">     من الواجب على الآمر بالمعروف والناهي عن المنكر أن يكون متحلياً بالآداب الشرعية كونه قدوة للناس بأمره ونهيه ، قال تعالى : </w:t>
      </w:r>
      <w:r>
        <w:rPr>
          <w:rFonts w:cs="QCF_BSML"/>
          <w:color w:val="000000"/>
          <w:sz w:val="35"/>
          <w:szCs w:val="35"/>
          <w:rtl/>
        </w:rPr>
        <w:t xml:space="preserve">ﭽ </w:t>
      </w:r>
      <w:r>
        <w:rPr>
          <w:rFonts w:cs="QCF_P071"/>
          <w:color w:val="000000"/>
          <w:sz w:val="35"/>
          <w:szCs w:val="35"/>
          <w:rtl/>
        </w:rPr>
        <w:t>ﭙ  ﭚ  ﭛ   ﭜ  ﭝ  ﭞﭟ  ﭠ  ﭡ      ﭢ  ﭣ  ﭤ  ﭥ  ﭦ   ﭧﭨ   ﭩ  ﭪ  ﭫ  ﭬ  ﭭ  ﭮ  ﭯ</w:t>
      </w:r>
      <w:r>
        <w:rPr>
          <w:rFonts w:cs="QCF_BSML"/>
          <w:color w:val="000000"/>
          <w:sz w:val="35"/>
          <w:szCs w:val="35"/>
          <w:rtl/>
        </w:rPr>
        <w:t>ﭼ</w:t>
      </w:r>
      <w:r w:rsidRPr="00097B69">
        <w:rPr>
          <w:rFonts w:cs="Traditional Arabic"/>
          <w:color w:val="000000"/>
          <w:sz w:val="36"/>
          <w:szCs w:val="36"/>
          <w:vertAlign w:val="superscript"/>
          <w:rtl/>
        </w:rPr>
        <w:t>(</w:t>
      </w:r>
      <w:r w:rsidRPr="00097B69">
        <w:rPr>
          <w:rStyle w:val="a6"/>
          <w:rFonts w:cs="Traditional Arabic"/>
          <w:color w:val="000000"/>
          <w:sz w:val="36"/>
          <w:szCs w:val="36"/>
          <w:rtl/>
        </w:rPr>
        <w:footnoteReference w:id="553"/>
      </w:r>
      <w:r w:rsidRPr="00097B69">
        <w:rPr>
          <w:rFonts w:cs="Traditional Arabic"/>
          <w:color w:val="000000"/>
          <w:sz w:val="36"/>
          <w:szCs w:val="36"/>
          <w:vertAlign w:val="superscript"/>
          <w:rtl/>
        </w:rPr>
        <w:t>)</w:t>
      </w:r>
      <w:r>
        <w:rPr>
          <w:rFonts w:cs="QCF_BSML"/>
          <w:color w:val="000000"/>
          <w:sz w:val="35"/>
          <w:szCs w:val="35"/>
          <w:rtl/>
        </w:rPr>
        <w:t xml:space="preserve">    </w:t>
      </w:r>
      <w:r>
        <w:rPr>
          <w:rFonts w:cs="Traditional Arabic"/>
          <w:sz w:val="36"/>
          <w:szCs w:val="36"/>
          <w:rtl/>
        </w:rPr>
        <w:t>.</w:t>
      </w:r>
    </w:p>
    <w:p w:rsidR="00AD79AE" w:rsidRPr="00594FE5" w:rsidRDefault="00AD79AE" w:rsidP="0052258D">
      <w:pPr>
        <w:tabs>
          <w:tab w:val="left" w:pos="1832"/>
        </w:tabs>
        <w:ind w:left="122"/>
        <w:jc w:val="both"/>
        <w:rPr>
          <w:rFonts w:cs="Traditional Arabic"/>
          <w:sz w:val="36"/>
          <w:szCs w:val="36"/>
          <w:rtl/>
        </w:rPr>
      </w:pPr>
      <w:r w:rsidRPr="00594FE5">
        <w:rPr>
          <w:rFonts w:cs="Traditional Arabic"/>
          <w:sz w:val="36"/>
          <w:szCs w:val="36"/>
          <w:rtl/>
        </w:rPr>
        <w:t xml:space="preserve"> وآداب الاحتساب كثيرة ؛ أبرزها الرفق في الأمر والنهي </w:t>
      </w:r>
      <w:r>
        <w:rPr>
          <w:rFonts w:cs="Traditional Arabic"/>
          <w:sz w:val="36"/>
          <w:szCs w:val="36"/>
          <w:rtl/>
        </w:rPr>
        <w:t xml:space="preserve">، </w:t>
      </w:r>
      <w:r w:rsidRPr="00594FE5">
        <w:rPr>
          <w:rFonts w:cs="Traditional Arabic"/>
          <w:sz w:val="36"/>
          <w:szCs w:val="36"/>
          <w:rtl/>
        </w:rPr>
        <w:t xml:space="preserve">والصبر على الأذى في ذلك لأنها قربة 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قال تعالى </w:t>
      </w:r>
      <w:r>
        <w:rPr>
          <w:rFonts w:cs="QCF_BSML"/>
          <w:color w:val="000000"/>
          <w:sz w:val="35"/>
          <w:szCs w:val="35"/>
          <w:rtl/>
        </w:rPr>
        <w:t xml:space="preserve">ﭽ </w:t>
      </w:r>
      <w:r>
        <w:rPr>
          <w:rFonts w:cs="QCF_P601"/>
          <w:color w:val="000000"/>
          <w:sz w:val="35"/>
          <w:szCs w:val="35"/>
          <w:rtl/>
        </w:rPr>
        <w:t xml:space="preserve">ﭝ  ﭞ  ﭟ  ﭠ    ﭡ   </w:t>
      </w:r>
      <w:r>
        <w:rPr>
          <w:rFonts w:cs="QCF_BSML"/>
          <w:color w:val="000000"/>
          <w:sz w:val="35"/>
          <w:szCs w:val="35"/>
          <w:rtl/>
        </w:rPr>
        <w:t>ﭼ</w:t>
      </w:r>
      <w:r w:rsidRPr="00CC11B4">
        <w:rPr>
          <w:rFonts w:cs="Traditional Arabic"/>
          <w:color w:val="000000"/>
          <w:sz w:val="36"/>
          <w:szCs w:val="36"/>
          <w:vertAlign w:val="superscript"/>
          <w:rtl/>
        </w:rPr>
        <w:t>(</w:t>
      </w:r>
      <w:r w:rsidRPr="00CC11B4">
        <w:rPr>
          <w:rStyle w:val="a6"/>
          <w:rFonts w:cs="Traditional Arabic"/>
          <w:color w:val="000000"/>
          <w:sz w:val="36"/>
          <w:szCs w:val="36"/>
          <w:rtl/>
        </w:rPr>
        <w:footnoteReference w:id="554"/>
      </w:r>
      <w:r w:rsidRPr="00CC11B4">
        <w:rPr>
          <w:rFonts w:cs="Traditional Arabic"/>
          <w:color w:val="000000"/>
          <w:sz w:val="36"/>
          <w:szCs w:val="36"/>
          <w:vertAlign w:val="superscript"/>
          <w:rtl/>
        </w:rPr>
        <w:t>)</w:t>
      </w:r>
      <w:r>
        <w:rPr>
          <w:rFonts w:ascii="Arial" w:hAnsi="Arial" w:cs="Arial"/>
          <w:color w:val="000000"/>
          <w:sz w:val="18"/>
          <w:szCs w:val="18"/>
        </w:rPr>
        <w:t xml:space="preserve"> </w:t>
      </w:r>
      <w:r w:rsidRPr="00594FE5">
        <w:rPr>
          <w:rFonts w:cs="Traditional Arabic"/>
          <w:sz w:val="36"/>
          <w:szCs w:val="36"/>
          <w:rtl/>
        </w:rPr>
        <w:t xml:space="preserve">؛ فأما الرفق فإن المحتسب لا بد أن يكون رفيقاً في احتسابه قدر استطاعته ؛ لتحقيق ما يمكن تحقيقه من النتائج ، قال </w:t>
      </w:r>
      <w:r>
        <w:rPr>
          <w:rFonts w:cs="Traditional Arabic"/>
          <w:sz w:val="36"/>
          <w:szCs w:val="36"/>
          <w:rtl/>
        </w:rPr>
        <w:t>-</w:t>
      </w:r>
      <w:r w:rsidRPr="00594FE5">
        <w:rPr>
          <w:rFonts w:cs="Traditional Arabic"/>
          <w:sz w:val="36"/>
          <w:szCs w:val="36"/>
          <w:rtl/>
        </w:rPr>
        <w:t xml:space="preserve"> صلى الله عليه وسلم - : " إن الله رفيق يحب الرفق في الأمر كله ، ويعطي عليه ما لا يعطي على العنف "</w:t>
      </w:r>
      <w:r w:rsidRPr="00CC11B4">
        <w:rPr>
          <w:rFonts w:cs="Traditional Arabic"/>
          <w:sz w:val="36"/>
          <w:szCs w:val="36"/>
          <w:vertAlign w:val="superscript"/>
          <w:rtl/>
        </w:rPr>
        <w:t>(</w:t>
      </w:r>
      <w:r w:rsidRPr="00CC11B4">
        <w:rPr>
          <w:rStyle w:val="a6"/>
          <w:rFonts w:cs="Traditional Arabic"/>
          <w:sz w:val="36"/>
          <w:szCs w:val="36"/>
          <w:rtl/>
        </w:rPr>
        <w:footnoteReference w:id="555"/>
      </w:r>
      <w:r w:rsidRPr="00CC11B4">
        <w:rPr>
          <w:rFonts w:cs="Traditional Arabic"/>
          <w:sz w:val="36"/>
          <w:szCs w:val="36"/>
          <w:vertAlign w:val="superscript"/>
          <w:rtl/>
        </w:rPr>
        <w:t>)</w:t>
      </w:r>
      <w:r w:rsidRPr="00594FE5">
        <w:rPr>
          <w:rFonts w:cs="Traditional Arabic"/>
          <w:sz w:val="36"/>
          <w:szCs w:val="36"/>
          <w:rtl/>
        </w:rPr>
        <w:t xml:space="preserve">؛ فكان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مظهرا ذلك في تعامله مع الناس ، يقول في رسالته لمحم</w:t>
      </w:r>
      <w:r>
        <w:rPr>
          <w:rFonts w:cs="Traditional Arabic"/>
          <w:sz w:val="36"/>
          <w:szCs w:val="36"/>
          <w:rtl/>
        </w:rPr>
        <w:t>د بن عبد اللطيف : ( ... فإني أحب</w:t>
      </w:r>
      <w:r w:rsidRPr="00594FE5">
        <w:rPr>
          <w:rFonts w:cs="Traditional Arabic"/>
          <w:sz w:val="36"/>
          <w:szCs w:val="36"/>
          <w:rtl/>
        </w:rPr>
        <w:t xml:space="preserve">ك ، وقد دعوت لك في صلاتي ، وأتمنى من قبل هذه المكاتيب أن يهديك </w:t>
      </w:r>
      <w:r w:rsidRPr="00594FE5">
        <w:rPr>
          <w:rFonts w:cs="Traditional Arabic"/>
          <w:sz w:val="36"/>
          <w:szCs w:val="36"/>
          <w:rtl/>
        </w:rPr>
        <w:lastRenderedPageBreak/>
        <w:t xml:space="preserve">الله لدينه القيم ، ولا يمنعني من مكاتبتك إلا ظني أنك لا تقبل وتسلك مسلك الأكثر ، ولكن لا مانع لما أعطى الله ، والله لا يتعاظم شيئاً أعطاه ، وما أحسنك تكون في آخر هذا الزمان فاروقاً لدين الله كعُمر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في أوله )</w:t>
      </w:r>
      <w:r w:rsidRPr="00C05628">
        <w:rPr>
          <w:rStyle w:val="a6"/>
          <w:rFonts w:cs="Traditional Arabic"/>
          <w:sz w:val="36"/>
          <w:szCs w:val="36"/>
          <w:rtl/>
        </w:rPr>
        <w:t>(</w:t>
      </w:r>
      <w:r w:rsidRPr="00C05628">
        <w:rPr>
          <w:rStyle w:val="a6"/>
          <w:rFonts w:cs="Traditional Arabic"/>
          <w:sz w:val="36"/>
          <w:szCs w:val="36"/>
          <w:rtl/>
        </w:rPr>
        <w:footnoteReference w:id="556"/>
      </w:r>
      <w:r w:rsidRPr="00C05628">
        <w:rPr>
          <w:rStyle w:val="a6"/>
          <w:rFonts w:cs="Traditional Arabic"/>
          <w:sz w:val="36"/>
          <w:szCs w:val="36"/>
          <w:rtl/>
        </w:rPr>
        <w:t>)</w:t>
      </w:r>
      <w:r w:rsidRPr="00594FE5">
        <w:rPr>
          <w:rFonts w:cs="Traditional Arabic"/>
          <w:sz w:val="36"/>
          <w:szCs w:val="36"/>
          <w:rtl/>
        </w:rPr>
        <w:t xml:space="preserve"> ، وكان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يوجه إلى الإنكار برفق وعدم الغلظة التي تؤدي إلى التفرقة بين المؤمنين ، يقول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رسالة أرسلها إلى إخوانه من أهل سدير ؛ بسبب أمر جرى بين أهل الحوطة من بلدان سدير  : ( يجري عندكم أمور تجري عندنا من سابق ، وننصح إخواننا إذا جرى شيء منها حتى فهموها ، وسببها أن بعض أهل الدين ينكر منكراً ، وهو مصيب ، لكن يخطئ في تغليظ الأمر إلى شيء يوجب الفرقة بين الإخوان ... وأهل العلم</w:t>
      </w:r>
      <w:r>
        <w:rPr>
          <w:rFonts w:cs="Traditional Arabic"/>
          <w:sz w:val="36"/>
          <w:szCs w:val="36"/>
          <w:rtl/>
        </w:rPr>
        <w:t xml:space="preserve"> يقولون : الذي يأمر بالمعروف وي</w:t>
      </w:r>
      <w:r w:rsidRPr="00594FE5">
        <w:rPr>
          <w:rFonts w:cs="Traditional Arabic"/>
          <w:sz w:val="36"/>
          <w:szCs w:val="36"/>
          <w:rtl/>
        </w:rPr>
        <w:t>نهي عن المنكر يحتاج إلى ثلاث : أن يعرف ما يأمر به وينهى عنه ، ويكون رفيقاً فيما يأمر به وينهى عنه ، صابراً على ما جاءه من الأذى</w:t>
      </w:r>
      <w:r>
        <w:rPr>
          <w:rFonts w:cs="Traditional Arabic"/>
          <w:sz w:val="36"/>
          <w:szCs w:val="36"/>
          <w:rtl/>
        </w:rPr>
        <w:t xml:space="preserve"> </w:t>
      </w:r>
      <w:r w:rsidRPr="00594FE5">
        <w:rPr>
          <w:rFonts w:cs="Traditional Arabic"/>
          <w:sz w:val="36"/>
          <w:szCs w:val="36"/>
          <w:rtl/>
        </w:rPr>
        <w:t>، وأنتم محتاجون للحرص على فهم هذا والعمل به ... )</w:t>
      </w:r>
      <w:r w:rsidRPr="00F662B3">
        <w:rPr>
          <w:rStyle w:val="a6"/>
          <w:rFonts w:cs="Traditional Arabic"/>
          <w:sz w:val="36"/>
          <w:szCs w:val="36"/>
          <w:rtl/>
        </w:rPr>
        <w:t>(</w:t>
      </w:r>
      <w:r w:rsidRPr="00F662B3">
        <w:rPr>
          <w:rStyle w:val="a6"/>
          <w:rFonts w:cs="Traditional Arabic"/>
          <w:sz w:val="36"/>
          <w:szCs w:val="36"/>
          <w:rtl/>
        </w:rPr>
        <w:footnoteReference w:id="557"/>
      </w:r>
      <w:r w:rsidRPr="00F662B3">
        <w:rPr>
          <w:rStyle w:val="a6"/>
          <w:rFonts w:cs="Traditional Arabic"/>
          <w:sz w:val="36"/>
          <w:szCs w:val="36"/>
          <w:rtl/>
        </w:rPr>
        <w:t>)</w:t>
      </w:r>
      <w:r w:rsidRPr="00594FE5">
        <w:rPr>
          <w:rFonts w:cs="Traditional Arabic"/>
          <w:sz w:val="36"/>
          <w:szCs w:val="36"/>
          <w:rtl/>
        </w:rPr>
        <w:t xml:space="preserve"> ؛ إلا أن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يغلظ القول أحيانا على من أصرَّ على المخالفة والمعاندة كما هو الحال مع سليمان بن سحيم</w:t>
      </w:r>
      <w:r w:rsidR="000D66BC">
        <w:rPr>
          <w:rFonts w:cs="Traditional Arabic"/>
          <w:sz w:val="36"/>
          <w:szCs w:val="36"/>
          <w:rtl/>
        </w:rPr>
        <w:fldChar w:fldCharType="begin"/>
      </w:r>
      <w:r>
        <w:rPr>
          <w:rStyle w:val="a6"/>
          <w:rFonts w:ascii="Times New Roman" w:eastAsia="Calibri" w:hAnsi="Times New Roman" w:cs="Traditional Arabic"/>
          <w:sz w:val="36"/>
          <w:szCs w:val="36"/>
        </w:rPr>
        <w:instrText>xe</w:instrText>
      </w:r>
      <w:r>
        <w:rPr>
          <w:rStyle w:val="a6"/>
          <w:rFonts w:ascii="Times New Roman" w:eastAsia="Calibri" w:hAnsi="Times New Roman" w:cs="Traditional Arabic"/>
          <w:sz w:val="36"/>
          <w:szCs w:val="36"/>
          <w:rtl/>
        </w:rPr>
        <w:instrText xml:space="preserve"> "</w:instrText>
      </w:r>
      <w:r>
        <w:rPr>
          <w:rStyle w:val="a6"/>
          <w:rFonts w:eastAsia="Calibri" w:cs="Traditional Arabic"/>
          <w:sz w:val="36"/>
          <w:szCs w:val="36"/>
          <w:rtl/>
        </w:rPr>
        <w:instrText>ابن سحيم</w:instrText>
      </w:r>
      <w:r>
        <w:rPr>
          <w:rStyle w:val="a6"/>
          <w:rFonts w:ascii="Times New Roman" w:eastAsia="Calibri" w:hAnsi="Times New Roman" w:cs="Traditional Arabic"/>
          <w:sz w:val="36"/>
          <w:szCs w:val="36"/>
          <w:rtl/>
        </w:rPr>
        <w:instrText>"</w:instrText>
      </w:r>
      <w:r w:rsidR="000D66BC">
        <w:rPr>
          <w:rFonts w:cs="Traditional Arabic"/>
          <w:sz w:val="36"/>
          <w:szCs w:val="36"/>
          <w:rtl/>
        </w:rPr>
        <w:fldChar w:fldCharType="end"/>
      </w:r>
      <w:r w:rsidRPr="00493B95">
        <w:rPr>
          <w:rStyle w:val="a6"/>
          <w:rFonts w:cs="Traditional Arabic"/>
          <w:sz w:val="36"/>
          <w:szCs w:val="36"/>
          <w:rtl/>
        </w:rPr>
        <w:t>(</w:t>
      </w:r>
      <w:r w:rsidRPr="00493B95">
        <w:rPr>
          <w:rStyle w:val="a6"/>
          <w:rFonts w:cs="Traditional Arabic"/>
          <w:sz w:val="36"/>
          <w:szCs w:val="36"/>
          <w:rtl/>
        </w:rPr>
        <w:footnoteReference w:id="558"/>
      </w:r>
      <w:r w:rsidRPr="00493B95">
        <w:rPr>
          <w:rStyle w:val="a6"/>
          <w:rFonts w:cs="Traditional Arabic"/>
          <w:sz w:val="36"/>
          <w:szCs w:val="36"/>
          <w:rtl/>
        </w:rPr>
        <w:t>)</w:t>
      </w:r>
      <w:r w:rsidRPr="00594FE5">
        <w:rPr>
          <w:rFonts w:cs="Traditional Arabic"/>
          <w:sz w:val="36"/>
          <w:szCs w:val="36"/>
          <w:rtl/>
        </w:rPr>
        <w:t xml:space="preserve"> في إنكاره عليه في مسألة التذكير فيقول : ( أما مسألة التذكير فكلامك فيها من أعجب العجاب ، أنت تقول بدعة حسنة ، والنبي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يقول : " كل بدعة ضلالة وكل ضلالة في النار "</w:t>
      </w:r>
      <w:r w:rsidRPr="00061559">
        <w:rPr>
          <w:rStyle w:val="a6"/>
          <w:rFonts w:cs="Traditional Arabic"/>
          <w:sz w:val="36"/>
          <w:szCs w:val="36"/>
          <w:rtl/>
        </w:rPr>
        <w:t>(</w:t>
      </w:r>
      <w:r w:rsidRPr="00061559">
        <w:rPr>
          <w:rStyle w:val="a6"/>
          <w:rFonts w:cs="Traditional Arabic"/>
          <w:sz w:val="36"/>
          <w:szCs w:val="36"/>
          <w:rtl/>
        </w:rPr>
        <w:footnoteReference w:id="559"/>
      </w:r>
      <w:r w:rsidRPr="00061559">
        <w:rPr>
          <w:rStyle w:val="a6"/>
          <w:rFonts w:cs="Traditional Arabic"/>
          <w:sz w:val="36"/>
          <w:szCs w:val="36"/>
          <w:rtl/>
        </w:rPr>
        <w:t>)</w:t>
      </w:r>
      <w:r w:rsidRPr="00594FE5">
        <w:rPr>
          <w:rFonts w:cs="Traditional Arabic"/>
          <w:sz w:val="36"/>
          <w:szCs w:val="36"/>
          <w:rtl/>
        </w:rPr>
        <w:t>، ولم يستثن</w:t>
      </w:r>
      <w:r>
        <w:rPr>
          <w:rFonts w:cs="Traditional Arabic"/>
          <w:sz w:val="36"/>
          <w:szCs w:val="36"/>
          <w:rtl/>
        </w:rPr>
        <w:t>ِ</w:t>
      </w:r>
      <w:r w:rsidRPr="00594FE5">
        <w:rPr>
          <w:rFonts w:cs="Traditional Arabic"/>
          <w:sz w:val="36"/>
          <w:szCs w:val="36"/>
          <w:rtl/>
        </w:rPr>
        <w:t xml:space="preserve"> شيئا تشير علينا به فنصدقك أنت </w:t>
      </w:r>
      <w:r w:rsidRPr="00594FE5">
        <w:rPr>
          <w:rFonts w:cs="Traditional Arabic"/>
          <w:sz w:val="36"/>
          <w:szCs w:val="36"/>
          <w:rtl/>
        </w:rPr>
        <w:lastRenderedPageBreak/>
        <w:t>وأبوك لأنكم علماء</w:t>
      </w:r>
      <w:r>
        <w:rPr>
          <w:rFonts w:cs="Traditional Arabic"/>
          <w:sz w:val="36"/>
          <w:szCs w:val="36"/>
          <w:rtl/>
        </w:rPr>
        <w:t xml:space="preserve"> ،</w:t>
      </w:r>
      <w:r w:rsidRPr="00594FE5">
        <w:rPr>
          <w:rFonts w:cs="Traditional Arabic"/>
          <w:sz w:val="36"/>
          <w:szCs w:val="36"/>
          <w:rtl/>
        </w:rPr>
        <w:t xml:space="preserve"> ونكذب رسول الله ، والعجب من نقلك الإجماع ، فتجمع مع الجهالة المركبة الكذب الصريح والبهتان)</w:t>
      </w:r>
      <w:r w:rsidRPr="00061559">
        <w:rPr>
          <w:rStyle w:val="a6"/>
          <w:rFonts w:cs="Traditional Arabic"/>
          <w:sz w:val="36"/>
          <w:szCs w:val="36"/>
          <w:rtl/>
        </w:rPr>
        <w:t>(</w:t>
      </w:r>
      <w:r w:rsidRPr="00061559">
        <w:rPr>
          <w:rStyle w:val="a6"/>
          <w:rFonts w:cs="Traditional Arabic"/>
          <w:sz w:val="36"/>
          <w:szCs w:val="36"/>
          <w:rtl/>
        </w:rPr>
        <w:footnoteReference w:id="560"/>
      </w:r>
      <w:r w:rsidRPr="00061559">
        <w:rPr>
          <w:rStyle w:val="a6"/>
          <w:rFonts w:cs="Traditional Arabic"/>
          <w:sz w:val="36"/>
          <w:szCs w:val="36"/>
          <w:rtl/>
        </w:rPr>
        <w:t>)</w:t>
      </w:r>
      <w:r w:rsidRPr="00594FE5">
        <w:rPr>
          <w:rFonts w:cs="Traditional Arabic"/>
          <w:sz w:val="36"/>
          <w:szCs w:val="36"/>
          <w:rtl/>
        </w:rPr>
        <w:t xml:space="preserve">، وذلك عائد إلى اختلاف أحوال مرتكب المعصية كما قال الإمام أحمد </w:t>
      </w:r>
      <w:r>
        <w:rPr>
          <w:rFonts w:cs="Traditional Arabic"/>
          <w:sz w:val="36"/>
          <w:szCs w:val="36"/>
          <w:rtl/>
        </w:rPr>
        <w:t>-</w:t>
      </w:r>
      <w:r w:rsidRPr="00594FE5">
        <w:rPr>
          <w:rFonts w:cs="Traditional Arabic"/>
          <w:sz w:val="36"/>
          <w:szCs w:val="36"/>
          <w:rtl/>
        </w:rPr>
        <w:t xml:space="preserve"> رحمه الله - : (والناس يحتاجون إلى مداراة ورفق في الأمر بالمعروف بلا غلظة إلا رجل مباينا معلنا بالفسق والردى ، فيجب نهيه وإعلانه ؛ لأنه يقال : ليس لفاسق حرمة ، فهذا لا حرمة له )</w:t>
      </w:r>
      <w:r w:rsidRPr="00061559">
        <w:rPr>
          <w:rStyle w:val="a6"/>
          <w:rFonts w:cs="Traditional Arabic"/>
          <w:sz w:val="36"/>
          <w:szCs w:val="36"/>
          <w:rtl/>
        </w:rPr>
        <w:t>(</w:t>
      </w:r>
      <w:r w:rsidRPr="00061559">
        <w:rPr>
          <w:rStyle w:val="a6"/>
          <w:rFonts w:cs="Traditional Arabic"/>
          <w:sz w:val="36"/>
          <w:szCs w:val="36"/>
          <w:rtl/>
        </w:rPr>
        <w:footnoteReference w:id="561"/>
      </w:r>
      <w:r w:rsidRPr="00061559">
        <w:rPr>
          <w:rStyle w:val="a6"/>
          <w:rFonts w:cs="Traditional Arabic"/>
          <w:sz w:val="36"/>
          <w:szCs w:val="36"/>
          <w:rtl/>
        </w:rPr>
        <w:t>)</w:t>
      </w:r>
      <w:r>
        <w:rPr>
          <w:rFonts w:cs="Traditional Arabic"/>
          <w:sz w:val="36"/>
          <w:szCs w:val="36"/>
          <w:rtl/>
        </w:rPr>
        <w:t xml:space="preserve"> .</w:t>
      </w:r>
    </w:p>
    <w:p w:rsidR="00AD79AE" w:rsidRPr="00594FE5" w:rsidRDefault="00AD79AE" w:rsidP="006606EF">
      <w:pPr>
        <w:tabs>
          <w:tab w:val="left" w:pos="1832"/>
        </w:tabs>
        <w:ind w:left="122"/>
        <w:jc w:val="both"/>
        <w:rPr>
          <w:rFonts w:cs="Traditional Arabic"/>
          <w:sz w:val="36"/>
          <w:szCs w:val="36"/>
          <w:rtl/>
        </w:rPr>
      </w:pPr>
      <w:r w:rsidRPr="00594FE5">
        <w:rPr>
          <w:rFonts w:cs="Traditional Arabic"/>
          <w:sz w:val="36"/>
          <w:szCs w:val="36"/>
          <w:rtl/>
        </w:rPr>
        <w:t xml:space="preserve">ومن الرفق الحكمة في إنكار المنكر على ذوي الهيئات والمكانة في المجتمع </w:t>
      </w:r>
      <w:r>
        <w:rPr>
          <w:rFonts w:cs="Traditional Arabic"/>
          <w:sz w:val="36"/>
          <w:szCs w:val="36"/>
          <w:rtl/>
        </w:rPr>
        <w:t xml:space="preserve">؛ </w:t>
      </w:r>
      <w:r w:rsidRPr="00594FE5">
        <w:rPr>
          <w:rFonts w:cs="Traditional Arabic"/>
          <w:sz w:val="36"/>
          <w:szCs w:val="36"/>
          <w:rtl/>
        </w:rPr>
        <w:t xml:space="preserve">أن يكون الإنكار برفق وخفية وعدم التشهير بذلك ، فإن ذلك مخالف لمنهج سلف الأمة ، وهو ما أكده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بقوله : ( ... إذا صدر المنكر من أمير أو غيره ، أن ي</w:t>
      </w:r>
      <w:r>
        <w:rPr>
          <w:rFonts w:cs="Traditional Arabic"/>
          <w:sz w:val="36"/>
          <w:szCs w:val="36"/>
          <w:rtl/>
        </w:rPr>
        <w:t>ُ</w:t>
      </w:r>
      <w:r w:rsidRPr="00594FE5">
        <w:rPr>
          <w:rFonts w:cs="Traditional Arabic"/>
          <w:sz w:val="36"/>
          <w:szCs w:val="36"/>
          <w:rtl/>
        </w:rPr>
        <w:t>نصح برفق خفية ما يشترف أحد ، فإن وافق وإلا استلحق عليه رجلا يقبل منه بخفية ، فإن لم يفعل فيمكن الإنكار ظاهراً ، إلا إن كان على أمير ونصحه ولا وافق ، واستلحق عليه ولا وافق ، فيرفع الأمر يمّنا خفية )</w:t>
      </w:r>
      <w:r w:rsidRPr="00061559">
        <w:rPr>
          <w:rStyle w:val="a6"/>
          <w:rFonts w:cs="Traditional Arabic"/>
          <w:sz w:val="36"/>
          <w:szCs w:val="36"/>
          <w:rtl/>
        </w:rPr>
        <w:t>(</w:t>
      </w:r>
      <w:r w:rsidRPr="00061559">
        <w:rPr>
          <w:rStyle w:val="a6"/>
          <w:rFonts w:cs="Traditional Arabic"/>
          <w:sz w:val="36"/>
          <w:szCs w:val="36"/>
          <w:rtl/>
        </w:rPr>
        <w:footnoteReference w:id="562"/>
      </w:r>
      <w:r w:rsidRPr="00061559">
        <w:rPr>
          <w:rStyle w:val="a6"/>
          <w:rFonts w:cs="Traditional Arabic"/>
          <w:sz w:val="36"/>
          <w:szCs w:val="36"/>
          <w:rtl/>
        </w:rPr>
        <w:t>)</w:t>
      </w:r>
      <w:r>
        <w:rPr>
          <w:rFonts w:cs="Traditional Arabic"/>
          <w:sz w:val="36"/>
          <w:szCs w:val="36"/>
          <w:rtl/>
        </w:rPr>
        <w:t>،</w:t>
      </w:r>
      <w:r w:rsidRPr="00594FE5">
        <w:rPr>
          <w:rFonts w:cs="Traditional Arabic"/>
          <w:sz w:val="36"/>
          <w:szCs w:val="36"/>
          <w:rtl/>
        </w:rPr>
        <w:t xml:space="preserve"> وفي الحديث : </w:t>
      </w:r>
      <w:r>
        <w:rPr>
          <w:rFonts w:cs="Traditional Arabic"/>
          <w:sz w:val="36"/>
          <w:szCs w:val="36"/>
          <w:rtl/>
        </w:rPr>
        <w:t>"</w:t>
      </w:r>
      <w:r w:rsidRPr="00594FE5">
        <w:rPr>
          <w:rFonts w:cs="Traditional Arabic"/>
          <w:sz w:val="36"/>
          <w:szCs w:val="36"/>
          <w:rtl/>
        </w:rPr>
        <w:t xml:space="preserve"> من أراد أن ينصح لذي سلطان فلا يُبده علانية ، ولكن يأخذ بيده فيخلو به ، فإن </w:t>
      </w:r>
      <w:r>
        <w:rPr>
          <w:rFonts w:cs="Traditional Arabic"/>
          <w:sz w:val="36"/>
          <w:szCs w:val="36"/>
          <w:rtl/>
        </w:rPr>
        <w:t>قبل منه وإلا كان قد أدى ما عليه"</w:t>
      </w:r>
      <w:r w:rsidRPr="00F15FCD">
        <w:rPr>
          <w:rStyle w:val="a6"/>
          <w:rFonts w:cs="Traditional Arabic"/>
          <w:sz w:val="36"/>
          <w:szCs w:val="36"/>
          <w:rtl/>
        </w:rPr>
        <w:t>(</w:t>
      </w:r>
      <w:r w:rsidRPr="00F15FCD">
        <w:rPr>
          <w:rStyle w:val="a6"/>
          <w:rFonts w:cs="Traditional Arabic"/>
          <w:sz w:val="36"/>
          <w:szCs w:val="36"/>
          <w:rtl/>
        </w:rPr>
        <w:footnoteReference w:id="563"/>
      </w:r>
      <w:r w:rsidRPr="00F15FCD">
        <w:rPr>
          <w:rStyle w:val="a6"/>
          <w:rFonts w:cs="Traditional Arabic"/>
          <w:sz w:val="36"/>
          <w:szCs w:val="36"/>
          <w:rtl/>
        </w:rPr>
        <w:t>)</w:t>
      </w:r>
      <w:r w:rsidRPr="00594FE5">
        <w:rPr>
          <w:rFonts w:cs="Traditional Arabic"/>
          <w:sz w:val="36"/>
          <w:szCs w:val="36"/>
          <w:rtl/>
        </w:rPr>
        <w:t xml:space="preserve"> .</w:t>
      </w:r>
    </w:p>
    <w:p w:rsidR="00AD79AE" w:rsidRPr="00594FE5" w:rsidRDefault="00AD79AE" w:rsidP="00E94E5A">
      <w:pPr>
        <w:tabs>
          <w:tab w:val="left" w:pos="1832"/>
        </w:tabs>
        <w:ind w:left="122"/>
        <w:jc w:val="both"/>
        <w:rPr>
          <w:rFonts w:cs="Traditional Arabic"/>
          <w:sz w:val="36"/>
          <w:szCs w:val="36"/>
          <w:rtl/>
        </w:rPr>
      </w:pPr>
      <w:r w:rsidRPr="00594FE5">
        <w:rPr>
          <w:rFonts w:cs="Traditional Arabic"/>
          <w:sz w:val="36"/>
          <w:szCs w:val="36"/>
          <w:rtl/>
        </w:rPr>
        <w:t xml:space="preserve">وهذا التوجيه من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دليل فقهه ودقة فطنته ؛ كما قال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ومن د</w:t>
      </w:r>
      <w:r>
        <w:rPr>
          <w:rFonts w:cs="Traditional Arabic"/>
          <w:sz w:val="36"/>
          <w:szCs w:val="36"/>
          <w:rtl/>
        </w:rPr>
        <w:t>قيق الفطنة : أنك لا ترد على المُ</w:t>
      </w:r>
      <w:r w:rsidRPr="00594FE5">
        <w:rPr>
          <w:rFonts w:cs="Traditional Arabic"/>
          <w:sz w:val="36"/>
          <w:szCs w:val="36"/>
          <w:rtl/>
        </w:rPr>
        <w:t>طاع خطأه بين الملأ ؛ فتحمله رتبته على نصرة الخطأ ، وذلك خطأ ثانٍ ، ولكن تلطف في إعلامه به حيث لا يشعر به غيره )</w:t>
      </w:r>
      <w:r w:rsidRPr="00A72ECB">
        <w:rPr>
          <w:rStyle w:val="a6"/>
          <w:rFonts w:cs="Traditional Arabic"/>
          <w:sz w:val="36"/>
          <w:szCs w:val="36"/>
          <w:rtl/>
        </w:rPr>
        <w:t>(</w:t>
      </w:r>
      <w:r w:rsidRPr="00A72ECB">
        <w:rPr>
          <w:rStyle w:val="a6"/>
          <w:rFonts w:cs="Traditional Arabic"/>
          <w:sz w:val="36"/>
          <w:szCs w:val="36"/>
          <w:rtl/>
        </w:rPr>
        <w:footnoteReference w:id="564"/>
      </w:r>
      <w:r w:rsidRPr="00A72ECB">
        <w:rPr>
          <w:rStyle w:val="a6"/>
          <w:rFonts w:cs="Traditional Arabic"/>
          <w:sz w:val="36"/>
          <w:szCs w:val="36"/>
          <w:rtl/>
        </w:rPr>
        <w:t>)</w:t>
      </w:r>
      <w:r w:rsidRPr="00594FE5">
        <w:rPr>
          <w:rFonts w:cs="Traditional Arabic"/>
          <w:sz w:val="36"/>
          <w:szCs w:val="36"/>
          <w:rtl/>
        </w:rPr>
        <w:t xml:space="preserve"> ؛ لذا </w:t>
      </w:r>
      <w:r>
        <w:rPr>
          <w:rFonts w:cs="Traditional Arabic"/>
          <w:sz w:val="36"/>
          <w:szCs w:val="36"/>
          <w:rtl/>
        </w:rPr>
        <w:t>لا ينبغي أن تكون وسيلة</w:t>
      </w:r>
      <w:r w:rsidRPr="00594FE5">
        <w:rPr>
          <w:rFonts w:cs="Traditional Arabic"/>
          <w:sz w:val="36"/>
          <w:szCs w:val="36"/>
          <w:rtl/>
        </w:rPr>
        <w:t xml:space="preserve"> الأمر بالمعروف</w:t>
      </w:r>
      <w:r>
        <w:rPr>
          <w:rFonts w:cs="Traditional Arabic"/>
          <w:sz w:val="36"/>
          <w:szCs w:val="36"/>
          <w:rtl/>
        </w:rPr>
        <w:t xml:space="preserve"> والنهي عن المنكر</w:t>
      </w:r>
      <w:r w:rsidRPr="00594FE5">
        <w:rPr>
          <w:rFonts w:cs="Traditional Arabic"/>
          <w:sz w:val="36"/>
          <w:szCs w:val="36"/>
          <w:rtl/>
        </w:rPr>
        <w:t xml:space="preserve"> تؤدي إلى فساد أعظم ، ولذلك كان لا بد أن يكون </w:t>
      </w:r>
      <w:r>
        <w:rPr>
          <w:rFonts w:cs="Traditional Arabic"/>
          <w:sz w:val="36"/>
          <w:szCs w:val="36"/>
          <w:rtl/>
        </w:rPr>
        <w:t xml:space="preserve">الاحتساب </w:t>
      </w:r>
      <w:r w:rsidRPr="00594FE5">
        <w:rPr>
          <w:rFonts w:cs="Traditional Arabic"/>
          <w:sz w:val="36"/>
          <w:szCs w:val="36"/>
          <w:rtl/>
        </w:rPr>
        <w:t>برفق .</w:t>
      </w:r>
    </w:p>
    <w:p w:rsidR="00AD79AE" w:rsidRDefault="00AD79AE" w:rsidP="0090782F">
      <w:pPr>
        <w:tabs>
          <w:tab w:val="left" w:pos="1832"/>
        </w:tabs>
        <w:ind w:left="122"/>
        <w:jc w:val="both"/>
        <w:rPr>
          <w:rFonts w:cs="Traditional Arabic"/>
          <w:sz w:val="36"/>
          <w:szCs w:val="36"/>
          <w:rtl/>
        </w:rPr>
      </w:pPr>
      <w:r>
        <w:rPr>
          <w:rFonts w:cs="Traditional Arabic"/>
          <w:sz w:val="36"/>
          <w:szCs w:val="36"/>
          <w:rtl/>
        </w:rPr>
        <w:lastRenderedPageBreak/>
        <w:t xml:space="preserve">     </w:t>
      </w:r>
      <w:r w:rsidRPr="00594FE5">
        <w:rPr>
          <w:rFonts w:cs="Traditional Arabic"/>
          <w:sz w:val="36"/>
          <w:szCs w:val="36"/>
          <w:rtl/>
        </w:rPr>
        <w:t xml:space="preserve">ومما ينبغي للمحتسب التحلي به الصبر على ما يلحق به من أذى إذ هو أحوج الناس إلى ذلك فهو معرّض للإيذاء من شياطين الإنس والجن ، ولقد قص الله علينا وصية لقمان لابنه حيث أمره بإقامة المعروف والنهي عن المنكر مع الصبر على ما قد يصيبه ، قال تعالى حكاية عنه : </w:t>
      </w:r>
      <w:r>
        <w:rPr>
          <w:rFonts w:cs="QCF_BSML"/>
          <w:color w:val="000000"/>
          <w:sz w:val="35"/>
          <w:szCs w:val="35"/>
          <w:rtl/>
        </w:rPr>
        <w:t xml:space="preserve">ﭽ </w:t>
      </w:r>
      <w:r>
        <w:rPr>
          <w:rFonts w:cs="QCF_P412"/>
          <w:color w:val="000000"/>
          <w:sz w:val="35"/>
          <w:szCs w:val="35"/>
          <w:rtl/>
        </w:rPr>
        <w:t xml:space="preserve">ﯤ  ﯥ   ﯦ  ﯧ   ﯨ  ﯩ  ﯪ  ﯫ    ﯬ  ﯭ  ﯮ  ﯯﯰ  ﯱ   ﯲ   ﯳ     ﯴ  ﯵ    ﯶ  </w:t>
      </w:r>
      <w:r>
        <w:rPr>
          <w:rFonts w:cs="QCF_BSML"/>
          <w:color w:val="000000"/>
          <w:sz w:val="35"/>
          <w:szCs w:val="35"/>
          <w:rtl/>
        </w:rPr>
        <w:t>ﭼ</w:t>
      </w:r>
      <w:r>
        <w:rPr>
          <w:rFonts w:ascii="Arial" w:hAnsi="Arial" w:cs="Arial"/>
          <w:color w:val="000000"/>
          <w:sz w:val="18"/>
          <w:szCs w:val="18"/>
        </w:rPr>
        <w:t xml:space="preserve"> </w:t>
      </w:r>
      <w:r w:rsidRPr="00A72ECB">
        <w:rPr>
          <w:rStyle w:val="a6"/>
          <w:rFonts w:cs="Traditional Arabic"/>
          <w:sz w:val="36"/>
          <w:szCs w:val="36"/>
          <w:rtl/>
        </w:rPr>
        <w:t>(</w:t>
      </w:r>
      <w:r w:rsidRPr="00A72ECB">
        <w:rPr>
          <w:rStyle w:val="a6"/>
          <w:rFonts w:cs="Traditional Arabic"/>
          <w:sz w:val="36"/>
          <w:szCs w:val="36"/>
          <w:rtl/>
        </w:rPr>
        <w:footnoteReference w:id="565"/>
      </w:r>
      <w:r w:rsidRPr="00A72ECB">
        <w:rPr>
          <w:rStyle w:val="a6"/>
          <w:rFonts w:cs="Traditional Arabic"/>
          <w:sz w:val="36"/>
          <w:szCs w:val="36"/>
          <w:rtl/>
        </w:rPr>
        <w:t>)</w:t>
      </w:r>
      <w:r w:rsidRPr="00594FE5">
        <w:rPr>
          <w:rFonts w:cs="Traditional Arabic"/>
          <w:sz w:val="36"/>
          <w:szCs w:val="36"/>
          <w:rtl/>
        </w:rPr>
        <w:t>، ولقد كان أهل العلم يوصون الآمر بالمعروف بملازمة الصبر ، لما يلحقه من الأذى ؛ فإذا لم يكن صبوراً انعكس ذلك عليه ، فكان ما يفسده أكثر مما يصلحه ، قال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ولا بد أيضاً أن يكون حليماً صبوراً على الأذى ، فلا بد أن يحصل له أذى ، فإن لم يحلم ويصبر كان ما يُفسد أكثر مما يُصلح )</w:t>
      </w:r>
      <w:r w:rsidRPr="00A72ECB">
        <w:rPr>
          <w:rFonts w:cs="Traditional Arabic"/>
          <w:sz w:val="36"/>
          <w:szCs w:val="36"/>
          <w:vertAlign w:val="superscript"/>
          <w:rtl/>
        </w:rPr>
        <w:t>(</w:t>
      </w:r>
      <w:r w:rsidRPr="00A72ECB">
        <w:rPr>
          <w:rStyle w:val="a6"/>
          <w:rFonts w:cs="Traditional Arabic"/>
          <w:sz w:val="36"/>
          <w:szCs w:val="36"/>
          <w:rtl/>
        </w:rPr>
        <w:footnoteReference w:id="566"/>
      </w:r>
      <w:r w:rsidRPr="00A72ECB">
        <w:rPr>
          <w:rFonts w:cs="Traditional Arabic"/>
          <w:sz w:val="36"/>
          <w:szCs w:val="36"/>
          <w:vertAlign w:val="superscript"/>
          <w:rtl/>
        </w:rPr>
        <w:t>)</w:t>
      </w:r>
      <w:r w:rsidRPr="00594FE5">
        <w:rPr>
          <w:rFonts w:cs="Traditional Arabic"/>
          <w:sz w:val="36"/>
          <w:szCs w:val="36"/>
          <w:rtl/>
        </w:rPr>
        <w:t>؛ فكان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رغم تعرضه للأذى والسب والشتم صابراً محتسباً ، بل حتى كاد له </w:t>
      </w:r>
      <w:r>
        <w:rPr>
          <w:rFonts w:cs="Traditional Arabic"/>
          <w:sz w:val="36"/>
          <w:szCs w:val="36"/>
          <w:rtl/>
        </w:rPr>
        <w:t>الأعداء وأرادوا قتله ، وتعرض</w:t>
      </w:r>
      <w:r w:rsidRPr="00594FE5">
        <w:rPr>
          <w:rFonts w:cs="Traditional Arabic"/>
          <w:sz w:val="36"/>
          <w:szCs w:val="36"/>
          <w:rtl/>
        </w:rPr>
        <w:t xml:space="preserve"> للطرد من أمير العيينة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العيينة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عثمان بن معمّر ،</w:t>
      </w:r>
      <w:r>
        <w:rPr>
          <w:rFonts w:cs="Traditional Arabic"/>
          <w:sz w:val="36"/>
          <w:szCs w:val="36"/>
          <w:rtl/>
        </w:rPr>
        <w:t xml:space="preserve"> ومع ذلك</w:t>
      </w:r>
      <w:r w:rsidRPr="00594FE5">
        <w:rPr>
          <w:rFonts w:cs="Traditional Arabic"/>
          <w:sz w:val="36"/>
          <w:szCs w:val="36"/>
          <w:rtl/>
        </w:rPr>
        <w:t xml:space="preserve"> كان - رحمه الله </w:t>
      </w:r>
      <w:r>
        <w:rPr>
          <w:rFonts w:cs="Traditional Arabic"/>
          <w:sz w:val="36"/>
          <w:szCs w:val="36"/>
          <w:rtl/>
        </w:rPr>
        <w:t>-</w:t>
      </w:r>
      <w:r w:rsidRPr="00594FE5">
        <w:rPr>
          <w:rFonts w:cs="Traditional Arabic"/>
          <w:sz w:val="36"/>
          <w:szCs w:val="36"/>
          <w:rtl/>
        </w:rPr>
        <w:t xml:space="preserve"> صابرا محتسبا ، موقنا بأن مع النصر الصبر ، والفرج مع الكرب ، وأن مع العسر يسرا</w:t>
      </w:r>
      <w:r>
        <w:rPr>
          <w:rFonts w:cs="Traditional Arabic"/>
          <w:sz w:val="36"/>
          <w:szCs w:val="36"/>
          <w:rtl/>
        </w:rPr>
        <w:t xml:space="preserve">. </w:t>
      </w:r>
    </w:p>
    <w:p w:rsidR="00AD79AE" w:rsidRPr="00594FE5" w:rsidRDefault="00AD79AE" w:rsidP="0090782F">
      <w:pPr>
        <w:tabs>
          <w:tab w:val="left" w:pos="1832"/>
        </w:tabs>
        <w:ind w:left="122"/>
        <w:jc w:val="both"/>
        <w:rPr>
          <w:rFonts w:cs="Traditional Arabic"/>
          <w:sz w:val="36"/>
          <w:szCs w:val="36"/>
          <w:rtl/>
        </w:rPr>
      </w:pPr>
      <w:r w:rsidRPr="00594FE5">
        <w:rPr>
          <w:rFonts w:cs="Traditional Arabic"/>
          <w:sz w:val="36"/>
          <w:szCs w:val="36"/>
          <w:rtl/>
        </w:rPr>
        <w:t xml:space="preserve">وكان - رحمه الله </w:t>
      </w:r>
      <w:r>
        <w:rPr>
          <w:rFonts w:cs="Traditional Arabic"/>
          <w:sz w:val="36"/>
          <w:szCs w:val="36"/>
          <w:rtl/>
        </w:rPr>
        <w:t>-</w:t>
      </w:r>
      <w:r w:rsidRPr="00594FE5">
        <w:rPr>
          <w:rFonts w:cs="Traditional Arabic"/>
          <w:sz w:val="36"/>
          <w:szCs w:val="36"/>
          <w:rtl/>
        </w:rPr>
        <w:t xml:space="preserve"> يوجه طلاب العلم وأهل البلدان إلى الصبر على الأذى الذي يلحق بكل داعية إلى التوحيد ، قال </w:t>
      </w:r>
      <w:r>
        <w:rPr>
          <w:rFonts w:cs="Traditional Arabic"/>
          <w:sz w:val="36"/>
          <w:szCs w:val="36"/>
          <w:rtl/>
        </w:rPr>
        <w:t>-</w:t>
      </w:r>
      <w:r w:rsidRPr="00594FE5">
        <w:rPr>
          <w:rFonts w:cs="Traditional Arabic"/>
          <w:sz w:val="36"/>
          <w:szCs w:val="36"/>
          <w:rtl/>
        </w:rPr>
        <w:t xml:space="preserve"> رحمه الله - : ( وأهل العلم يقولون : الذي يأمر بالمعروف وينهى عن المنكر يحتاج إلى ثلاث ؛ أن يعرف ما يأمر به وينهى عنه ، ويكون رفيقا فيما يأمر به وينهى عنه ، صابرا على ما جاء من الأذى ، وأنتم محتاجون للحرص على فهم هذا والعمل به )</w:t>
      </w:r>
      <w:r w:rsidRPr="00594FE5">
        <w:rPr>
          <w:rFonts w:cs="Traditional Arabic"/>
          <w:sz w:val="36"/>
          <w:szCs w:val="36"/>
          <w:vertAlign w:val="superscript"/>
          <w:rtl/>
        </w:rPr>
        <w:t>(</w:t>
      </w:r>
      <w:r w:rsidRPr="00594FE5">
        <w:rPr>
          <w:rStyle w:val="a6"/>
          <w:rFonts w:cs="Traditional Arabic"/>
          <w:sz w:val="36"/>
          <w:szCs w:val="36"/>
          <w:rtl/>
        </w:rPr>
        <w:footnoteReference w:id="567"/>
      </w:r>
      <w:r w:rsidRPr="00594FE5">
        <w:rPr>
          <w:rFonts w:cs="Traditional Arabic"/>
          <w:sz w:val="36"/>
          <w:szCs w:val="36"/>
          <w:vertAlign w:val="superscript"/>
          <w:rtl/>
        </w:rPr>
        <w:t>)</w:t>
      </w:r>
      <w:r w:rsidRPr="00594FE5">
        <w:rPr>
          <w:rFonts w:cs="Traditional Arabic"/>
          <w:sz w:val="36"/>
          <w:szCs w:val="36"/>
          <w:rtl/>
        </w:rPr>
        <w:t xml:space="preserve">، كما كان يوجه بعدم العجلة والتثبت في معرفة المنكر والتحقق منه ، قال - رحمه الله - : ( وهذه مسألة جليلة ينبغي التفطن لها ، وهي قوله تعالى : </w:t>
      </w:r>
      <w:r w:rsidRPr="00594FE5">
        <w:rPr>
          <w:rFonts w:cs="QCF_BSML"/>
          <w:sz w:val="36"/>
          <w:szCs w:val="36"/>
          <w:rtl/>
        </w:rPr>
        <w:t xml:space="preserve">ﭽ </w:t>
      </w:r>
      <w:r w:rsidRPr="00594FE5">
        <w:rPr>
          <w:rFonts w:cs="QCF_P516"/>
          <w:sz w:val="36"/>
          <w:szCs w:val="36"/>
          <w:rtl/>
        </w:rPr>
        <w:t xml:space="preserve">ﭟ  ﭠ  ﭡ  ﭢ     ﭣ  ﭤ  ﭥ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68"/>
      </w:r>
      <w:r w:rsidRPr="00594FE5">
        <w:rPr>
          <w:rFonts w:cs="Traditional Arabic"/>
          <w:sz w:val="36"/>
          <w:szCs w:val="36"/>
          <w:vertAlign w:val="superscript"/>
          <w:rtl/>
        </w:rPr>
        <w:t>)</w:t>
      </w:r>
      <w:r w:rsidRPr="00594FE5">
        <w:rPr>
          <w:rFonts w:cs="Traditional Arabic"/>
          <w:b/>
          <w:bCs/>
          <w:sz w:val="36"/>
          <w:szCs w:val="36"/>
          <w:rtl/>
        </w:rPr>
        <w:t xml:space="preserve">، </w:t>
      </w:r>
      <w:r w:rsidRPr="00594FE5">
        <w:rPr>
          <w:rFonts w:cs="Traditional Arabic"/>
          <w:sz w:val="36"/>
          <w:szCs w:val="36"/>
          <w:rtl/>
        </w:rPr>
        <w:t xml:space="preserve">فالواجب عليهم إذا ذكر </w:t>
      </w:r>
      <w:r w:rsidRPr="00594FE5">
        <w:rPr>
          <w:rFonts w:cs="Traditional Arabic"/>
          <w:sz w:val="36"/>
          <w:szCs w:val="36"/>
          <w:rtl/>
        </w:rPr>
        <w:lastRenderedPageBreak/>
        <w:t>لهم عن أحد منكرا عدم العجلة ، فإذا تحققوه أتوا صاحبه ونصحوه ، فإن تاب ورجع ، وإلا أُنكر عليه وتُكُلِمَ فيه .</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فعلى كل حال نبهوهم على مسألتين :</w:t>
      </w:r>
    </w:p>
    <w:p w:rsidR="00AD79AE" w:rsidRPr="00594FE5" w:rsidRDefault="00AD79AE" w:rsidP="0082280B">
      <w:pPr>
        <w:tabs>
          <w:tab w:val="left" w:pos="1832"/>
        </w:tabs>
        <w:ind w:left="122"/>
        <w:jc w:val="both"/>
        <w:rPr>
          <w:rFonts w:cs="Traditional Arabic"/>
          <w:sz w:val="36"/>
          <w:szCs w:val="36"/>
          <w:rtl/>
        </w:rPr>
      </w:pPr>
      <w:r w:rsidRPr="0090782F">
        <w:rPr>
          <w:rFonts w:cs="Traditional Arabic"/>
          <w:b/>
          <w:bCs/>
          <w:sz w:val="36"/>
          <w:szCs w:val="36"/>
          <w:rtl/>
        </w:rPr>
        <w:t>الأولى</w:t>
      </w:r>
      <w:r w:rsidRPr="00594FE5">
        <w:rPr>
          <w:rFonts w:cs="Traditional Arabic"/>
          <w:sz w:val="36"/>
          <w:szCs w:val="36"/>
          <w:rtl/>
        </w:rPr>
        <w:t xml:space="preserve"> : عدم العجلة ، ولا يتكلمون إلا مع التحقق ، فإن التزوير كثير .</w:t>
      </w:r>
    </w:p>
    <w:p w:rsidR="00AD79AE" w:rsidRPr="00594FE5" w:rsidRDefault="00AD79AE" w:rsidP="0090782F">
      <w:pPr>
        <w:tabs>
          <w:tab w:val="left" w:pos="1832"/>
        </w:tabs>
        <w:ind w:left="122"/>
        <w:jc w:val="both"/>
        <w:rPr>
          <w:rFonts w:cs="Traditional Arabic"/>
          <w:sz w:val="36"/>
          <w:szCs w:val="36"/>
          <w:rtl/>
        </w:rPr>
      </w:pPr>
      <w:r w:rsidRPr="0090782F">
        <w:rPr>
          <w:rFonts w:cs="Traditional Arabic"/>
          <w:b/>
          <w:bCs/>
          <w:sz w:val="36"/>
          <w:szCs w:val="36"/>
          <w:rtl/>
        </w:rPr>
        <w:t>الثانية</w:t>
      </w:r>
      <w:r w:rsidRPr="00594FE5">
        <w:rPr>
          <w:rFonts w:cs="Traditional Arabic"/>
          <w:sz w:val="36"/>
          <w:szCs w:val="36"/>
          <w:rtl/>
        </w:rPr>
        <w:t xml:space="preserve"> : أن النبي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كان يعرف المنافقين بأعينهم ، ويقبل علانيتهم ويكل سرائرهم إلى الله ، فإذا ظهر منهم وتحقق ما يوجب جهادهم جاهدهم)</w:t>
      </w:r>
      <w:r w:rsidRPr="00594FE5">
        <w:rPr>
          <w:rFonts w:cs="Traditional Arabic"/>
          <w:sz w:val="36"/>
          <w:szCs w:val="36"/>
          <w:vertAlign w:val="superscript"/>
          <w:rtl/>
        </w:rPr>
        <w:t>(</w:t>
      </w:r>
      <w:r w:rsidRPr="00594FE5">
        <w:rPr>
          <w:rStyle w:val="a6"/>
          <w:rFonts w:cs="Traditional Arabic"/>
          <w:sz w:val="36"/>
          <w:szCs w:val="36"/>
          <w:rtl/>
        </w:rPr>
        <w:footnoteReference w:id="569"/>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tabs>
          <w:tab w:val="left" w:pos="1832"/>
        </w:tabs>
        <w:ind w:left="122"/>
        <w:jc w:val="both"/>
        <w:rPr>
          <w:rFonts w:cs="Traditional Arabic"/>
          <w:sz w:val="36"/>
          <w:szCs w:val="36"/>
          <w:rtl/>
        </w:rPr>
      </w:pPr>
      <w:r w:rsidRPr="00594FE5">
        <w:rPr>
          <w:rFonts w:cs="Traditional Arabic"/>
          <w:sz w:val="36"/>
          <w:szCs w:val="36"/>
          <w:rtl/>
        </w:rPr>
        <w:t xml:space="preserve">هذه أبرز الآداب التي سار عليها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طريق دعوته داعياً كل محتسب للتحلي بها أثناء ممارسته العملية للاحتساب .</w:t>
      </w:r>
    </w:p>
    <w:p w:rsidR="00AD79AE" w:rsidRPr="00594FE5" w:rsidRDefault="00AD79AE" w:rsidP="0082280B">
      <w:pPr>
        <w:tabs>
          <w:tab w:val="left" w:pos="1832"/>
        </w:tabs>
        <w:ind w:left="122"/>
        <w:rPr>
          <w:rFonts w:cs="Traditional Arabic"/>
          <w:sz w:val="36"/>
          <w:szCs w:val="36"/>
          <w:rtl/>
        </w:rPr>
      </w:pPr>
      <w:r w:rsidRPr="00594FE5">
        <w:rPr>
          <w:rFonts w:cs="Traditional Arabic"/>
          <w:sz w:val="36"/>
          <w:szCs w:val="36"/>
          <w:rtl/>
        </w:rPr>
        <w:br w:type="page"/>
      </w:r>
      <w:r w:rsidRPr="00594FE5">
        <w:rPr>
          <w:rFonts w:cs="Traditional Arabic"/>
          <w:sz w:val="36"/>
          <w:szCs w:val="36"/>
          <w:rtl/>
        </w:rPr>
        <w:lastRenderedPageBreak/>
        <w:t xml:space="preserve"> </w:t>
      </w:r>
    </w:p>
    <w:p w:rsidR="00AD79AE" w:rsidRPr="00594FE5" w:rsidRDefault="00AD79AE" w:rsidP="0082280B">
      <w:pPr>
        <w:tabs>
          <w:tab w:val="left" w:pos="1832"/>
        </w:tabs>
        <w:ind w:left="122"/>
        <w:rPr>
          <w:rFonts w:cs="Traditional Arabic"/>
          <w:sz w:val="36"/>
          <w:szCs w:val="36"/>
          <w:rtl/>
        </w:rPr>
      </w:pPr>
    </w:p>
    <w:p w:rsidR="00AD79AE" w:rsidRPr="00594FE5" w:rsidRDefault="00AD79AE" w:rsidP="0082280B">
      <w:pPr>
        <w:tabs>
          <w:tab w:val="left" w:pos="1832"/>
        </w:tabs>
        <w:ind w:left="122"/>
        <w:rPr>
          <w:rFonts w:cs="Traditional Arabic"/>
          <w:sz w:val="36"/>
          <w:szCs w:val="36"/>
          <w:rtl/>
        </w:rPr>
      </w:pPr>
    </w:p>
    <w:p w:rsidR="00AD79AE" w:rsidRPr="00594FE5" w:rsidRDefault="00AD79AE" w:rsidP="0082280B">
      <w:pPr>
        <w:tabs>
          <w:tab w:val="left" w:pos="1832"/>
        </w:tabs>
        <w:ind w:left="122"/>
        <w:rPr>
          <w:rFonts w:cs="Traditional Arabic"/>
          <w:sz w:val="36"/>
          <w:szCs w:val="36"/>
          <w:rtl/>
        </w:rPr>
      </w:pPr>
    </w:p>
    <w:p w:rsidR="00AD79AE" w:rsidRDefault="00AD79AE" w:rsidP="0082280B">
      <w:pPr>
        <w:tabs>
          <w:tab w:val="left" w:pos="1832"/>
        </w:tabs>
        <w:ind w:left="122"/>
        <w:rPr>
          <w:rFonts w:cs="Traditional Arabic"/>
          <w:sz w:val="36"/>
          <w:szCs w:val="36"/>
          <w:rtl/>
        </w:rPr>
      </w:pPr>
    </w:p>
    <w:p w:rsidR="00AD79AE" w:rsidRDefault="00AD79AE" w:rsidP="0082280B">
      <w:pPr>
        <w:tabs>
          <w:tab w:val="left" w:pos="1832"/>
        </w:tabs>
        <w:ind w:left="122"/>
        <w:rPr>
          <w:rFonts w:cs="Traditional Arabic"/>
          <w:sz w:val="36"/>
          <w:szCs w:val="36"/>
          <w:rtl/>
        </w:rPr>
      </w:pPr>
    </w:p>
    <w:p w:rsidR="00AD79AE" w:rsidRPr="00594FE5" w:rsidRDefault="00AD79AE" w:rsidP="0082280B">
      <w:pPr>
        <w:tabs>
          <w:tab w:val="left" w:pos="1832"/>
        </w:tabs>
        <w:ind w:left="122"/>
        <w:rPr>
          <w:rFonts w:cs="Traditional Arabic"/>
          <w:sz w:val="36"/>
          <w:szCs w:val="36"/>
          <w:rtl/>
        </w:rPr>
      </w:pPr>
    </w:p>
    <w:p w:rsidR="00AD79AE" w:rsidRPr="00594FE5" w:rsidRDefault="00AD79AE" w:rsidP="007D72E2">
      <w:pPr>
        <w:tabs>
          <w:tab w:val="left" w:pos="1832"/>
        </w:tabs>
        <w:ind w:left="122"/>
        <w:rPr>
          <w:rFonts w:cs="Traditional Arabic"/>
          <w:b/>
          <w:bCs/>
          <w:sz w:val="44"/>
          <w:szCs w:val="44"/>
          <w:rtl/>
        </w:rPr>
      </w:pPr>
      <w:r w:rsidRPr="00594FE5">
        <w:rPr>
          <w:rFonts w:cs="Traditional Arabic"/>
          <w:b/>
          <w:bCs/>
          <w:sz w:val="44"/>
          <w:szCs w:val="44"/>
          <w:rtl/>
        </w:rPr>
        <w:t>المبحث الرابع : سياسة الشيخ</w:t>
      </w:r>
      <w:r>
        <w:rPr>
          <w:rFonts w:cs="Traditional Arabic"/>
          <w:b/>
          <w:bCs/>
          <w:sz w:val="44"/>
          <w:szCs w:val="44"/>
          <w:rtl/>
        </w:rPr>
        <w:t xml:space="preserve"> في بيت المال ،وفيه ثلاث </w:t>
      </w:r>
      <w:r w:rsidRPr="00594FE5">
        <w:rPr>
          <w:rFonts w:cs="Traditional Arabic"/>
          <w:b/>
          <w:bCs/>
          <w:sz w:val="44"/>
          <w:szCs w:val="44"/>
          <w:rtl/>
        </w:rPr>
        <w:t>مطالب</w:t>
      </w:r>
      <w:r>
        <w:rPr>
          <w:rFonts w:cs="Traditional Arabic"/>
          <w:b/>
          <w:bCs/>
          <w:sz w:val="44"/>
          <w:szCs w:val="44"/>
          <w:rtl/>
        </w:rPr>
        <w:t>:</w:t>
      </w:r>
    </w:p>
    <w:p w:rsidR="00AD79AE" w:rsidRDefault="00AD79AE" w:rsidP="007D72E2">
      <w:pPr>
        <w:tabs>
          <w:tab w:val="left" w:pos="1832"/>
        </w:tabs>
        <w:ind w:left="122"/>
        <w:rPr>
          <w:rFonts w:cs="Traditional Arabic"/>
          <w:b/>
          <w:bCs/>
          <w:sz w:val="40"/>
          <w:szCs w:val="40"/>
          <w:rtl/>
        </w:rPr>
      </w:pPr>
    </w:p>
    <w:p w:rsidR="00AD79AE" w:rsidRPr="00642A07" w:rsidRDefault="00AD79AE" w:rsidP="007D72E2">
      <w:pPr>
        <w:tabs>
          <w:tab w:val="left" w:pos="1832"/>
        </w:tabs>
        <w:ind w:left="122"/>
        <w:rPr>
          <w:rFonts w:cs="Traditional Arabic"/>
          <w:sz w:val="40"/>
          <w:szCs w:val="40"/>
          <w:rtl/>
        </w:rPr>
      </w:pPr>
      <w:r w:rsidRPr="00594FE5">
        <w:rPr>
          <w:rFonts w:cs="Traditional Arabic"/>
          <w:b/>
          <w:bCs/>
          <w:sz w:val="40"/>
          <w:szCs w:val="40"/>
          <w:rtl/>
        </w:rPr>
        <w:t xml:space="preserve">المطلب الأول </w:t>
      </w:r>
      <w:r w:rsidRPr="00642A07">
        <w:rPr>
          <w:rFonts w:cs="Traditional Arabic"/>
          <w:sz w:val="40"/>
          <w:szCs w:val="40"/>
          <w:rtl/>
        </w:rPr>
        <w:t>: علاقته ببيت المال .</w:t>
      </w:r>
    </w:p>
    <w:p w:rsidR="00AD79AE" w:rsidRPr="00594FE5" w:rsidRDefault="00AD79AE" w:rsidP="007D72E2">
      <w:pPr>
        <w:tabs>
          <w:tab w:val="left" w:pos="1832"/>
        </w:tabs>
        <w:ind w:left="122"/>
        <w:rPr>
          <w:rFonts w:cs="Traditional Arabic"/>
          <w:b/>
          <w:bCs/>
          <w:sz w:val="40"/>
          <w:szCs w:val="40"/>
          <w:rtl/>
        </w:rPr>
      </w:pPr>
      <w:r w:rsidRPr="00594FE5">
        <w:rPr>
          <w:rFonts w:cs="Traditional Arabic"/>
          <w:b/>
          <w:bCs/>
          <w:sz w:val="40"/>
          <w:szCs w:val="40"/>
          <w:rtl/>
        </w:rPr>
        <w:t xml:space="preserve">المطلب الثاني : </w:t>
      </w:r>
      <w:r w:rsidRPr="00642A07">
        <w:rPr>
          <w:rFonts w:cs="Traditional Arabic"/>
          <w:sz w:val="40"/>
          <w:szCs w:val="40"/>
          <w:rtl/>
        </w:rPr>
        <w:t>سياسته</w:t>
      </w:r>
      <w:r w:rsidRPr="00594FE5">
        <w:rPr>
          <w:rFonts w:cs="Traditional Arabic"/>
          <w:b/>
          <w:bCs/>
          <w:sz w:val="40"/>
          <w:szCs w:val="40"/>
          <w:rtl/>
        </w:rPr>
        <w:t xml:space="preserve"> </w:t>
      </w:r>
      <w:r w:rsidRPr="00642A07">
        <w:rPr>
          <w:rFonts w:cs="Traditional Arabic"/>
          <w:sz w:val="40"/>
          <w:szCs w:val="40"/>
          <w:rtl/>
        </w:rPr>
        <w:t>في فرض الضريبة على المسلمين .</w:t>
      </w:r>
    </w:p>
    <w:p w:rsidR="00AD79AE" w:rsidRPr="00594FE5" w:rsidRDefault="00AD79AE" w:rsidP="007D72E2">
      <w:pPr>
        <w:tabs>
          <w:tab w:val="left" w:pos="1832"/>
        </w:tabs>
        <w:ind w:left="122"/>
        <w:rPr>
          <w:rFonts w:cs="Traditional Arabic"/>
          <w:sz w:val="36"/>
          <w:szCs w:val="36"/>
          <w:rtl/>
        </w:rPr>
      </w:pPr>
      <w:r w:rsidRPr="00594FE5">
        <w:rPr>
          <w:rFonts w:cs="Traditional Arabic"/>
          <w:b/>
          <w:bCs/>
          <w:sz w:val="40"/>
          <w:szCs w:val="40"/>
          <w:rtl/>
        </w:rPr>
        <w:t xml:space="preserve">المطلب الثالث : </w:t>
      </w:r>
      <w:r w:rsidRPr="00642A07">
        <w:rPr>
          <w:rFonts w:cs="Traditional Arabic"/>
          <w:sz w:val="40"/>
          <w:szCs w:val="40"/>
          <w:rtl/>
        </w:rPr>
        <w:t>موقفه من العشور والمكوس .</w:t>
      </w:r>
      <w:r w:rsidRPr="00594FE5">
        <w:rPr>
          <w:rFonts w:cs="Traditional Arabic"/>
          <w:sz w:val="36"/>
          <w:szCs w:val="36"/>
          <w:rtl/>
        </w:rPr>
        <w:br w:type="page"/>
      </w:r>
    </w:p>
    <w:p w:rsidR="00AD79AE" w:rsidRPr="00594FE5" w:rsidRDefault="00AD79AE" w:rsidP="0061062F">
      <w:pPr>
        <w:tabs>
          <w:tab w:val="left" w:pos="1832"/>
        </w:tabs>
        <w:ind w:left="122"/>
        <w:jc w:val="center"/>
        <w:outlineLvl w:val="0"/>
        <w:rPr>
          <w:rFonts w:cs="Traditional Arabic"/>
          <w:b/>
          <w:bCs/>
          <w:sz w:val="44"/>
          <w:szCs w:val="44"/>
          <w:rtl/>
        </w:rPr>
      </w:pPr>
      <w:bookmarkStart w:id="84" w:name="_Toc280968617"/>
      <w:bookmarkStart w:id="85" w:name="_Toc281292781"/>
      <w:r w:rsidRPr="00594FE5">
        <w:rPr>
          <w:rFonts w:cs="Traditional Arabic"/>
          <w:b/>
          <w:bCs/>
          <w:sz w:val="44"/>
          <w:szCs w:val="44"/>
          <w:rtl/>
        </w:rPr>
        <w:t>المبحث الرابع :</w:t>
      </w:r>
      <w:r>
        <w:rPr>
          <w:rFonts w:cs="Traditional Arabic"/>
          <w:b/>
          <w:bCs/>
          <w:sz w:val="44"/>
          <w:szCs w:val="44"/>
          <w:rtl/>
        </w:rPr>
        <w:t xml:space="preserve"> </w:t>
      </w:r>
      <w:r w:rsidRPr="00594FE5">
        <w:rPr>
          <w:rFonts w:cs="Traditional Arabic"/>
          <w:b/>
          <w:bCs/>
          <w:sz w:val="44"/>
          <w:szCs w:val="44"/>
          <w:rtl/>
        </w:rPr>
        <w:t>سياسة الشيخ في بيت المال</w:t>
      </w:r>
      <w:bookmarkEnd w:id="84"/>
      <w:bookmarkEnd w:id="85"/>
    </w:p>
    <w:p w:rsidR="00AD79AE" w:rsidRPr="00594FE5" w:rsidRDefault="00AD79AE" w:rsidP="00010B91">
      <w:pPr>
        <w:tabs>
          <w:tab w:val="left" w:pos="1832"/>
        </w:tabs>
        <w:ind w:left="122"/>
        <w:jc w:val="both"/>
        <w:rPr>
          <w:rFonts w:cs="Traditional Arabic"/>
          <w:b/>
          <w:bCs/>
          <w:sz w:val="36"/>
          <w:szCs w:val="36"/>
          <w:rtl/>
        </w:rPr>
      </w:pPr>
    </w:p>
    <w:p w:rsidR="00AD79AE" w:rsidRPr="00594FE5" w:rsidRDefault="00AD79AE" w:rsidP="0061062F">
      <w:pPr>
        <w:tabs>
          <w:tab w:val="left" w:pos="1832"/>
        </w:tabs>
        <w:ind w:left="122"/>
        <w:jc w:val="center"/>
        <w:outlineLvl w:val="0"/>
        <w:rPr>
          <w:rFonts w:cs="Traditional Arabic"/>
          <w:b/>
          <w:bCs/>
          <w:sz w:val="36"/>
          <w:szCs w:val="36"/>
          <w:rtl/>
        </w:rPr>
      </w:pPr>
      <w:bookmarkStart w:id="86" w:name="_Toc280968618"/>
      <w:bookmarkStart w:id="87" w:name="_Toc281292782"/>
      <w:r w:rsidRPr="00594FE5">
        <w:rPr>
          <w:rFonts w:cs="Traditional Arabic"/>
          <w:b/>
          <w:bCs/>
          <w:sz w:val="36"/>
          <w:szCs w:val="36"/>
          <w:rtl/>
        </w:rPr>
        <w:t>المطلب الأول : علاقته ببيت المال</w:t>
      </w:r>
      <w:bookmarkEnd w:id="86"/>
      <w:bookmarkEnd w:id="87"/>
      <w:r w:rsidRPr="00594FE5">
        <w:rPr>
          <w:rFonts w:cs="Traditional Arabic"/>
          <w:b/>
          <w:bCs/>
          <w:sz w:val="36"/>
          <w:szCs w:val="36"/>
          <w:rtl/>
        </w:rPr>
        <w:t xml:space="preserve"> </w:t>
      </w:r>
    </w:p>
    <w:p w:rsidR="00AD79AE" w:rsidRPr="00594FE5" w:rsidRDefault="00AD79AE" w:rsidP="0082280B">
      <w:pPr>
        <w:tabs>
          <w:tab w:val="left" w:pos="1832"/>
        </w:tabs>
        <w:ind w:left="122"/>
        <w:jc w:val="center"/>
        <w:rPr>
          <w:rFonts w:cs="Traditional Arabic"/>
          <w:b/>
          <w:bCs/>
          <w:sz w:val="44"/>
          <w:szCs w:val="44"/>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كان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رحمه الله </w:t>
      </w:r>
      <w:r>
        <w:rPr>
          <w:rFonts w:cs="Traditional Arabic"/>
          <w:sz w:val="36"/>
          <w:szCs w:val="36"/>
          <w:rtl/>
        </w:rPr>
        <w:t>-</w:t>
      </w:r>
      <w:r w:rsidRPr="00594FE5">
        <w:rPr>
          <w:rFonts w:cs="Traditional Arabic"/>
          <w:sz w:val="36"/>
          <w:szCs w:val="36"/>
          <w:rtl/>
        </w:rPr>
        <w:t xml:space="preserve"> هو المشرف الأعلى على شؤون المال ، وكانت الأخماس والزكاة وما يجبى من الأموال الأخرى دقيقها وجليلها تدفع إليه وهو يتولى تدبيرها وضبطها ، وقد خصص بيتا على حده سماه ( بيت المال</w:t>
      </w:r>
      <w:r>
        <w:rPr>
          <w:rFonts w:cs="Traditional Arabic"/>
          <w:sz w:val="36"/>
          <w:szCs w:val="36"/>
          <w:rtl/>
        </w:rPr>
        <w:t xml:space="preserve"> </w:t>
      </w:r>
      <w:r w:rsidRPr="00594FE5">
        <w:rPr>
          <w:rFonts w:cs="Traditional Arabic"/>
          <w:sz w:val="36"/>
          <w:szCs w:val="36"/>
          <w:rtl/>
        </w:rPr>
        <w:t>) ، وجعل له قواعد وأنظمة محددة لا يأخذ منه شي إلا بقدر الخرج</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الخرج</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الضروري ، ولا يدفع لأحد مال إلا بأمره</w:t>
      </w:r>
      <w:r w:rsidRPr="00594FE5">
        <w:rPr>
          <w:rFonts w:cs="Traditional Arabic"/>
          <w:sz w:val="36"/>
          <w:szCs w:val="36"/>
          <w:vertAlign w:val="superscript"/>
          <w:rtl/>
        </w:rPr>
        <w:t>(</w:t>
      </w:r>
      <w:r w:rsidRPr="00594FE5">
        <w:rPr>
          <w:rStyle w:val="a6"/>
          <w:rFonts w:cs="Traditional Arabic"/>
          <w:sz w:val="36"/>
          <w:szCs w:val="36"/>
          <w:rtl/>
        </w:rPr>
        <w:footnoteReference w:id="570"/>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FC7D40">
      <w:pPr>
        <w:ind w:left="122"/>
        <w:jc w:val="both"/>
        <w:rPr>
          <w:rFonts w:cs="Traditional Arabic"/>
          <w:sz w:val="36"/>
          <w:szCs w:val="36"/>
          <w:rtl/>
        </w:rPr>
      </w:pPr>
      <w:r w:rsidRPr="00594FE5">
        <w:rPr>
          <w:rFonts w:cs="Traditional Arabic"/>
          <w:sz w:val="36"/>
          <w:szCs w:val="36"/>
          <w:rtl/>
        </w:rPr>
        <w:t>واستبدال نظام الخراج القبلي الذي كان يفرضه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w:t>
      </w:r>
      <w:r>
        <w:rPr>
          <w:rFonts w:cs="Traditional Arabic"/>
          <w:sz w:val="36"/>
          <w:szCs w:val="36"/>
          <w:rtl/>
        </w:rPr>
        <w:t>-</w:t>
      </w:r>
      <w:r w:rsidRPr="00594FE5">
        <w:rPr>
          <w:rFonts w:cs="Traditional Arabic"/>
          <w:sz w:val="36"/>
          <w:szCs w:val="36"/>
          <w:rtl/>
        </w:rPr>
        <w:t xml:space="preserve"> على رعاياه بالنظام المالي الإسلامي جاء بعد أن اتضح للإمام حكم الشريعة في ذلك ، وحرصه - رحمه الله </w:t>
      </w:r>
      <w:r>
        <w:rPr>
          <w:rFonts w:cs="Traditional Arabic"/>
          <w:sz w:val="36"/>
          <w:szCs w:val="36"/>
          <w:rtl/>
        </w:rPr>
        <w:t>-</w:t>
      </w:r>
      <w:r w:rsidRPr="00594FE5">
        <w:rPr>
          <w:rFonts w:cs="Traditional Arabic"/>
          <w:sz w:val="36"/>
          <w:szCs w:val="36"/>
          <w:rtl/>
        </w:rPr>
        <w:t xml:space="preserve"> على تطبيق أحكام الإسلام في جميع شؤون دولته التي حرص على أن تكون مبنية على تعاليم الدين الحنيف ، فإنّ استيفاء الحقوق المالية لبيت المال من مقاصد الإمامة ، ومن واجبات الحكم ، كما</w:t>
      </w:r>
      <w:r>
        <w:rPr>
          <w:rFonts w:cs="Traditional Arabic"/>
          <w:sz w:val="36"/>
          <w:szCs w:val="36"/>
          <w:rtl/>
        </w:rPr>
        <w:t xml:space="preserve"> قال</w:t>
      </w:r>
      <w:r w:rsidRPr="00594FE5">
        <w:rPr>
          <w:rFonts w:cs="Traditional Arabic"/>
          <w:sz w:val="36"/>
          <w:szCs w:val="36"/>
          <w:rtl/>
        </w:rPr>
        <w:t xml:space="preserve"> أبو يعلى - رحمه الل</w:t>
      </w:r>
      <w:r>
        <w:rPr>
          <w:rFonts w:cs="Traditional Arabic"/>
          <w:sz w:val="36"/>
          <w:szCs w:val="36"/>
          <w:rtl/>
        </w:rPr>
        <w:t>ه - : (جباية الفيء والصدقات على</w:t>
      </w:r>
      <w:r w:rsidRPr="00594FE5">
        <w:rPr>
          <w:rFonts w:cs="Traditional Arabic"/>
          <w:sz w:val="36"/>
          <w:szCs w:val="36"/>
          <w:rtl/>
        </w:rPr>
        <w:t xml:space="preserve"> ما أوجبه الشرع نصا واجتهادا من غير خوف ولا عسف )</w:t>
      </w:r>
      <w:r w:rsidRPr="00594FE5">
        <w:rPr>
          <w:rFonts w:cs="Traditional Arabic"/>
          <w:sz w:val="36"/>
          <w:szCs w:val="36"/>
          <w:vertAlign w:val="superscript"/>
          <w:rtl/>
        </w:rPr>
        <w:t>(</w:t>
      </w:r>
      <w:r w:rsidRPr="00594FE5">
        <w:rPr>
          <w:rStyle w:val="a6"/>
          <w:rFonts w:cs="Traditional Arabic"/>
          <w:sz w:val="36"/>
          <w:szCs w:val="36"/>
          <w:rtl/>
        </w:rPr>
        <w:footnoteReference w:id="571"/>
      </w:r>
      <w:r w:rsidRPr="00594FE5">
        <w:rPr>
          <w:rFonts w:cs="Traditional Arabic"/>
          <w:sz w:val="36"/>
          <w:szCs w:val="36"/>
          <w:vertAlign w:val="superscript"/>
          <w:rtl/>
        </w:rPr>
        <w:t>)</w:t>
      </w:r>
      <w:r w:rsidRPr="00594FE5">
        <w:rPr>
          <w:rFonts w:cs="Traditional Arabic"/>
          <w:sz w:val="36"/>
          <w:szCs w:val="36"/>
          <w:rtl/>
        </w:rPr>
        <w:t>، وكذلك المصروفات والعطايا كما يقول : ( تقدير العطايا وما يستحق في بيت المال من غير سرف ولا تقتير ، ودفعه في وقت لا تقديم فيه ولا تأخير )</w:t>
      </w:r>
      <w:r w:rsidRPr="00594FE5">
        <w:rPr>
          <w:rFonts w:cs="Traditional Arabic"/>
          <w:sz w:val="36"/>
          <w:szCs w:val="36"/>
          <w:vertAlign w:val="superscript"/>
          <w:rtl/>
        </w:rPr>
        <w:t>(</w:t>
      </w:r>
      <w:r w:rsidRPr="00594FE5">
        <w:rPr>
          <w:rStyle w:val="a6"/>
          <w:rFonts w:cs="Traditional Arabic"/>
          <w:sz w:val="36"/>
          <w:szCs w:val="36"/>
          <w:rtl/>
        </w:rPr>
        <w:footnoteReference w:id="572"/>
      </w:r>
      <w:r w:rsidRPr="00594FE5">
        <w:rPr>
          <w:rFonts w:cs="Traditional Arabic"/>
          <w:sz w:val="36"/>
          <w:szCs w:val="36"/>
          <w:vertAlign w:val="superscript"/>
          <w:rtl/>
        </w:rPr>
        <w:t>)</w:t>
      </w:r>
      <w:r w:rsidRPr="00594FE5">
        <w:rPr>
          <w:rFonts w:cs="Traditional Arabic"/>
          <w:sz w:val="36"/>
          <w:szCs w:val="36"/>
          <w:rtl/>
        </w:rPr>
        <w:t xml:space="preserve"> ، فكان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رحمه الله -  هو المؤثر الأول على سن</w:t>
      </w:r>
      <w:r>
        <w:rPr>
          <w:rFonts w:cs="Traditional Arabic"/>
          <w:sz w:val="36"/>
          <w:szCs w:val="36"/>
          <w:rtl/>
        </w:rPr>
        <w:t>ِّ</w:t>
      </w:r>
      <w:r w:rsidRPr="00594FE5">
        <w:rPr>
          <w:rFonts w:cs="Traditional Arabic"/>
          <w:sz w:val="36"/>
          <w:szCs w:val="36"/>
          <w:rtl/>
        </w:rPr>
        <w:t xml:space="preserve"> هذا النظام الإسلامي وذلك بعد المناصرة التي تمت بينه وبين الإمام محمد بن سعود - رحمه الله </w:t>
      </w:r>
      <w:r>
        <w:rPr>
          <w:rFonts w:cs="Traditional Arabic"/>
          <w:sz w:val="36"/>
          <w:szCs w:val="36"/>
          <w:rtl/>
        </w:rPr>
        <w:t>-</w:t>
      </w:r>
      <w:r w:rsidRPr="00594FE5">
        <w:rPr>
          <w:rFonts w:cs="Traditional Arabic"/>
          <w:sz w:val="36"/>
          <w:szCs w:val="36"/>
          <w:rtl/>
        </w:rPr>
        <w:t xml:space="preserve"> ، كما كان تنظي</w:t>
      </w:r>
      <w:r>
        <w:rPr>
          <w:rFonts w:cs="Traditional Arabic"/>
          <w:sz w:val="36"/>
          <w:szCs w:val="36"/>
          <w:rtl/>
        </w:rPr>
        <w:t>مه الشرعي لذلك النظام مبني على تحصيل أعلى</w:t>
      </w:r>
      <w:r w:rsidRPr="00594FE5">
        <w:rPr>
          <w:rFonts w:cs="Traditional Arabic"/>
          <w:sz w:val="36"/>
          <w:szCs w:val="36"/>
          <w:rtl/>
        </w:rPr>
        <w:t xml:space="preserve"> المصالح ، ودرء أعظم المفاسد في ذلك </w:t>
      </w:r>
      <w:r>
        <w:rPr>
          <w:rFonts w:cs="Traditional Arabic"/>
          <w:sz w:val="36"/>
          <w:szCs w:val="36"/>
          <w:rtl/>
        </w:rPr>
        <w:t xml:space="preserve">؛ </w:t>
      </w:r>
      <w:r w:rsidRPr="00594FE5">
        <w:rPr>
          <w:rFonts w:cs="Traditional Arabic"/>
          <w:sz w:val="36"/>
          <w:szCs w:val="36"/>
          <w:rtl/>
        </w:rPr>
        <w:lastRenderedPageBreak/>
        <w:t xml:space="preserve">وحيث أن الشيخ - رحمه الله </w:t>
      </w:r>
      <w:r>
        <w:rPr>
          <w:rFonts w:cs="Traditional Arabic"/>
          <w:sz w:val="36"/>
          <w:szCs w:val="36"/>
          <w:rtl/>
        </w:rPr>
        <w:t>-</w:t>
      </w:r>
      <w:r w:rsidRPr="00594FE5">
        <w:rPr>
          <w:rFonts w:cs="Traditional Arabic"/>
          <w:sz w:val="36"/>
          <w:szCs w:val="36"/>
          <w:rtl/>
        </w:rPr>
        <w:t xml:space="preserve"> هو من ولاة الأمر الذين قامت على أيديهم هذه الدولة المباركة</w:t>
      </w:r>
      <w:r>
        <w:rPr>
          <w:rFonts w:cs="Traditional Arabic"/>
          <w:sz w:val="36"/>
          <w:szCs w:val="36"/>
          <w:vertAlign w:val="superscript"/>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573"/>
      </w:r>
      <w:r w:rsidRPr="00594FE5">
        <w:rPr>
          <w:rFonts w:cs="Traditional Arabic"/>
          <w:sz w:val="36"/>
          <w:szCs w:val="36"/>
          <w:vertAlign w:val="superscript"/>
          <w:rtl/>
        </w:rPr>
        <w:t>)</w:t>
      </w:r>
      <w:r>
        <w:rPr>
          <w:rFonts w:cs="Traditional Arabic"/>
          <w:sz w:val="36"/>
          <w:szCs w:val="36"/>
          <w:rtl/>
        </w:rPr>
        <w:t>،</w:t>
      </w:r>
      <w:r w:rsidRPr="00594FE5">
        <w:rPr>
          <w:rFonts w:cs="Traditional Arabic"/>
          <w:sz w:val="36"/>
          <w:szCs w:val="36"/>
          <w:rtl/>
        </w:rPr>
        <w:t>فقد كان يتولى رعاية بيت المال كما ذكر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رحمه الله-</w:t>
      </w:r>
      <w:r w:rsidRPr="00594FE5">
        <w:rPr>
          <w:rFonts w:cs="Traditional Arabic"/>
          <w:sz w:val="36"/>
          <w:szCs w:val="36"/>
          <w:rtl/>
        </w:rPr>
        <w:t>: ( وكان - رحمه ال</w:t>
      </w:r>
      <w:r>
        <w:rPr>
          <w:rFonts w:cs="Traditional Arabic"/>
          <w:sz w:val="36"/>
          <w:szCs w:val="36"/>
          <w:rtl/>
        </w:rPr>
        <w:t xml:space="preserve">له تعالى - </w:t>
      </w:r>
      <w:r w:rsidRPr="00594FE5">
        <w:rPr>
          <w:rFonts w:cs="Traditional Arabic"/>
          <w:sz w:val="36"/>
          <w:szCs w:val="36"/>
          <w:rtl/>
        </w:rPr>
        <w:t>، وأفاض عليه سحب غفرانه ووالى ، هو الذي إليه بيت المال يُجبى ، ويُدفع إليه ذلك ويُحبى ، من جميع بلدا</w:t>
      </w:r>
      <w:r>
        <w:rPr>
          <w:rFonts w:cs="Traditional Arabic"/>
          <w:sz w:val="36"/>
          <w:szCs w:val="36"/>
          <w:rtl/>
        </w:rPr>
        <w:t>ن المسلمين ، ويفرق عليهم أجمعين</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574"/>
      </w:r>
      <w:r w:rsidRPr="00594FE5">
        <w:rPr>
          <w:rFonts w:cs="Traditional Arabic"/>
          <w:sz w:val="36"/>
          <w:szCs w:val="36"/>
          <w:vertAlign w:val="superscript"/>
          <w:rtl/>
        </w:rPr>
        <w:t>)</w:t>
      </w:r>
      <w:r w:rsidRPr="00594FE5">
        <w:rPr>
          <w:rFonts w:cs="Traditional Arabic"/>
          <w:sz w:val="36"/>
          <w:szCs w:val="36"/>
          <w:rtl/>
        </w:rPr>
        <w:t>، ويقول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w:t>
      </w:r>
      <w:r>
        <w:rPr>
          <w:rFonts w:cs="Traditional Arabic"/>
          <w:sz w:val="36"/>
          <w:szCs w:val="36"/>
          <w:rtl/>
        </w:rPr>
        <w:t>-</w:t>
      </w:r>
      <w:r w:rsidRPr="00594FE5">
        <w:rPr>
          <w:rFonts w:cs="Traditional Arabic"/>
          <w:sz w:val="36"/>
          <w:szCs w:val="36"/>
          <w:rtl/>
        </w:rPr>
        <w:t xml:space="preserve"> في بيان د</w:t>
      </w:r>
      <w:r>
        <w:rPr>
          <w:rFonts w:cs="Traditional Arabic"/>
          <w:sz w:val="36"/>
          <w:szCs w:val="36"/>
          <w:rtl/>
        </w:rPr>
        <w:t>ور الشيخ وعلاقته ببيت المال : (</w:t>
      </w:r>
      <w:r w:rsidRPr="00594FE5">
        <w:rPr>
          <w:rFonts w:cs="Traditional Arabic"/>
          <w:sz w:val="36"/>
          <w:szCs w:val="36"/>
          <w:rtl/>
        </w:rPr>
        <w:t>فكانت الأخماس والزكاة وما ي</w:t>
      </w:r>
      <w:r>
        <w:rPr>
          <w:rFonts w:cs="Traditional Arabic"/>
          <w:sz w:val="36"/>
          <w:szCs w:val="36"/>
          <w:rtl/>
        </w:rPr>
        <w:t>ُ</w:t>
      </w:r>
      <w:r w:rsidRPr="00594FE5">
        <w:rPr>
          <w:rFonts w:cs="Traditional Arabic"/>
          <w:sz w:val="36"/>
          <w:szCs w:val="36"/>
          <w:rtl/>
        </w:rPr>
        <w:t>جبى إلى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من دقيق الأشياء وجليلها كلها تدفع إليه يضعها حيث شاء ، ولا يأخذ عبد العزيز ولا غيره من ذلك شيئا إلا عن أمره ، فبيده الحل والعقد ، والأخذ والعطاء ، والتقديم والتأخير ، ولا يركب جيش ، ولا يصدر رأي من محمد وعبد العزيز إلا عن قوله ورأيه )</w:t>
      </w:r>
      <w:r w:rsidRPr="00594FE5">
        <w:rPr>
          <w:rFonts w:cs="Traditional Arabic"/>
          <w:sz w:val="36"/>
          <w:szCs w:val="36"/>
          <w:vertAlign w:val="superscript"/>
          <w:rtl/>
        </w:rPr>
        <w:t>(</w:t>
      </w:r>
      <w:r w:rsidRPr="00594FE5">
        <w:rPr>
          <w:rStyle w:val="a6"/>
          <w:rFonts w:cs="Traditional Arabic"/>
          <w:sz w:val="36"/>
          <w:szCs w:val="36"/>
          <w:rtl/>
        </w:rPr>
        <w:footnoteReference w:id="575"/>
      </w:r>
      <w:r w:rsidRPr="00594FE5">
        <w:rPr>
          <w:rFonts w:cs="Traditional Arabic"/>
          <w:sz w:val="36"/>
          <w:szCs w:val="36"/>
          <w:vertAlign w:val="superscript"/>
          <w:rtl/>
        </w:rPr>
        <w:t>)</w:t>
      </w:r>
      <w:r>
        <w:rPr>
          <w:rFonts w:cs="Traditional Arabic"/>
          <w:sz w:val="36"/>
          <w:szCs w:val="36"/>
          <w:rtl/>
        </w:rPr>
        <w:t xml:space="preserve"> ، وليس المراد</w:t>
      </w:r>
      <w:r w:rsidRPr="00594FE5">
        <w:rPr>
          <w:rFonts w:cs="Traditional Arabic"/>
          <w:sz w:val="36"/>
          <w:szCs w:val="36"/>
          <w:rtl/>
        </w:rPr>
        <w:t xml:space="preserve"> في هذا المقام تقصي موارد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ومصارفها في بيت المال</w:t>
      </w:r>
      <w:r w:rsidRPr="00594FE5">
        <w:rPr>
          <w:rFonts w:cs="Traditional Arabic"/>
          <w:sz w:val="36"/>
          <w:szCs w:val="36"/>
          <w:vertAlign w:val="superscript"/>
          <w:rtl/>
        </w:rPr>
        <w:t>(</w:t>
      </w:r>
      <w:r w:rsidRPr="00594FE5">
        <w:rPr>
          <w:rStyle w:val="a6"/>
          <w:rFonts w:cs="Traditional Arabic"/>
          <w:sz w:val="36"/>
          <w:szCs w:val="36"/>
          <w:rtl/>
        </w:rPr>
        <w:footnoteReference w:id="576"/>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 xml:space="preserve">؛ </w:t>
      </w:r>
      <w:r>
        <w:rPr>
          <w:rFonts w:cs="Traditional Arabic"/>
          <w:sz w:val="36"/>
          <w:szCs w:val="36"/>
          <w:rtl/>
        </w:rPr>
        <w:t>بقدر ما هو بيانٌ لعلاقة الشيخ-</w:t>
      </w:r>
      <w:r w:rsidRPr="00594FE5">
        <w:rPr>
          <w:rFonts w:cs="Traditional Arabic"/>
          <w:sz w:val="36"/>
          <w:szCs w:val="36"/>
          <w:rtl/>
        </w:rPr>
        <w:t xml:space="preserve">رحمه الله </w:t>
      </w:r>
      <w:r>
        <w:rPr>
          <w:rFonts w:cs="Traditional Arabic"/>
          <w:sz w:val="36"/>
          <w:szCs w:val="36"/>
          <w:rtl/>
        </w:rPr>
        <w:t>-</w:t>
      </w:r>
      <w:r w:rsidRPr="00594FE5">
        <w:rPr>
          <w:rFonts w:cs="Traditional Arabic"/>
          <w:sz w:val="36"/>
          <w:szCs w:val="36"/>
          <w:rtl/>
        </w:rPr>
        <w:t xml:space="preserve"> ببيت المال ، ودروه في سن هذا النظام العادل المبني على السياسة الشرعية ، والأنظمة المرعية ، وذلك بعد قبوله للنظام الذ</w:t>
      </w:r>
      <w:r>
        <w:rPr>
          <w:rFonts w:cs="Traditional Arabic"/>
          <w:sz w:val="36"/>
          <w:szCs w:val="36"/>
          <w:rtl/>
        </w:rPr>
        <w:t>ي كان يفرضه الإمام محمد بن سعود</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رعاياه</w:t>
      </w:r>
      <w:r>
        <w:rPr>
          <w:rFonts w:cs="Traditional Arabic"/>
          <w:sz w:val="36"/>
          <w:szCs w:val="36"/>
          <w:rtl/>
        </w:rPr>
        <w:t xml:space="preserve"> ، منطلقا من القاعدة الشرعية : ( </w:t>
      </w:r>
      <w:r w:rsidRPr="00594FE5">
        <w:rPr>
          <w:rFonts w:cs="Traditional Arabic"/>
          <w:sz w:val="36"/>
          <w:szCs w:val="36"/>
          <w:rtl/>
        </w:rPr>
        <w:t xml:space="preserve">اجتناب </w:t>
      </w:r>
      <w:r>
        <w:rPr>
          <w:rFonts w:cs="Traditional Arabic"/>
          <w:sz w:val="36"/>
          <w:szCs w:val="36"/>
          <w:rtl/>
        </w:rPr>
        <w:t>أ</w:t>
      </w:r>
      <w:r w:rsidRPr="00594FE5">
        <w:rPr>
          <w:rFonts w:cs="Traditional Arabic"/>
          <w:sz w:val="36"/>
          <w:szCs w:val="36"/>
          <w:rtl/>
        </w:rPr>
        <w:t>على المفسدتين بارتكاب أخفهما</w:t>
      </w:r>
      <w:r>
        <w:rPr>
          <w:rFonts w:cs="Traditional Arabic"/>
          <w:sz w:val="36"/>
          <w:szCs w:val="36"/>
          <w:rtl/>
        </w:rPr>
        <w:t xml:space="preserve"> ) ، وقدرته - رحمه الله - على تغيير ذلك النظام بقناعة الإ</w:t>
      </w:r>
      <w:r w:rsidRPr="00594FE5">
        <w:rPr>
          <w:rFonts w:cs="Traditional Arabic"/>
          <w:sz w:val="36"/>
          <w:szCs w:val="36"/>
          <w:rtl/>
        </w:rPr>
        <w:t>مام الع</w:t>
      </w:r>
      <w:r>
        <w:rPr>
          <w:rFonts w:cs="Traditional Arabic"/>
          <w:sz w:val="36"/>
          <w:szCs w:val="36"/>
          <w:rtl/>
        </w:rPr>
        <w:t>ادل محمد ابن سعود - رحمه الله - .</w:t>
      </w:r>
    </w:p>
    <w:p w:rsidR="00AD79AE" w:rsidRPr="00594FE5" w:rsidRDefault="00AD79AE" w:rsidP="0082280B">
      <w:pPr>
        <w:ind w:left="122"/>
        <w:jc w:val="both"/>
        <w:rPr>
          <w:rFonts w:cs="Traditional Arabic"/>
          <w:sz w:val="36"/>
          <w:szCs w:val="36"/>
        </w:rPr>
      </w:pPr>
    </w:p>
    <w:p w:rsidR="00AD79AE" w:rsidRPr="00594FE5" w:rsidRDefault="00AD79AE" w:rsidP="0082280B">
      <w:pPr>
        <w:ind w:left="122"/>
        <w:jc w:val="both"/>
        <w:rPr>
          <w:rFonts w:cs="Traditional Arabic"/>
          <w:b/>
          <w:bCs/>
          <w:sz w:val="36"/>
          <w:szCs w:val="36"/>
          <w:rtl/>
        </w:rPr>
      </w:pPr>
      <w:r w:rsidRPr="00594FE5">
        <w:rPr>
          <w:rFonts w:cs="Traditional Arabic"/>
          <w:b/>
          <w:bCs/>
          <w:sz w:val="36"/>
          <w:szCs w:val="36"/>
          <w:rtl/>
        </w:rPr>
        <w:br w:type="page"/>
      </w:r>
    </w:p>
    <w:p w:rsidR="00AD79AE" w:rsidRPr="00594FE5" w:rsidRDefault="00AD79AE" w:rsidP="0061062F">
      <w:pPr>
        <w:ind w:left="122"/>
        <w:jc w:val="center"/>
        <w:outlineLvl w:val="0"/>
        <w:rPr>
          <w:rFonts w:cs="Traditional Arabic"/>
          <w:b/>
          <w:bCs/>
          <w:sz w:val="36"/>
          <w:szCs w:val="36"/>
          <w:rtl/>
        </w:rPr>
      </w:pPr>
      <w:bookmarkStart w:id="88" w:name="_Toc280968619"/>
      <w:bookmarkStart w:id="89" w:name="_Toc281292783"/>
      <w:r w:rsidRPr="00594FE5">
        <w:rPr>
          <w:rFonts w:cs="Traditional Arabic"/>
          <w:b/>
          <w:bCs/>
          <w:sz w:val="36"/>
          <w:szCs w:val="36"/>
          <w:rtl/>
        </w:rPr>
        <w:t>المطلب الثاني : سياسته في فرض الضريبة على المسلمين</w:t>
      </w:r>
      <w:bookmarkEnd w:id="88"/>
      <w:bookmarkEnd w:id="89"/>
    </w:p>
    <w:p w:rsidR="00AD79AE" w:rsidRPr="00594FE5" w:rsidRDefault="00AD79AE" w:rsidP="0082280B">
      <w:pPr>
        <w:ind w:left="122"/>
        <w:jc w:val="both"/>
        <w:rPr>
          <w:rFonts w:cs="Traditional Arabic"/>
          <w:b/>
          <w:bCs/>
          <w:sz w:val="36"/>
          <w:szCs w:val="36"/>
          <w:rtl/>
        </w:rPr>
      </w:pP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     إن موارد بيت المال في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لا تخرج عن الأحكام التي قررتها الشريعة الإسلامية للدولة المسلمة ، وهي موارد الدولة الإسلامية من ا</w:t>
      </w:r>
      <w:r>
        <w:rPr>
          <w:rFonts w:cs="Traditional Arabic"/>
          <w:sz w:val="36"/>
          <w:szCs w:val="36"/>
          <w:rtl/>
        </w:rPr>
        <w:t>لزكاة والخراج والجزية والفيء و</w:t>
      </w:r>
      <w:r w:rsidRPr="00594FE5">
        <w:rPr>
          <w:rFonts w:cs="Traditional Arabic"/>
          <w:sz w:val="36"/>
          <w:szCs w:val="36"/>
          <w:rtl/>
        </w:rPr>
        <w:t xml:space="preserve">خمس الغنائم </w:t>
      </w:r>
      <w:r>
        <w:rPr>
          <w:rFonts w:cs="Traditional Arabic"/>
          <w:sz w:val="36"/>
          <w:szCs w:val="36"/>
          <w:rtl/>
        </w:rPr>
        <w:t xml:space="preserve">؛ </w:t>
      </w:r>
      <w:r w:rsidRPr="00594FE5">
        <w:rPr>
          <w:rFonts w:cs="Traditional Arabic"/>
          <w:sz w:val="36"/>
          <w:szCs w:val="36"/>
          <w:rtl/>
        </w:rPr>
        <w:t xml:space="preserve">وغير ذلك مما تقتضيه المصلحة </w:t>
      </w:r>
      <w:r>
        <w:rPr>
          <w:rFonts w:cs="Traditional Arabic"/>
          <w:sz w:val="36"/>
          <w:szCs w:val="36"/>
          <w:rtl/>
        </w:rPr>
        <w:t xml:space="preserve">، </w:t>
      </w:r>
      <w:r w:rsidRPr="00594FE5">
        <w:rPr>
          <w:rFonts w:cs="Traditional Arabic"/>
          <w:sz w:val="36"/>
          <w:szCs w:val="36"/>
          <w:rtl/>
        </w:rPr>
        <w:t>والذي هو من قبيل السياسة الشرعية ، وذلك بعد إقرار النظام المالي الإسل</w:t>
      </w:r>
      <w:r>
        <w:rPr>
          <w:rFonts w:cs="Traditional Arabic"/>
          <w:sz w:val="36"/>
          <w:szCs w:val="36"/>
          <w:rtl/>
        </w:rPr>
        <w:t>امي والذي كان للشيخ محمد ابن عبد</w:t>
      </w:r>
      <w:r w:rsidRPr="00594FE5">
        <w:rPr>
          <w:rFonts w:cs="Traditional Arabic"/>
          <w:sz w:val="36"/>
          <w:szCs w:val="36"/>
          <w:rtl/>
        </w:rPr>
        <w:t>الوهاب- رحمه الله -  الدور الأول في إقراره كما سبق بيانه</w:t>
      </w:r>
      <w:r w:rsidRPr="00594FE5">
        <w:rPr>
          <w:rFonts w:cs="Traditional Arabic"/>
          <w:sz w:val="36"/>
          <w:szCs w:val="36"/>
          <w:vertAlign w:val="superscript"/>
          <w:rtl/>
        </w:rPr>
        <w:t>(</w:t>
      </w:r>
      <w:r w:rsidRPr="00594FE5">
        <w:rPr>
          <w:rStyle w:val="a6"/>
          <w:rFonts w:cs="Traditional Arabic"/>
          <w:sz w:val="36"/>
          <w:szCs w:val="36"/>
          <w:rtl/>
        </w:rPr>
        <w:footnoteReference w:id="577"/>
      </w:r>
      <w:r w:rsidRPr="00594FE5">
        <w:rPr>
          <w:rFonts w:cs="Traditional Arabic"/>
          <w:sz w:val="36"/>
          <w:szCs w:val="36"/>
          <w:vertAlign w:val="superscript"/>
          <w:rtl/>
        </w:rPr>
        <w:t>)</w:t>
      </w:r>
      <w:r w:rsidRPr="00594FE5">
        <w:rPr>
          <w:rFonts w:cs="Traditional Arabic"/>
          <w:sz w:val="36"/>
          <w:szCs w:val="36"/>
          <w:rtl/>
        </w:rPr>
        <w:t>، وفي هذا البحث لن يكون الحديث حول تفصيلات هذه الموارد لبيت المال في الدولة السعودية الأولى ،</w:t>
      </w:r>
      <w:r>
        <w:rPr>
          <w:rFonts w:cs="Traditional Arabic"/>
          <w:sz w:val="36"/>
          <w:szCs w:val="36"/>
          <w:rtl/>
        </w:rPr>
        <w:t xml:space="preserve">وإنما </w:t>
      </w:r>
      <w:r w:rsidRPr="00594FE5">
        <w:rPr>
          <w:rFonts w:cs="Traditional Arabic"/>
          <w:sz w:val="36"/>
          <w:szCs w:val="36"/>
          <w:rtl/>
        </w:rPr>
        <w:t xml:space="preserve">سأقتصر على ما كان من قبيل السياسة الشرعية مما اقتضته المصلحة ، وربما كان تفنيدا لبعض الشبهات التي تناولها بعض المناوئين لهذه الدولة حول موارد بيت المال فيها ، ومن ذلك فرض الضريبة على المسلمين ، ويلزم في هذا المقام أن نبين المراد بالضريبة وأقسامها ، والضوابط الواجبة فيها ، وحكمها ، فنقول :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الضريبة في اللغة : قال ابن منظور</w:t>
      </w:r>
      <w:r>
        <w:rPr>
          <w:rFonts w:cs="Traditional Arabic"/>
          <w:sz w:val="36"/>
          <w:szCs w:val="36"/>
          <w:rtl/>
        </w:rPr>
        <w:t xml:space="preserve"> </w:t>
      </w:r>
      <w:r w:rsidRPr="00594FE5">
        <w:rPr>
          <w:rFonts w:cs="Traditional Arabic"/>
          <w:sz w:val="36"/>
          <w:szCs w:val="36"/>
          <w:rtl/>
        </w:rPr>
        <w:t>: ( الضريبة واحدة من الضرائب التي تؤخذ في الجزية ونحوها. ومنه ضريبة العبد</w:t>
      </w:r>
      <w:r>
        <w:rPr>
          <w:rFonts w:cs="Traditional Arabic"/>
          <w:sz w:val="36"/>
          <w:szCs w:val="36"/>
          <w:rtl/>
        </w:rPr>
        <w:t xml:space="preserve"> </w:t>
      </w:r>
      <w:r w:rsidRPr="00594FE5">
        <w:rPr>
          <w:rFonts w:cs="Traditional Arabic"/>
          <w:sz w:val="36"/>
          <w:szCs w:val="36"/>
          <w:rtl/>
        </w:rPr>
        <w:t>، أي غلته</w:t>
      </w:r>
      <w:r>
        <w:rPr>
          <w:rFonts w:cs="Traditional Arabic"/>
          <w:sz w:val="36"/>
          <w:szCs w:val="36"/>
          <w:rtl/>
        </w:rPr>
        <w:t xml:space="preserve"> </w:t>
      </w:r>
      <w:r w:rsidRPr="00594FE5">
        <w:rPr>
          <w:rFonts w:cs="Traditional Arabic"/>
          <w:sz w:val="36"/>
          <w:szCs w:val="36"/>
          <w:rtl/>
        </w:rPr>
        <w:t>، وهي ما يؤديه العبد إلى سيده من الخراج المقرر عليه. وتجمع على ضرائب</w:t>
      </w:r>
      <w:r>
        <w:rPr>
          <w:rFonts w:cs="Traditional Arabic"/>
          <w:sz w:val="36"/>
          <w:szCs w:val="36"/>
          <w:rtl/>
        </w:rPr>
        <w:t xml:space="preserve">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578"/>
      </w:r>
      <w:r w:rsidRPr="00594FE5">
        <w:rPr>
          <w:rFonts w:cs="Traditional Arabic"/>
          <w:sz w:val="36"/>
          <w:szCs w:val="36"/>
          <w:vertAlign w:val="superscript"/>
          <w:rtl/>
        </w:rPr>
        <w:t>)</w:t>
      </w:r>
      <w:r>
        <w:rPr>
          <w:rFonts w:cs="Traditional Arabic"/>
          <w:sz w:val="36"/>
          <w:szCs w:val="36"/>
          <w:rtl/>
        </w:rPr>
        <w:t xml:space="preserve"> .</w:t>
      </w:r>
    </w:p>
    <w:p w:rsidR="00AD79AE" w:rsidRPr="00594FE5" w:rsidRDefault="00AD79AE" w:rsidP="0082280B">
      <w:pPr>
        <w:ind w:left="122"/>
        <w:jc w:val="both"/>
        <w:rPr>
          <w:rFonts w:cs="Traditional Arabic"/>
          <w:sz w:val="36"/>
          <w:szCs w:val="36"/>
          <w:rtl/>
        </w:rPr>
      </w:pPr>
      <w:r w:rsidRPr="00594FE5">
        <w:rPr>
          <w:rFonts w:cs="Traditional Arabic"/>
          <w:sz w:val="36"/>
          <w:szCs w:val="36"/>
          <w:rtl/>
        </w:rPr>
        <w:t>وقيل هي : ( ما يفرض على المِلْك والعمل والدخل للدولة ، وتختلف باختلاف الأحوال والبلاد</w:t>
      </w:r>
      <w:r>
        <w:rPr>
          <w:rFonts w:cs="Traditional Arabic"/>
          <w:sz w:val="36"/>
          <w:szCs w:val="36"/>
          <w:rtl/>
        </w:rPr>
        <w:t xml:space="preserve">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579"/>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594FE5">
        <w:rPr>
          <w:rFonts w:cs="Traditional Arabic"/>
          <w:sz w:val="36"/>
          <w:szCs w:val="36"/>
          <w:rtl/>
        </w:rPr>
        <w:t>وفي الاصطلاح لها عدة أنواع :</w:t>
      </w:r>
    </w:p>
    <w:p w:rsidR="00AD79AE" w:rsidRPr="00594FE5" w:rsidRDefault="00AD79AE" w:rsidP="00275D82">
      <w:pPr>
        <w:numPr>
          <w:ilvl w:val="0"/>
          <w:numId w:val="8"/>
        </w:numPr>
        <w:jc w:val="both"/>
        <w:rPr>
          <w:rFonts w:cs="Traditional Arabic"/>
          <w:sz w:val="36"/>
          <w:szCs w:val="36"/>
          <w:rtl/>
        </w:rPr>
      </w:pPr>
      <w:r w:rsidRPr="00594FE5">
        <w:rPr>
          <w:rFonts w:cs="Traditional Arabic"/>
          <w:sz w:val="36"/>
          <w:szCs w:val="36"/>
          <w:rtl/>
        </w:rPr>
        <w:t>ضريبة الجزية .</w:t>
      </w:r>
    </w:p>
    <w:p w:rsidR="00AD79AE" w:rsidRPr="00594FE5" w:rsidRDefault="00AD79AE" w:rsidP="0082280B">
      <w:pPr>
        <w:numPr>
          <w:ilvl w:val="0"/>
          <w:numId w:val="8"/>
        </w:numPr>
        <w:jc w:val="both"/>
        <w:rPr>
          <w:rFonts w:cs="Traditional Arabic"/>
          <w:sz w:val="36"/>
          <w:szCs w:val="36"/>
        </w:rPr>
      </w:pPr>
      <w:r w:rsidRPr="00594FE5">
        <w:rPr>
          <w:rFonts w:cs="Traditional Arabic"/>
          <w:sz w:val="36"/>
          <w:szCs w:val="36"/>
          <w:rtl/>
        </w:rPr>
        <w:t>ضريبة الخراج</w:t>
      </w:r>
      <w:r>
        <w:rPr>
          <w:rFonts w:cs="Traditional Arabic"/>
          <w:sz w:val="36"/>
          <w:szCs w:val="36"/>
          <w:rtl/>
        </w:rPr>
        <w:t xml:space="preserve"> </w:t>
      </w:r>
      <w:r w:rsidRPr="00594FE5">
        <w:rPr>
          <w:rFonts w:cs="Traditional Arabic"/>
          <w:sz w:val="36"/>
          <w:szCs w:val="36"/>
          <w:rtl/>
        </w:rPr>
        <w:t>.</w:t>
      </w:r>
    </w:p>
    <w:p w:rsidR="00AD79AE" w:rsidRPr="00594FE5" w:rsidRDefault="00AD79AE" w:rsidP="0082280B">
      <w:pPr>
        <w:numPr>
          <w:ilvl w:val="0"/>
          <w:numId w:val="8"/>
        </w:numPr>
        <w:jc w:val="both"/>
        <w:rPr>
          <w:rFonts w:cs="Traditional Arabic"/>
          <w:sz w:val="36"/>
          <w:szCs w:val="36"/>
        </w:rPr>
      </w:pPr>
      <w:r w:rsidRPr="00594FE5">
        <w:rPr>
          <w:rFonts w:cs="Traditional Arabic"/>
          <w:sz w:val="36"/>
          <w:szCs w:val="36"/>
          <w:rtl/>
        </w:rPr>
        <w:lastRenderedPageBreak/>
        <w:t>ضريبة عشور التجارة .</w:t>
      </w:r>
    </w:p>
    <w:p w:rsidR="00AD79AE" w:rsidRPr="00594FE5" w:rsidRDefault="00AD79AE" w:rsidP="0082280B">
      <w:pPr>
        <w:numPr>
          <w:ilvl w:val="0"/>
          <w:numId w:val="8"/>
        </w:numPr>
        <w:jc w:val="both"/>
        <w:rPr>
          <w:rFonts w:cs="Traditional Arabic"/>
          <w:sz w:val="36"/>
          <w:szCs w:val="36"/>
        </w:rPr>
      </w:pPr>
      <w:r w:rsidRPr="00594FE5">
        <w:rPr>
          <w:rFonts w:cs="Traditional Arabic"/>
          <w:sz w:val="36"/>
          <w:szCs w:val="36"/>
          <w:rtl/>
        </w:rPr>
        <w:t>ضريبة المكوس</w:t>
      </w:r>
      <w:r w:rsidRPr="00594FE5">
        <w:rPr>
          <w:rFonts w:cs="Traditional Arabic"/>
          <w:sz w:val="36"/>
          <w:szCs w:val="36"/>
          <w:vertAlign w:val="superscript"/>
          <w:rtl/>
        </w:rPr>
        <w:t xml:space="preserve"> </w:t>
      </w:r>
      <w:r w:rsidRPr="00594FE5">
        <w:rPr>
          <w:rFonts w:cs="Traditional Arabic"/>
          <w:sz w:val="36"/>
          <w:szCs w:val="36"/>
          <w:rtl/>
        </w:rPr>
        <w:t>. وغيرها من الأنواع</w:t>
      </w:r>
      <w:r w:rsidRPr="00594FE5">
        <w:rPr>
          <w:rFonts w:cs="Traditional Arabic"/>
          <w:sz w:val="36"/>
          <w:szCs w:val="36"/>
          <w:vertAlign w:val="superscript"/>
          <w:rtl/>
        </w:rPr>
        <w:t xml:space="preserve"> </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594FE5">
        <w:rPr>
          <w:rFonts w:cs="Traditional Arabic"/>
          <w:sz w:val="36"/>
          <w:szCs w:val="36"/>
          <w:rtl/>
        </w:rPr>
        <w:t>وليس المقصود هنا بيان هذه الأنواع ؛ وإنما المراد بيان الضرائب المتعلقة بتطبيقات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رحمه الله </w:t>
      </w:r>
      <w:r>
        <w:rPr>
          <w:rFonts w:cs="Traditional Arabic"/>
          <w:sz w:val="36"/>
          <w:szCs w:val="36"/>
          <w:rtl/>
        </w:rPr>
        <w:t>-</w:t>
      </w:r>
      <w:r w:rsidRPr="00594FE5">
        <w:rPr>
          <w:rFonts w:cs="Traditional Arabic"/>
          <w:sz w:val="36"/>
          <w:szCs w:val="36"/>
          <w:rtl/>
        </w:rPr>
        <w:t xml:space="preserve"> في بيت المال .</w:t>
      </w:r>
    </w:p>
    <w:p w:rsidR="00AD79AE" w:rsidRPr="00594FE5" w:rsidRDefault="00AD79AE" w:rsidP="0082280B">
      <w:pPr>
        <w:ind w:left="122"/>
        <w:jc w:val="both"/>
        <w:rPr>
          <w:rFonts w:cs="Traditional Arabic"/>
          <w:sz w:val="36"/>
          <w:szCs w:val="36"/>
          <w:rtl/>
        </w:rPr>
      </w:pPr>
      <w:r w:rsidRPr="00594FE5">
        <w:rPr>
          <w:rFonts w:cs="Traditional Arabic"/>
          <w:sz w:val="36"/>
          <w:szCs w:val="36"/>
          <w:rtl/>
        </w:rPr>
        <w:t>وهي كما في اصطلاح بعض المعاصرين بأنها : ( المقدار من المال الذي تُلْزِم الدولة الأشخاص بدفعه من أجل تغطية النفقات العامة لها دون أن يقابل ذلك نفع معين لكل ممول بعينه )</w:t>
      </w:r>
      <w:r w:rsidRPr="00594FE5">
        <w:rPr>
          <w:rFonts w:cs="Traditional Arabic"/>
          <w:sz w:val="36"/>
          <w:szCs w:val="36"/>
          <w:vertAlign w:val="superscript"/>
          <w:rtl/>
        </w:rPr>
        <w:t>(</w:t>
      </w:r>
      <w:r w:rsidRPr="00594FE5">
        <w:rPr>
          <w:rStyle w:val="a6"/>
          <w:rFonts w:cs="Traditional Arabic"/>
          <w:sz w:val="36"/>
          <w:szCs w:val="36"/>
          <w:rtl/>
        </w:rPr>
        <w:footnoteReference w:id="580"/>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والضرائب تنقسم إلى قسمين :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أولا : ضرائب ضرورية أو حاجيّة .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ثانيا : ضرائب كمالية أو رفاهية .</w:t>
      </w:r>
    </w:p>
    <w:p w:rsidR="00AD79AE" w:rsidRPr="00594FE5" w:rsidRDefault="00AD79AE" w:rsidP="0082280B">
      <w:pPr>
        <w:ind w:left="122"/>
        <w:jc w:val="both"/>
        <w:rPr>
          <w:rFonts w:cs="Traditional Arabic"/>
          <w:sz w:val="36"/>
          <w:szCs w:val="36"/>
          <w:rtl/>
        </w:rPr>
      </w:pPr>
      <w:r w:rsidRPr="00594FE5">
        <w:rPr>
          <w:rFonts w:cs="Traditional Arabic"/>
          <w:sz w:val="36"/>
          <w:szCs w:val="36"/>
          <w:rtl/>
        </w:rPr>
        <w:t>فما كان للضرورة أو للحاجة فهو جائز بضوابطه ، وهي</w:t>
      </w:r>
      <w:r w:rsidRPr="00594FE5">
        <w:rPr>
          <w:rFonts w:cs="Traditional Arabic"/>
          <w:sz w:val="36"/>
          <w:szCs w:val="36"/>
          <w:vertAlign w:val="superscript"/>
          <w:rtl/>
        </w:rPr>
        <w:t>(</w:t>
      </w:r>
      <w:r w:rsidRPr="00594FE5">
        <w:rPr>
          <w:rStyle w:val="a6"/>
          <w:rFonts w:cs="Traditional Arabic"/>
          <w:sz w:val="36"/>
          <w:szCs w:val="36"/>
          <w:rtl/>
        </w:rPr>
        <w:footnoteReference w:id="581"/>
      </w:r>
      <w:r w:rsidRPr="00594FE5">
        <w:rPr>
          <w:rFonts w:cs="Traditional Arabic"/>
          <w:sz w:val="36"/>
          <w:szCs w:val="36"/>
          <w:vertAlign w:val="superscript"/>
          <w:rtl/>
        </w:rPr>
        <w:t>)</w:t>
      </w:r>
      <w:r w:rsidRPr="00594FE5">
        <w:rPr>
          <w:rFonts w:cs="Traditional Arabic"/>
          <w:sz w:val="36"/>
          <w:szCs w:val="36"/>
          <w:rtl/>
        </w:rPr>
        <w:t xml:space="preserve"> :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1 </w:t>
      </w:r>
      <w:r>
        <w:rPr>
          <w:rFonts w:cs="Traditional Arabic"/>
          <w:sz w:val="36"/>
          <w:szCs w:val="36"/>
          <w:rtl/>
        </w:rPr>
        <w:t>-</w:t>
      </w:r>
      <w:r w:rsidRPr="00594FE5">
        <w:rPr>
          <w:rFonts w:cs="Traditional Arabic"/>
          <w:sz w:val="36"/>
          <w:szCs w:val="36"/>
          <w:rtl/>
        </w:rPr>
        <w:t xml:space="preserve"> ضرورة مراعاة الترتيب الذي جاء به الإسلام بالنسبة للإيرادات التي تعتمد عليها الدولة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2 </w:t>
      </w:r>
      <w:r>
        <w:rPr>
          <w:rFonts w:cs="Traditional Arabic"/>
          <w:sz w:val="36"/>
          <w:szCs w:val="36"/>
          <w:rtl/>
        </w:rPr>
        <w:t>-</w:t>
      </w:r>
      <w:r w:rsidRPr="00594FE5">
        <w:rPr>
          <w:rFonts w:cs="Traditional Arabic"/>
          <w:sz w:val="36"/>
          <w:szCs w:val="36"/>
          <w:rtl/>
        </w:rPr>
        <w:t xml:space="preserve"> أن يتم فرض هذه الضرائب للضرورة </w:t>
      </w:r>
      <w:r>
        <w:rPr>
          <w:rFonts w:cs="Traditional Arabic"/>
          <w:sz w:val="36"/>
          <w:szCs w:val="36"/>
          <w:rtl/>
        </w:rPr>
        <w:t>-</w:t>
      </w:r>
      <w:r w:rsidRPr="00594FE5">
        <w:rPr>
          <w:rFonts w:cs="Traditional Arabic"/>
          <w:sz w:val="36"/>
          <w:szCs w:val="36"/>
          <w:rtl/>
        </w:rPr>
        <w:t xml:space="preserve"> فقط </w:t>
      </w:r>
      <w:r>
        <w:rPr>
          <w:rFonts w:cs="Traditional Arabic"/>
          <w:sz w:val="36"/>
          <w:szCs w:val="36"/>
          <w:rtl/>
        </w:rPr>
        <w:t>-</w:t>
      </w:r>
      <w:r w:rsidRPr="00594FE5">
        <w:rPr>
          <w:rFonts w:cs="Traditional Arabic"/>
          <w:sz w:val="36"/>
          <w:szCs w:val="36"/>
          <w:rtl/>
        </w:rPr>
        <w:t xml:space="preserve"> وبقدر الحاجة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3 </w:t>
      </w:r>
      <w:r>
        <w:rPr>
          <w:rFonts w:cs="Traditional Arabic"/>
          <w:sz w:val="36"/>
          <w:szCs w:val="36"/>
          <w:rtl/>
        </w:rPr>
        <w:t>-</w:t>
      </w:r>
      <w:r w:rsidRPr="00594FE5">
        <w:rPr>
          <w:rFonts w:cs="Traditional Arabic"/>
          <w:sz w:val="36"/>
          <w:szCs w:val="36"/>
          <w:rtl/>
        </w:rPr>
        <w:t xml:space="preserve"> مراعاة العدل في وضعها ، وعدم الإضرار بالموسرين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4 </w:t>
      </w:r>
      <w:r>
        <w:rPr>
          <w:rFonts w:cs="Traditional Arabic"/>
          <w:sz w:val="36"/>
          <w:szCs w:val="36"/>
          <w:rtl/>
        </w:rPr>
        <w:t>-</w:t>
      </w:r>
      <w:r w:rsidRPr="00594FE5">
        <w:rPr>
          <w:rFonts w:cs="Traditional Arabic"/>
          <w:sz w:val="36"/>
          <w:szCs w:val="36"/>
          <w:rtl/>
        </w:rPr>
        <w:t xml:space="preserve"> أن تفرض هذه الضرائب بواسطة ولي الأمر .</w:t>
      </w:r>
    </w:p>
    <w:p w:rsidR="00AD79AE" w:rsidRPr="00594FE5" w:rsidRDefault="00AD79AE" w:rsidP="0082280B">
      <w:pPr>
        <w:ind w:left="122"/>
        <w:jc w:val="both"/>
        <w:rPr>
          <w:rFonts w:cs="Traditional Arabic"/>
          <w:sz w:val="36"/>
          <w:szCs w:val="36"/>
          <w:rtl/>
        </w:rPr>
      </w:pPr>
      <w:r w:rsidRPr="00594FE5">
        <w:rPr>
          <w:rFonts w:cs="Traditional Arabic"/>
          <w:sz w:val="36"/>
          <w:szCs w:val="36"/>
          <w:rtl/>
        </w:rPr>
        <w:t>ولقد استدل علماء السياسة الشرعية على مشروعية فرض الضرائب من قبل ولي أمر المسلمين بأدلة شرعية منها :</w:t>
      </w:r>
    </w:p>
    <w:p w:rsidR="00AD79AE" w:rsidRPr="00594FE5" w:rsidRDefault="00AD79AE" w:rsidP="0082280B">
      <w:pPr>
        <w:ind w:left="122"/>
        <w:jc w:val="both"/>
        <w:rPr>
          <w:rFonts w:cs="Traditional Arabic"/>
          <w:sz w:val="36"/>
          <w:szCs w:val="36"/>
          <w:rtl/>
        </w:rPr>
      </w:pPr>
      <w:r w:rsidRPr="00594FE5">
        <w:rPr>
          <w:rFonts w:cs="Traditional Arabic"/>
          <w:sz w:val="36"/>
          <w:szCs w:val="36"/>
          <w:rtl/>
        </w:rPr>
        <w:t>أولا : قوله تعالى :</w:t>
      </w:r>
      <w:r w:rsidRPr="00594FE5">
        <w:rPr>
          <w:rFonts w:cs="QCF_BSML"/>
          <w:sz w:val="36"/>
          <w:szCs w:val="36"/>
          <w:rtl/>
        </w:rPr>
        <w:t xml:space="preserve"> ﭽ </w:t>
      </w:r>
      <w:r w:rsidRPr="00594FE5">
        <w:rPr>
          <w:rFonts w:cs="QCF_P027"/>
          <w:sz w:val="36"/>
          <w:szCs w:val="36"/>
          <w:rtl/>
        </w:rPr>
        <w:t xml:space="preserve">ﭤ  ﭥ  ﭦ  ﭧ  ﭨ  ﭩ  ﭪ   ﭫ  ﭬ  ﭭ  ﭮ  ﭯ  ﭰ  ﭱ     ﭲ  ﭳ  ﭴ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82"/>
      </w:r>
      <w:r w:rsidRPr="00594FE5">
        <w:rPr>
          <w:rFonts w:cs="Traditional Arabic"/>
          <w:sz w:val="36"/>
          <w:szCs w:val="36"/>
          <w:vertAlign w:val="superscript"/>
          <w:rtl/>
        </w:rPr>
        <w:t>)</w:t>
      </w:r>
      <w:r w:rsidRPr="00594FE5">
        <w:rPr>
          <w:rFonts w:cs="Traditional Arabic"/>
          <w:sz w:val="36"/>
          <w:szCs w:val="36"/>
          <w:rtl/>
        </w:rPr>
        <w:t xml:space="preserve">، والآية قد جعلت من أركان البر وعناصره إيتاء المال على حبه ذوي القربى ، واليتامى ، </w:t>
      </w:r>
      <w:r w:rsidRPr="00594FE5">
        <w:rPr>
          <w:rFonts w:cs="Traditional Arabic"/>
          <w:sz w:val="36"/>
          <w:szCs w:val="36"/>
          <w:rtl/>
        </w:rPr>
        <w:lastRenderedPageBreak/>
        <w:t xml:space="preserve">والمساكين ، وابن السبيل ، ثم عطفت على ذلك إقامة الصلاة ، وإيتاء الزكاة والعطف </w:t>
      </w:r>
      <w:r>
        <w:rPr>
          <w:rFonts w:cs="Traditional Arabic"/>
          <w:sz w:val="36"/>
          <w:szCs w:val="36"/>
          <w:rtl/>
        </w:rPr>
        <w:t>-</w:t>
      </w:r>
      <w:r w:rsidRPr="00594FE5">
        <w:rPr>
          <w:rFonts w:cs="Traditional Arabic"/>
          <w:sz w:val="36"/>
          <w:szCs w:val="36"/>
          <w:rtl/>
        </w:rPr>
        <w:t xml:space="preserve"> كما هو معلوم </w:t>
      </w:r>
      <w:r>
        <w:rPr>
          <w:rFonts w:cs="Traditional Arabic"/>
          <w:sz w:val="36"/>
          <w:szCs w:val="36"/>
          <w:rtl/>
        </w:rPr>
        <w:t>-</w:t>
      </w:r>
      <w:r w:rsidRPr="00594FE5">
        <w:rPr>
          <w:rFonts w:cs="Traditional Arabic"/>
          <w:sz w:val="36"/>
          <w:szCs w:val="36"/>
          <w:rtl/>
        </w:rPr>
        <w:t xml:space="preserve"> يقتضي المغايرة ، فدل على أن هذا الإيتاء غير إيتاء الزكاة المفروضة .</w:t>
      </w:r>
    </w:p>
    <w:p w:rsidR="00AD79AE" w:rsidRPr="00594FE5" w:rsidRDefault="00AD79AE" w:rsidP="0082280B">
      <w:pPr>
        <w:ind w:left="122"/>
        <w:jc w:val="both"/>
        <w:rPr>
          <w:rFonts w:cs="Traditional Arabic"/>
          <w:sz w:val="36"/>
          <w:szCs w:val="36"/>
          <w:rtl/>
        </w:rPr>
      </w:pPr>
      <w:r w:rsidRPr="00594FE5">
        <w:rPr>
          <w:rFonts w:cs="Traditional Arabic"/>
          <w:sz w:val="36"/>
          <w:szCs w:val="36"/>
          <w:rtl/>
        </w:rPr>
        <w:t xml:space="preserve">ثانيا : ما روي عن النبي - صلى الله عليه وسلم </w:t>
      </w:r>
      <w:r>
        <w:rPr>
          <w:rFonts w:cs="Traditional Arabic"/>
          <w:sz w:val="36"/>
          <w:szCs w:val="36"/>
          <w:rtl/>
        </w:rPr>
        <w:t>-</w:t>
      </w:r>
      <w:r w:rsidRPr="00594FE5">
        <w:rPr>
          <w:rFonts w:cs="Traditional Arabic"/>
          <w:sz w:val="36"/>
          <w:szCs w:val="36"/>
          <w:rtl/>
        </w:rPr>
        <w:t xml:space="preserve"> أنه سئل عن الزكاة فقال : " إن في المال لحقا سوى الزكاة "</w:t>
      </w:r>
      <w:r w:rsidRPr="00594FE5">
        <w:rPr>
          <w:rFonts w:cs="Traditional Arabic"/>
          <w:sz w:val="36"/>
          <w:szCs w:val="36"/>
          <w:vertAlign w:val="superscript"/>
          <w:rtl/>
        </w:rPr>
        <w:t>(</w:t>
      </w:r>
      <w:r w:rsidRPr="00594FE5">
        <w:rPr>
          <w:rStyle w:val="a6"/>
          <w:rFonts w:cs="Traditional Arabic"/>
          <w:sz w:val="36"/>
          <w:szCs w:val="36"/>
          <w:rtl/>
        </w:rPr>
        <w:footnoteReference w:id="583"/>
      </w:r>
      <w:r w:rsidRPr="00594FE5">
        <w:rPr>
          <w:rFonts w:cs="Traditional Arabic"/>
          <w:sz w:val="36"/>
          <w:szCs w:val="36"/>
          <w:vertAlign w:val="superscript"/>
          <w:rtl/>
        </w:rPr>
        <w:t>)</w:t>
      </w:r>
      <w:r>
        <w:rPr>
          <w:rFonts w:cs="Traditional Arabic"/>
          <w:sz w:val="36"/>
          <w:szCs w:val="36"/>
          <w:rtl/>
        </w:rPr>
        <w:t xml:space="preserve">، ثم تلا هذه الآية </w:t>
      </w:r>
      <w:r w:rsidRPr="00594FE5">
        <w:rPr>
          <w:rFonts w:cs="Traditional Arabic"/>
          <w:sz w:val="36"/>
          <w:szCs w:val="36"/>
          <w:rtl/>
        </w:rPr>
        <w:t>:</w:t>
      </w:r>
      <w:r w:rsidRPr="00594FE5">
        <w:rPr>
          <w:rFonts w:cs="QCF_BSML"/>
          <w:sz w:val="36"/>
          <w:szCs w:val="36"/>
          <w:rtl/>
        </w:rPr>
        <w:t>ﭽ</w:t>
      </w:r>
      <w:r>
        <w:rPr>
          <w:rFonts w:cs="QCF_P027"/>
          <w:sz w:val="36"/>
          <w:szCs w:val="36"/>
          <w:rtl/>
        </w:rPr>
        <w:t>ﭑ</w:t>
      </w:r>
      <w:r w:rsidRPr="00594FE5">
        <w:rPr>
          <w:rFonts w:cs="QCF_P027"/>
          <w:sz w:val="36"/>
          <w:szCs w:val="36"/>
          <w:rtl/>
        </w:rPr>
        <w:t xml:space="preserve">ﭒ  ﭓ   ﭔ  ﭕ  ﭖ    </w:t>
      </w:r>
      <w:r w:rsidRPr="00594FE5">
        <w:rPr>
          <w:rFonts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84"/>
      </w:r>
      <w:r w:rsidRPr="00594FE5">
        <w:rPr>
          <w:rFonts w:cs="Traditional Arabic"/>
          <w:sz w:val="36"/>
          <w:szCs w:val="36"/>
          <w:vertAlign w:val="superscript"/>
          <w:rtl/>
        </w:rPr>
        <w:t>)</w:t>
      </w:r>
      <w:r w:rsidRPr="00594FE5">
        <w:rPr>
          <w:rFonts w:cs="Traditional Arabic"/>
          <w:sz w:val="36"/>
          <w:szCs w:val="36"/>
          <w:rtl/>
        </w:rPr>
        <w:t xml:space="preserve">، قال القرطبي - رحمه الله - : ( والحديث وإن كان فيه مقال ، فقد دلّ على صحته معنى مافي الآية نفسها من قوله تعالى : </w:t>
      </w:r>
      <w:r w:rsidRPr="00594FE5">
        <w:rPr>
          <w:rFonts w:cs="QCF_BSML"/>
          <w:sz w:val="36"/>
          <w:szCs w:val="36"/>
          <w:rtl/>
        </w:rPr>
        <w:t>ﭽ</w:t>
      </w:r>
      <w:r w:rsidRPr="00594FE5">
        <w:rPr>
          <w:rFonts w:cs="QCF_P027"/>
          <w:sz w:val="36"/>
          <w:szCs w:val="36"/>
          <w:rtl/>
        </w:rPr>
        <w:t xml:space="preserve"> ﭱ     ﭲ  ﭳ  ﭴ </w:t>
      </w:r>
      <w:r w:rsidRPr="00594FE5">
        <w:rPr>
          <w:rFonts w:cs="QCF_BSML"/>
          <w:sz w:val="36"/>
          <w:szCs w:val="36"/>
          <w:rtl/>
        </w:rPr>
        <w:t>ﭼ</w:t>
      </w:r>
      <w:r w:rsidRPr="00594FE5">
        <w:rPr>
          <w:rFonts w:cs="Arial"/>
          <w:sz w:val="36"/>
          <w:szCs w:val="36"/>
          <w:rtl/>
        </w:rPr>
        <w:t xml:space="preserve"> </w:t>
      </w:r>
      <w:r w:rsidRPr="00594FE5">
        <w:rPr>
          <w:rFonts w:cs="Traditional Arabic"/>
          <w:sz w:val="36"/>
          <w:szCs w:val="36"/>
          <w:rtl/>
        </w:rPr>
        <w:t xml:space="preserve">، فذكر الزكاة مع الصلاة ، وذلك دليل على أن المراد بقوله : </w:t>
      </w:r>
      <w:r w:rsidRPr="00594FE5">
        <w:rPr>
          <w:rFonts w:cs="QCF_BSML"/>
          <w:sz w:val="36"/>
          <w:szCs w:val="36"/>
          <w:rtl/>
        </w:rPr>
        <w:t>ﭽ</w:t>
      </w:r>
      <w:r w:rsidRPr="00594FE5">
        <w:rPr>
          <w:rFonts w:cs="QCF_P027"/>
          <w:sz w:val="36"/>
          <w:szCs w:val="36"/>
          <w:rtl/>
        </w:rPr>
        <w:t xml:space="preserve"> ﭤ  ﭥ  ﭦ  ﭧ  </w:t>
      </w:r>
      <w:r w:rsidRPr="00594FE5">
        <w:rPr>
          <w:rFonts w:cs="QCF_BSML"/>
          <w:sz w:val="36"/>
          <w:szCs w:val="36"/>
          <w:rtl/>
        </w:rPr>
        <w:t>ﭼ</w:t>
      </w:r>
      <w:r w:rsidRPr="00594FE5">
        <w:rPr>
          <w:rFonts w:cs="Traditional Arabic"/>
          <w:sz w:val="36"/>
          <w:szCs w:val="36"/>
          <w:rtl/>
        </w:rPr>
        <w:t xml:space="preserve"> ، ليس الزكاة المفروضة ، فإن ذ</w:t>
      </w:r>
      <w:r>
        <w:rPr>
          <w:rFonts w:cs="Traditional Arabic"/>
          <w:sz w:val="36"/>
          <w:szCs w:val="36"/>
          <w:rtl/>
        </w:rPr>
        <w:t xml:space="preserve">لك كان يكون تكرارا ، والله أعلم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585"/>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AC037A">
      <w:pPr>
        <w:ind w:left="122"/>
        <w:jc w:val="both"/>
        <w:rPr>
          <w:rFonts w:cs="Traditional Arabic"/>
          <w:sz w:val="36"/>
          <w:szCs w:val="36"/>
          <w:rtl/>
        </w:rPr>
      </w:pPr>
      <w:r>
        <w:rPr>
          <w:rFonts w:cs="Traditional Arabic"/>
          <w:sz w:val="36"/>
          <w:szCs w:val="36"/>
          <w:rtl/>
        </w:rPr>
        <w:t>ثالثا : الإجماع</w:t>
      </w:r>
      <w:r w:rsidRPr="00594FE5">
        <w:rPr>
          <w:rFonts w:cs="Traditional Arabic"/>
          <w:sz w:val="36"/>
          <w:szCs w:val="36"/>
          <w:rtl/>
        </w:rPr>
        <w:t xml:space="preserve"> ، قال ابن حزم : ( وصح عن أبي عبيدة بن الجراح ، وثلاثمائة من الصحابة </w:t>
      </w:r>
      <w:r>
        <w:rPr>
          <w:rFonts w:cs="Traditional Arabic"/>
          <w:sz w:val="36"/>
          <w:szCs w:val="36"/>
          <w:rtl/>
        </w:rPr>
        <w:t>-</w:t>
      </w:r>
      <w:r w:rsidRPr="00594FE5">
        <w:rPr>
          <w:rFonts w:cs="Traditional Arabic"/>
          <w:sz w:val="36"/>
          <w:szCs w:val="36"/>
          <w:rtl/>
        </w:rPr>
        <w:t xml:space="preserve"> رضي الله عنهم </w:t>
      </w:r>
      <w:r>
        <w:rPr>
          <w:rFonts w:cs="Traditional Arabic"/>
          <w:sz w:val="36"/>
          <w:szCs w:val="36"/>
          <w:rtl/>
        </w:rPr>
        <w:t>-</w:t>
      </w:r>
      <w:r w:rsidRPr="00594FE5">
        <w:rPr>
          <w:rFonts w:cs="Traditional Arabic"/>
          <w:sz w:val="36"/>
          <w:szCs w:val="36"/>
          <w:rtl/>
        </w:rPr>
        <w:t xml:space="preserve"> أن زادهم فني ، فأمرهم أبو عبيدة فجمعوا أزوادهم في مزودين ، وجعل يقوتهم إياها على</w:t>
      </w:r>
      <w:r>
        <w:rPr>
          <w:rFonts w:cs="Traditional Arabic"/>
          <w:sz w:val="36"/>
          <w:szCs w:val="36"/>
          <w:rtl/>
        </w:rPr>
        <w:t xml:space="preserve"> السو</w:t>
      </w:r>
      <w:r w:rsidRPr="00594FE5">
        <w:rPr>
          <w:rFonts w:cs="Traditional Arabic"/>
          <w:sz w:val="36"/>
          <w:szCs w:val="36"/>
          <w:rtl/>
        </w:rPr>
        <w:t xml:space="preserve">اء ، فهذا إجماع مقطوع به من الصحابة </w:t>
      </w:r>
      <w:r>
        <w:rPr>
          <w:rFonts w:cs="Traditional Arabic"/>
          <w:sz w:val="36"/>
          <w:szCs w:val="36"/>
          <w:rtl/>
        </w:rPr>
        <w:t>-</w:t>
      </w:r>
      <w:r w:rsidRPr="00594FE5">
        <w:rPr>
          <w:rFonts w:cs="Traditional Arabic"/>
          <w:sz w:val="36"/>
          <w:szCs w:val="36"/>
          <w:rtl/>
        </w:rPr>
        <w:t xml:space="preserve"> رضي الله عنهم </w:t>
      </w:r>
      <w:r>
        <w:rPr>
          <w:rFonts w:cs="Traditional Arabic"/>
          <w:sz w:val="36"/>
          <w:szCs w:val="36"/>
          <w:rtl/>
        </w:rPr>
        <w:t>-</w:t>
      </w:r>
      <w:r w:rsidRPr="00594FE5">
        <w:rPr>
          <w:rFonts w:cs="Traditional Arabic"/>
          <w:sz w:val="36"/>
          <w:szCs w:val="36"/>
          <w:rtl/>
        </w:rPr>
        <w:t xml:space="preserve"> لا مخالف لهم منهم ، وصح عن الشعبي ومجاهد وطاووس وغيرهم كلهم بقول : في المال حق سوى الزكاة )</w:t>
      </w:r>
      <w:r w:rsidRPr="00594FE5">
        <w:rPr>
          <w:rFonts w:cs="Traditional Arabic"/>
          <w:sz w:val="36"/>
          <w:szCs w:val="36"/>
          <w:vertAlign w:val="superscript"/>
          <w:rtl/>
        </w:rPr>
        <w:t>(</w:t>
      </w:r>
      <w:r w:rsidRPr="00594FE5">
        <w:rPr>
          <w:rStyle w:val="a6"/>
          <w:rFonts w:cs="Traditional Arabic"/>
          <w:sz w:val="36"/>
          <w:szCs w:val="36"/>
          <w:rtl/>
        </w:rPr>
        <w:footnoteReference w:id="586"/>
      </w:r>
      <w:r w:rsidRPr="00594FE5">
        <w:rPr>
          <w:rFonts w:cs="Traditional Arabic"/>
          <w:sz w:val="36"/>
          <w:szCs w:val="36"/>
          <w:vertAlign w:val="superscript"/>
          <w:rtl/>
        </w:rPr>
        <w:t>)</w:t>
      </w:r>
      <w:r w:rsidRPr="00594FE5">
        <w:rPr>
          <w:rFonts w:cs="Traditional Arabic"/>
          <w:sz w:val="36"/>
          <w:szCs w:val="36"/>
          <w:rtl/>
        </w:rPr>
        <w:t xml:space="preserve">، وقال القرطبي - رحمه الله - : ( واتفق العلماء على أنه إذا نزلت بالمسلمين حاجة بعد أداء الزكاة </w:t>
      </w:r>
      <w:r>
        <w:rPr>
          <w:rFonts w:cs="Traditional Arabic"/>
          <w:sz w:val="36"/>
          <w:szCs w:val="36"/>
          <w:rtl/>
        </w:rPr>
        <w:t>فإنه يجب صرف المال إليها</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587"/>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2280B">
      <w:pPr>
        <w:ind w:left="122"/>
        <w:jc w:val="both"/>
        <w:rPr>
          <w:rFonts w:cs="Traditional Arabic"/>
          <w:sz w:val="36"/>
          <w:szCs w:val="36"/>
          <w:rtl/>
        </w:rPr>
      </w:pPr>
      <w:r w:rsidRPr="00594FE5">
        <w:rPr>
          <w:rFonts w:cs="Traditional Arabic"/>
          <w:sz w:val="36"/>
          <w:szCs w:val="36"/>
          <w:rtl/>
        </w:rPr>
        <w:t>رابعا : ومن الأدلة أيضا على ذلك قاعدة : المصالح المرسلة ، وهي قاعدة مشهود لها بالصحة والاعتبار ، وقد اعتمدها بعض فقهاء المالكية فيما ذهبوا إليه من جواز فرض الضرائب على الرعية لحاجةٍ يراها الإمام ، فقد قالوا : ( توظيف الخراج على المسلمين من المصالح المرسلة ، ولاشك عندنا في جوازه ، وظهور مصلحته في بلاد الأندلس في زماننا</w:t>
      </w:r>
      <w:r>
        <w:rPr>
          <w:rFonts w:cs="Traditional Arabic"/>
          <w:sz w:val="36"/>
          <w:szCs w:val="36"/>
          <w:rtl/>
        </w:rPr>
        <w:t xml:space="preserve"> ،</w:t>
      </w:r>
      <w:r w:rsidRPr="00594FE5">
        <w:rPr>
          <w:rFonts w:cs="Traditional Arabic"/>
          <w:sz w:val="36"/>
          <w:szCs w:val="36"/>
          <w:rtl/>
        </w:rPr>
        <w:t xml:space="preserve"> </w:t>
      </w:r>
      <w:r w:rsidRPr="00594FE5">
        <w:rPr>
          <w:rFonts w:cs="Traditional Arabic"/>
          <w:sz w:val="36"/>
          <w:szCs w:val="36"/>
          <w:rtl/>
        </w:rPr>
        <w:lastRenderedPageBreak/>
        <w:t>لكثرة الحاجة لما يأخذه العدو من المسلمين سوى ما يحتاج إليه الناس ، وضعف بيت المال عنه ، فهذا يقطع بجوازه الآن في الأندلس ، وإنما النظر في المقدار المحتاج إليه من</w:t>
      </w:r>
      <w:r>
        <w:rPr>
          <w:rFonts w:cs="Traditional Arabic"/>
          <w:sz w:val="36"/>
          <w:szCs w:val="36"/>
          <w:rtl/>
        </w:rPr>
        <w:t xml:space="preserve"> ذلك ، وذلك موك</w:t>
      </w:r>
      <w:r w:rsidRPr="00594FE5">
        <w:rPr>
          <w:rFonts w:cs="Traditional Arabic"/>
          <w:sz w:val="36"/>
          <w:szCs w:val="36"/>
          <w:rtl/>
        </w:rPr>
        <w:t>ول إلى الإمام )</w:t>
      </w:r>
      <w:r w:rsidRPr="00594FE5">
        <w:rPr>
          <w:rFonts w:cs="Traditional Arabic"/>
          <w:sz w:val="36"/>
          <w:szCs w:val="36"/>
          <w:vertAlign w:val="superscript"/>
          <w:rtl/>
        </w:rPr>
        <w:t>(</w:t>
      </w:r>
      <w:r w:rsidRPr="00594FE5">
        <w:rPr>
          <w:rStyle w:val="a6"/>
          <w:rFonts w:cs="Traditional Arabic"/>
          <w:sz w:val="36"/>
          <w:szCs w:val="36"/>
          <w:rtl/>
        </w:rPr>
        <w:footnoteReference w:id="588"/>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D83B8F">
      <w:pPr>
        <w:ind w:left="122"/>
        <w:jc w:val="both"/>
        <w:rPr>
          <w:rFonts w:cs="Traditional Arabic"/>
          <w:b/>
          <w:bCs/>
          <w:sz w:val="36"/>
          <w:szCs w:val="36"/>
          <w:rtl/>
        </w:rPr>
      </w:pPr>
      <w:r w:rsidRPr="00594FE5">
        <w:rPr>
          <w:rFonts w:cs="Traditional Arabic"/>
          <w:sz w:val="36"/>
          <w:szCs w:val="36"/>
          <w:rtl/>
        </w:rPr>
        <w:t>فمن هذه النصوص والآثار يتضح أن في قواعد الشريعة وأصولها الكلية ما يدل على جواز فرض الضريبة على المسلمين ، فإذا احتاج</w:t>
      </w:r>
      <w:r>
        <w:rPr>
          <w:rFonts w:cs="Traditional Arabic"/>
          <w:sz w:val="36"/>
          <w:szCs w:val="36"/>
          <w:rtl/>
        </w:rPr>
        <w:t>ت</w:t>
      </w:r>
      <w:r w:rsidRPr="00594FE5">
        <w:rPr>
          <w:rFonts w:cs="Traditional Arabic"/>
          <w:sz w:val="36"/>
          <w:szCs w:val="36"/>
          <w:rtl/>
        </w:rPr>
        <w:t xml:space="preserve"> </w:t>
      </w:r>
      <w:r>
        <w:rPr>
          <w:rFonts w:cs="Traditional Arabic"/>
          <w:sz w:val="36"/>
          <w:szCs w:val="36"/>
          <w:rtl/>
        </w:rPr>
        <w:t>الأمة</w:t>
      </w:r>
      <w:r w:rsidRPr="00594FE5">
        <w:rPr>
          <w:rFonts w:cs="Traditional Arabic"/>
          <w:sz w:val="36"/>
          <w:szCs w:val="36"/>
          <w:rtl/>
        </w:rPr>
        <w:t xml:space="preserve"> إلى السلاح وال</w:t>
      </w:r>
      <w:r>
        <w:rPr>
          <w:rFonts w:cs="Traditional Arabic"/>
          <w:sz w:val="36"/>
          <w:szCs w:val="36"/>
          <w:rtl/>
        </w:rPr>
        <w:t>مال لصد هجوم أو اعتداء عليها</w:t>
      </w:r>
      <w:r w:rsidRPr="00594FE5">
        <w:rPr>
          <w:rFonts w:cs="Traditional Arabic"/>
          <w:sz w:val="36"/>
          <w:szCs w:val="36"/>
          <w:rtl/>
        </w:rPr>
        <w:t xml:space="preserve"> ، أو طرأت ظروف استثنائية </w:t>
      </w:r>
      <w:r>
        <w:rPr>
          <w:rFonts w:cs="Traditional Arabic"/>
          <w:sz w:val="36"/>
          <w:szCs w:val="36"/>
          <w:rtl/>
        </w:rPr>
        <w:t xml:space="preserve">على المجتمع ، </w:t>
      </w:r>
      <w:r w:rsidRPr="00594FE5">
        <w:rPr>
          <w:rFonts w:cs="Traditional Arabic"/>
          <w:sz w:val="36"/>
          <w:szCs w:val="36"/>
          <w:rtl/>
        </w:rPr>
        <w:t>وكثر عدد المحتاجين داخل الدولة ، ففي هذه الحالة إذا لم تكف أموال بيت المال لمواجهة ذلك ، جاز لها أن تسن الأنظمة لتفرض على أهل اليسار والقدرة ما يؤدي إلى تحقيق تلك المصلحة ، والشيخ 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w:t>
      </w:r>
      <w:r>
        <w:rPr>
          <w:rFonts w:cs="Traditional Arabic"/>
          <w:sz w:val="36"/>
          <w:szCs w:val="36"/>
          <w:rtl/>
        </w:rPr>
        <w:t>-</w:t>
      </w:r>
      <w:r w:rsidRPr="00594FE5">
        <w:rPr>
          <w:rFonts w:cs="Traditional Arabic"/>
          <w:sz w:val="36"/>
          <w:szCs w:val="36"/>
          <w:rtl/>
        </w:rPr>
        <w:t xml:space="preserve"> ممن عمل بمقتضى ذلك ، فكانت من تطبيقاته في هذا المجال أن فرض على أهل البلاد مالاً عندما ضاقت الموارد ، ووقع دين على بيت المال عجز عن وفائه ، فقدموا ما يستطيعون من أجل سد الحاجة والنهوض ببيت المال ، بل إنه - رحمه الله </w:t>
      </w:r>
      <w:r>
        <w:rPr>
          <w:rFonts w:cs="Traditional Arabic"/>
          <w:sz w:val="36"/>
          <w:szCs w:val="36"/>
          <w:rtl/>
        </w:rPr>
        <w:t>-</w:t>
      </w:r>
      <w:r w:rsidRPr="00594FE5">
        <w:rPr>
          <w:rFonts w:cs="Traditional Arabic"/>
          <w:sz w:val="36"/>
          <w:szCs w:val="36"/>
          <w:rtl/>
        </w:rPr>
        <w:t xml:space="preserve"> يقترض من الموسرين لسد نفقات الحرب وتجنيد المقاتلين</w:t>
      </w:r>
      <w:r w:rsidRPr="00594FE5">
        <w:rPr>
          <w:rFonts w:cs="Traditional Arabic"/>
          <w:sz w:val="36"/>
          <w:szCs w:val="36"/>
          <w:vertAlign w:val="superscript"/>
          <w:rtl/>
        </w:rPr>
        <w:t>(</w:t>
      </w:r>
      <w:r w:rsidRPr="00594FE5">
        <w:rPr>
          <w:rStyle w:val="a6"/>
          <w:rFonts w:cs="Traditional Arabic"/>
          <w:sz w:val="36"/>
          <w:szCs w:val="36"/>
          <w:rtl/>
        </w:rPr>
        <w:footnoteReference w:id="589"/>
      </w:r>
      <w:r w:rsidRPr="00594FE5">
        <w:rPr>
          <w:rFonts w:cs="Traditional Arabic"/>
          <w:sz w:val="36"/>
          <w:szCs w:val="36"/>
          <w:vertAlign w:val="superscript"/>
          <w:rtl/>
        </w:rPr>
        <w:t>)</w:t>
      </w:r>
      <w:r w:rsidRPr="00594FE5">
        <w:rPr>
          <w:rFonts w:cs="Traditional Arabic"/>
          <w:sz w:val="36"/>
          <w:szCs w:val="36"/>
          <w:rtl/>
        </w:rPr>
        <w:t>، قال الشاطبي - رحمه الله - : ( إنا إذا قررنا إماما مطاعا مفتقرا إلى تكثير الجنود لسد الثغور وحماية الملك المتسع الأقطار ، وخلا بيت المال وارتفعت حاجات الجند إلى ما لا يكفيهم ، فللإمام إذا كان عدلا أ</w:t>
      </w:r>
      <w:r>
        <w:rPr>
          <w:rFonts w:cs="Traditional Arabic"/>
          <w:sz w:val="36"/>
          <w:szCs w:val="36"/>
          <w:rtl/>
        </w:rPr>
        <w:t xml:space="preserve">ن </w:t>
      </w:r>
      <w:r w:rsidRPr="00594FE5">
        <w:rPr>
          <w:rFonts w:cs="Traditional Arabic"/>
          <w:sz w:val="36"/>
          <w:szCs w:val="36"/>
          <w:rtl/>
        </w:rPr>
        <w:t>يوظف على الأغنياء ما يراه كافيا لهم في الحال ، إلى أن يظهر مال بيت المال ... وإنما لم ينقل مثل هذا عن الأولين لاتساع مال بيت المال في زمانهم بخلاف زماننا ، فإن القضية فيه أحرى ، ووجه المصلحة هنا ظاهر )</w:t>
      </w:r>
      <w:r w:rsidRPr="00594FE5">
        <w:rPr>
          <w:rFonts w:cs="Traditional Arabic"/>
          <w:sz w:val="36"/>
          <w:szCs w:val="36"/>
          <w:vertAlign w:val="superscript"/>
          <w:rtl/>
        </w:rPr>
        <w:t>(</w:t>
      </w:r>
      <w:r w:rsidRPr="00594FE5">
        <w:rPr>
          <w:rStyle w:val="a6"/>
          <w:rFonts w:cs="Traditional Arabic"/>
          <w:sz w:val="36"/>
          <w:szCs w:val="36"/>
          <w:rtl/>
        </w:rPr>
        <w:footnoteReference w:id="590"/>
      </w:r>
      <w:r w:rsidRPr="00594FE5">
        <w:rPr>
          <w:rFonts w:cs="Traditional Arabic"/>
          <w:sz w:val="36"/>
          <w:szCs w:val="36"/>
          <w:vertAlign w:val="superscript"/>
          <w:rtl/>
        </w:rPr>
        <w:t>)</w:t>
      </w:r>
      <w:r w:rsidRPr="00594FE5">
        <w:rPr>
          <w:rFonts w:cs="Traditional Arabic"/>
          <w:sz w:val="36"/>
          <w:szCs w:val="36"/>
          <w:rtl/>
        </w:rPr>
        <w:t xml:space="preserve">، وقال الجويني - رحمه الله - : ( إن رأى </w:t>
      </w:r>
      <w:r>
        <w:rPr>
          <w:rFonts w:cs="Traditional Arabic"/>
          <w:sz w:val="36"/>
          <w:szCs w:val="36"/>
          <w:rtl/>
        </w:rPr>
        <w:t>-</w:t>
      </w:r>
      <w:r w:rsidRPr="00594FE5">
        <w:rPr>
          <w:rFonts w:cs="Traditional Arabic"/>
          <w:sz w:val="36"/>
          <w:szCs w:val="36"/>
          <w:rtl/>
        </w:rPr>
        <w:t xml:space="preserve"> أي الإمام </w:t>
      </w:r>
      <w:r>
        <w:rPr>
          <w:rFonts w:cs="Traditional Arabic"/>
          <w:sz w:val="36"/>
          <w:szCs w:val="36"/>
          <w:rtl/>
        </w:rPr>
        <w:t>-</w:t>
      </w:r>
      <w:r w:rsidRPr="00594FE5">
        <w:rPr>
          <w:rFonts w:cs="Traditional Arabic"/>
          <w:sz w:val="36"/>
          <w:szCs w:val="36"/>
          <w:rtl/>
        </w:rPr>
        <w:t xml:space="preserve"> إذا وقعت واقعة عامة وداهية مطبقة للخطة ، ومست الضرورات في دفاعها إلى عدة ومادة من المال تامة ، ويد الإمام صافرة ، وبيوت الأموال شاغرة ، أن يتسبب إلى إستيداء مال من موسري المؤمنين فإنه يفعل ذلك على موجب الاستصواب ما أراد ، وعمّم أهل الاقتدار واليسار في أقاصي البلاد ، ورتب على </w:t>
      </w:r>
      <w:r w:rsidRPr="00594FE5">
        <w:rPr>
          <w:rFonts w:cs="Traditional Arabic"/>
          <w:sz w:val="36"/>
          <w:szCs w:val="36"/>
          <w:rtl/>
        </w:rPr>
        <w:lastRenderedPageBreak/>
        <w:t>كل ناحية في تحصيل المراد ، كفاية ودربة وسداد )</w:t>
      </w:r>
      <w:r w:rsidRPr="00594FE5">
        <w:rPr>
          <w:rFonts w:cs="Traditional Arabic"/>
          <w:sz w:val="36"/>
          <w:szCs w:val="36"/>
          <w:vertAlign w:val="superscript"/>
          <w:rtl/>
        </w:rPr>
        <w:t>(</w:t>
      </w:r>
      <w:r w:rsidRPr="00594FE5">
        <w:rPr>
          <w:rStyle w:val="a6"/>
          <w:rFonts w:cs="Traditional Arabic"/>
          <w:sz w:val="36"/>
          <w:szCs w:val="36"/>
          <w:rtl/>
        </w:rPr>
        <w:footnoteReference w:id="591"/>
      </w:r>
      <w:r w:rsidRPr="00594FE5">
        <w:rPr>
          <w:rFonts w:cs="Traditional Arabic"/>
          <w:sz w:val="36"/>
          <w:szCs w:val="36"/>
          <w:vertAlign w:val="superscript"/>
          <w:rtl/>
        </w:rPr>
        <w:t>)</w:t>
      </w:r>
      <w:r w:rsidRPr="00594FE5">
        <w:rPr>
          <w:rFonts w:cs="Traditional Arabic"/>
          <w:sz w:val="36"/>
          <w:szCs w:val="36"/>
          <w:rtl/>
        </w:rPr>
        <w:t>، فمن موارد بيت المال ما يفرضه الإمام في أموال الأغنياء عند الضرورة لصرفه على شؤون الدولة والرعية الضرورية عند عدم وجود مال في بيت المال ، مثل نف</w:t>
      </w:r>
      <w:r>
        <w:rPr>
          <w:rFonts w:cs="Traditional Arabic"/>
          <w:sz w:val="36"/>
          <w:szCs w:val="36"/>
          <w:rtl/>
        </w:rPr>
        <w:t>قات الجند ، وسد حاجات المحتاجين</w:t>
      </w:r>
      <w:r w:rsidRPr="00594FE5">
        <w:rPr>
          <w:rFonts w:cs="Traditional Arabic"/>
          <w:sz w:val="36"/>
          <w:szCs w:val="36"/>
          <w:vertAlign w:val="superscript"/>
          <w:rtl/>
        </w:rPr>
        <w:t>(</w:t>
      </w:r>
      <w:r w:rsidRPr="00594FE5">
        <w:rPr>
          <w:rStyle w:val="a6"/>
          <w:rFonts w:cs="Traditional Arabic"/>
          <w:sz w:val="36"/>
          <w:szCs w:val="36"/>
          <w:rtl/>
        </w:rPr>
        <w:footnoteReference w:id="592"/>
      </w:r>
      <w:r w:rsidRPr="00594FE5">
        <w:rPr>
          <w:rFonts w:cs="Traditional Arabic"/>
          <w:sz w:val="36"/>
          <w:szCs w:val="36"/>
          <w:vertAlign w:val="superscript"/>
          <w:rtl/>
        </w:rPr>
        <w:t>)</w:t>
      </w:r>
      <w:r w:rsidRPr="00594FE5">
        <w:rPr>
          <w:rFonts w:cs="Traditional Arabic"/>
          <w:sz w:val="36"/>
          <w:szCs w:val="36"/>
          <w:rtl/>
        </w:rPr>
        <w:t xml:space="preserve">، والشيخ - رحمه الله </w:t>
      </w:r>
      <w:r>
        <w:rPr>
          <w:rFonts w:cs="Traditional Arabic"/>
          <w:sz w:val="36"/>
          <w:szCs w:val="36"/>
          <w:rtl/>
        </w:rPr>
        <w:t>-</w:t>
      </w:r>
      <w:r w:rsidRPr="00594FE5">
        <w:rPr>
          <w:rFonts w:cs="Traditional Arabic"/>
          <w:sz w:val="36"/>
          <w:szCs w:val="36"/>
          <w:rtl/>
        </w:rPr>
        <w:t xml:space="preserve"> إ</w:t>
      </w:r>
      <w:r>
        <w:rPr>
          <w:rFonts w:cs="Traditional Arabic"/>
          <w:sz w:val="36"/>
          <w:szCs w:val="36"/>
          <w:rtl/>
        </w:rPr>
        <w:t>ذ يستقرض أحيانا ،إنما هو استطابة</w:t>
      </w:r>
      <w:r w:rsidRPr="00594FE5">
        <w:rPr>
          <w:rFonts w:cs="Traditional Arabic"/>
          <w:sz w:val="36"/>
          <w:szCs w:val="36"/>
          <w:rtl/>
        </w:rPr>
        <w:t xml:space="preserve"> لقلوب المؤمنين وإلا الأمر على ما رجحه الجويني والشاطبي- رحمهما الله </w:t>
      </w:r>
      <w:r>
        <w:rPr>
          <w:rFonts w:cs="Traditional Arabic"/>
          <w:sz w:val="36"/>
          <w:szCs w:val="36"/>
          <w:rtl/>
        </w:rPr>
        <w:t>-</w:t>
      </w:r>
      <w:r w:rsidRPr="00594FE5">
        <w:rPr>
          <w:rFonts w:cs="Traditional Arabic"/>
          <w:sz w:val="36"/>
          <w:szCs w:val="36"/>
          <w:rtl/>
        </w:rPr>
        <w:t xml:space="preserve"> بأن الأخذ من أموال المسلمين لتقوية بيت المال وسد الحاجات المترتبة علي</w:t>
      </w:r>
      <w:r>
        <w:rPr>
          <w:rFonts w:cs="Traditional Arabic"/>
          <w:sz w:val="36"/>
          <w:szCs w:val="36"/>
          <w:rtl/>
        </w:rPr>
        <w:t>ه و</w:t>
      </w:r>
      <w:r w:rsidRPr="00594FE5">
        <w:rPr>
          <w:rFonts w:cs="Traditional Arabic"/>
          <w:sz w:val="36"/>
          <w:szCs w:val="36"/>
          <w:rtl/>
        </w:rPr>
        <w:t>حماية الثغور لا يلزم ال</w:t>
      </w:r>
      <w:r>
        <w:rPr>
          <w:rFonts w:cs="Traditional Arabic"/>
          <w:sz w:val="36"/>
          <w:szCs w:val="36"/>
          <w:rtl/>
        </w:rPr>
        <w:t>إمام الا</w:t>
      </w:r>
      <w:r w:rsidRPr="00594FE5">
        <w:rPr>
          <w:rFonts w:cs="Traditional Arabic"/>
          <w:sz w:val="36"/>
          <w:szCs w:val="36"/>
          <w:rtl/>
        </w:rPr>
        <w:t>ستقراض فيها ,سواء فرض أخذه من أغنياء معيّنين أو من كافة المسلمين</w:t>
      </w:r>
      <w:r>
        <w:rPr>
          <w:rFonts w:cs="Traditional Arabic"/>
          <w:sz w:val="36"/>
          <w:szCs w:val="36"/>
          <w:rtl/>
        </w:rPr>
        <w:t xml:space="preserve">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593"/>
      </w:r>
      <w:r w:rsidRPr="00594FE5">
        <w:rPr>
          <w:rFonts w:cs="Traditional Arabic"/>
          <w:sz w:val="36"/>
          <w:szCs w:val="36"/>
          <w:vertAlign w:val="superscript"/>
          <w:rtl/>
        </w:rPr>
        <w:t>)</w:t>
      </w:r>
      <w:r>
        <w:rPr>
          <w:rFonts w:cs="Traditional Arabic"/>
          <w:sz w:val="36"/>
          <w:szCs w:val="36"/>
          <w:rtl/>
        </w:rPr>
        <w:t>،</w:t>
      </w:r>
      <w:r w:rsidRPr="00594FE5">
        <w:rPr>
          <w:rFonts w:cs="Traditional Arabic"/>
          <w:sz w:val="36"/>
          <w:szCs w:val="36"/>
          <w:rtl/>
        </w:rPr>
        <w:t xml:space="preserve"> فقد بينت ما تنجلي به الشبهة</w:t>
      </w:r>
      <w:r>
        <w:rPr>
          <w:rFonts w:cs="Traditional Arabic"/>
          <w:sz w:val="36"/>
          <w:szCs w:val="36"/>
          <w:rtl/>
        </w:rPr>
        <w:t xml:space="preserve"> , من القول بأخذ الإ</w:t>
      </w:r>
      <w:r w:rsidRPr="00594FE5">
        <w:rPr>
          <w:rFonts w:cs="Traditional Arabic"/>
          <w:sz w:val="36"/>
          <w:szCs w:val="36"/>
          <w:rtl/>
        </w:rPr>
        <w:t>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والشيخ محمد بن عبد الوهاب - رحمهما الله </w:t>
      </w:r>
      <w:r>
        <w:rPr>
          <w:rFonts w:cs="Traditional Arabic"/>
          <w:sz w:val="36"/>
          <w:szCs w:val="36"/>
          <w:rtl/>
        </w:rPr>
        <w:t xml:space="preserve">- أموالا </w:t>
      </w:r>
      <w:r w:rsidRPr="00594FE5">
        <w:rPr>
          <w:rFonts w:cs="Traditional Arabic"/>
          <w:sz w:val="36"/>
          <w:szCs w:val="36"/>
          <w:rtl/>
        </w:rPr>
        <w:t>بغير حق . ولعل فيما ذكرت اختصار يوضح تحقيق مناط السياسة الشرعية في ذلك .</w:t>
      </w:r>
      <w:r w:rsidRPr="00594FE5">
        <w:rPr>
          <w:rFonts w:cs="Traditional Arabic"/>
          <w:b/>
          <w:bCs/>
          <w:sz w:val="36"/>
          <w:szCs w:val="36"/>
          <w:rtl/>
        </w:rPr>
        <w:t xml:space="preserve"> </w:t>
      </w:r>
    </w:p>
    <w:p w:rsidR="00AD79AE" w:rsidRDefault="00AD79AE" w:rsidP="0061062F">
      <w:pPr>
        <w:ind w:left="122"/>
        <w:jc w:val="center"/>
        <w:outlineLvl w:val="0"/>
        <w:rPr>
          <w:rFonts w:cs="Traditional Arabic"/>
          <w:b/>
          <w:bCs/>
          <w:sz w:val="36"/>
          <w:szCs w:val="36"/>
          <w:rtl/>
        </w:rPr>
      </w:pPr>
      <w:r w:rsidRPr="00594FE5">
        <w:rPr>
          <w:rFonts w:cs="Traditional Arabic"/>
          <w:b/>
          <w:bCs/>
          <w:sz w:val="36"/>
          <w:szCs w:val="36"/>
          <w:rtl/>
        </w:rPr>
        <w:br w:type="page"/>
      </w:r>
      <w:bookmarkStart w:id="90" w:name="_Toc280968620"/>
      <w:bookmarkStart w:id="91" w:name="_Toc281292784"/>
      <w:r w:rsidRPr="00594FE5">
        <w:rPr>
          <w:rFonts w:cs="Traditional Arabic"/>
          <w:b/>
          <w:bCs/>
          <w:sz w:val="36"/>
          <w:szCs w:val="36"/>
          <w:rtl/>
        </w:rPr>
        <w:lastRenderedPageBreak/>
        <w:t>المطلب الثالث : موقفه من العشور والمكوس</w:t>
      </w:r>
      <w:bookmarkEnd w:id="90"/>
      <w:bookmarkEnd w:id="91"/>
    </w:p>
    <w:p w:rsidR="00AD79AE" w:rsidRPr="00594FE5" w:rsidRDefault="00AD79AE" w:rsidP="00C56F12">
      <w:pPr>
        <w:ind w:left="122"/>
        <w:jc w:val="both"/>
        <w:rPr>
          <w:rFonts w:cs="Traditional Arabic"/>
          <w:b/>
          <w:bCs/>
          <w:sz w:val="36"/>
          <w:szCs w:val="36"/>
          <w:rtl/>
        </w:rPr>
      </w:pPr>
    </w:p>
    <w:p w:rsidR="00AD79AE" w:rsidRDefault="00AD79AE" w:rsidP="00C56F12">
      <w:pPr>
        <w:ind w:left="122"/>
        <w:jc w:val="both"/>
        <w:rPr>
          <w:rFonts w:cs="Traditional Arabic"/>
          <w:sz w:val="36"/>
          <w:szCs w:val="36"/>
          <w:rtl/>
        </w:rPr>
      </w:pPr>
      <w:r w:rsidRPr="00594FE5">
        <w:rPr>
          <w:rFonts w:cs="Traditional Arabic"/>
          <w:sz w:val="36"/>
          <w:szCs w:val="36"/>
          <w:rtl/>
        </w:rPr>
        <w:t xml:space="preserve">     لما كان النظام المالي في الإسلام قائم على العقيدة الإسلامية ومبادئها ، فإن في مخالفتها إخلال لذلك النظام السياسي ، ولقد رتب الله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الإثم العظيم على أكل الأموال بالباطل ، كما قال تعالى :</w:t>
      </w:r>
      <w:r w:rsidRPr="00594FE5">
        <w:rPr>
          <w:rFonts w:ascii="QCF_BSML" w:hAnsi="QCF_BSML" w:cs="QCF_BSML"/>
          <w:sz w:val="47"/>
          <w:szCs w:val="47"/>
          <w:rtl/>
        </w:rPr>
        <w:t xml:space="preserve"> </w:t>
      </w:r>
      <w:r w:rsidRPr="00594FE5">
        <w:rPr>
          <w:rFonts w:ascii="QCF_BSML" w:hAnsi="QCF_BSML" w:cs="QCF_BSML"/>
          <w:sz w:val="36"/>
          <w:szCs w:val="36"/>
          <w:rtl/>
        </w:rPr>
        <w:t xml:space="preserve">ﭽ </w:t>
      </w:r>
      <w:r w:rsidRPr="00594FE5">
        <w:rPr>
          <w:rFonts w:ascii="QCF_P077" w:hAnsi="QCF_P077" w:cs="QCF_P077"/>
          <w:sz w:val="36"/>
          <w:szCs w:val="36"/>
          <w:rtl/>
        </w:rPr>
        <w:t xml:space="preserve">ﭹ   ﭺ  ﭻ  ﭼ  ﭽﭾ  ﭿ      ﮀ  ﮁ  ﮂ       ﮃ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94"/>
      </w:r>
      <w:r w:rsidRPr="00594FE5">
        <w:rPr>
          <w:rFonts w:cs="Traditional Arabic"/>
          <w:sz w:val="36"/>
          <w:szCs w:val="36"/>
          <w:vertAlign w:val="superscript"/>
          <w:rtl/>
        </w:rPr>
        <w:t>)</w:t>
      </w:r>
      <w:r w:rsidRPr="00594FE5">
        <w:rPr>
          <w:rFonts w:cs="Traditional Arabic"/>
          <w:sz w:val="36"/>
          <w:szCs w:val="36"/>
          <w:rtl/>
        </w:rPr>
        <w:t xml:space="preserve">، ونهى </w:t>
      </w:r>
      <w:r>
        <w:rPr>
          <w:rFonts w:cs="Traditional Arabic"/>
          <w:sz w:val="36"/>
          <w:szCs w:val="36"/>
          <w:rtl/>
        </w:rPr>
        <w:t>-</w:t>
      </w:r>
      <w:r w:rsidRPr="00594FE5">
        <w:rPr>
          <w:rFonts w:cs="Traditional Arabic"/>
          <w:sz w:val="36"/>
          <w:szCs w:val="36"/>
          <w:rtl/>
        </w:rPr>
        <w:t xml:space="preserve"> جل وعلا </w:t>
      </w:r>
      <w:r>
        <w:rPr>
          <w:rFonts w:cs="Traditional Arabic"/>
          <w:sz w:val="36"/>
          <w:szCs w:val="36"/>
          <w:rtl/>
        </w:rPr>
        <w:t>-</w:t>
      </w:r>
      <w:r w:rsidRPr="00594FE5">
        <w:rPr>
          <w:rFonts w:cs="Traditional Arabic"/>
          <w:sz w:val="36"/>
          <w:szCs w:val="36"/>
          <w:rtl/>
        </w:rPr>
        <w:t xml:space="preserve"> عن أكل الأموال بالباطل فقال تعالى : </w:t>
      </w:r>
      <w:r w:rsidRPr="00594FE5">
        <w:rPr>
          <w:rFonts w:ascii="QCF_BSML" w:hAnsi="QCF_BSML" w:cs="QCF_BSML"/>
          <w:sz w:val="36"/>
          <w:szCs w:val="36"/>
          <w:rtl/>
        </w:rPr>
        <w:t>ﭽ</w:t>
      </w:r>
      <w:r w:rsidRPr="00594FE5">
        <w:rPr>
          <w:rFonts w:ascii="QCF_P029" w:hAnsi="QCF_P029" w:cs="QCF_P029"/>
          <w:sz w:val="36"/>
          <w:szCs w:val="36"/>
          <w:rtl/>
        </w:rPr>
        <w:t xml:space="preserve">ﮛ  ﮜ  ﮝ  ﮞ   ﮟ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595"/>
      </w:r>
      <w:r w:rsidRPr="00594FE5">
        <w:rPr>
          <w:rFonts w:cs="Traditional Arabic"/>
          <w:sz w:val="36"/>
          <w:szCs w:val="36"/>
          <w:vertAlign w:val="superscript"/>
          <w:rtl/>
        </w:rPr>
        <w:t>)</w:t>
      </w:r>
      <w:r w:rsidRPr="00594FE5">
        <w:rPr>
          <w:rFonts w:cs="Traditional Arabic"/>
          <w:sz w:val="36"/>
          <w:szCs w:val="36"/>
          <w:rtl/>
        </w:rPr>
        <w:t xml:space="preserve">، وفي الحديث عن النبي </w:t>
      </w:r>
      <w:r>
        <w:rPr>
          <w:rFonts w:cs="Traditional Arabic"/>
          <w:sz w:val="36"/>
          <w:szCs w:val="36"/>
          <w:rtl/>
        </w:rPr>
        <w:t>-</w:t>
      </w:r>
      <w:r w:rsidRPr="00594FE5">
        <w:rPr>
          <w:rFonts w:cs="Traditional Arabic"/>
          <w:sz w:val="36"/>
          <w:szCs w:val="36"/>
          <w:rtl/>
        </w:rPr>
        <w:t xml:space="preserve"> صلى الله عليه وسلم </w:t>
      </w:r>
      <w:r>
        <w:rPr>
          <w:rFonts w:cs="Traditional Arabic"/>
          <w:sz w:val="36"/>
          <w:szCs w:val="36"/>
          <w:rtl/>
        </w:rPr>
        <w:t>-</w:t>
      </w:r>
      <w:r w:rsidRPr="00594FE5">
        <w:rPr>
          <w:rFonts w:cs="Traditional Arabic"/>
          <w:sz w:val="36"/>
          <w:szCs w:val="36"/>
          <w:rtl/>
        </w:rPr>
        <w:t xml:space="preserve"> أنه قال : " لا يحل مال امرئ مسلم إلا بطيب من نفسه "</w:t>
      </w:r>
      <w:r w:rsidRPr="00594FE5">
        <w:rPr>
          <w:rFonts w:cs="Traditional Arabic"/>
          <w:sz w:val="36"/>
          <w:szCs w:val="36"/>
          <w:vertAlign w:val="superscript"/>
          <w:rtl/>
        </w:rPr>
        <w:t>(</w:t>
      </w:r>
      <w:r w:rsidRPr="00594FE5">
        <w:rPr>
          <w:rStyle w:val="a6"/>
          <w:rFonts w:cs="Traditional Arabic"/>
          <w:sz w:val="36"/>
          <w:szCs w:val="36"/>
          <w:rtl/>
        </w:rPr>
        <w:footnoteReference w:id="596"/>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فكان مما حرمته الشريعة الإسلامية العشور والمكوس</w:t>
      </w:r>
      <w:r>
        <w:rPr>
          <w:rFonts w:cs="Traditional Arabic"/>
          <w:sz w:val="36"/>
          <w:szCs w:val="36"/>
          <w:rtl/>
        </w:rPr>
        <w:t xml:space="preserve"> .</w:t>
      </w:r>
    </w:p>
    <w:p w:rsidR="00AD79AE" w:rsidRDefault="00AD79AE" w:rsidP="001C1B84">
      <w:pPr>
        <w:ind w:left="122"/>
        <w:jc w:val="both"/>
        <w:rPr>
          <w:rFonts w:cs="Traditional Arabic"/>
          <w:sz w:val="36"/>
          <w:szCs w:val="36"/>
          <w:rtl/>
        </w:rPr>
      </w:pPr>
      <w:r>
        <w:rPr>
          <w:rFonts w:cs="Traditional Arabic"/>
          <w:sz w:val="36"/>
          <w:szCs w:val="36"/>
          <w:rtl/>
        </w:rPr>
        <w:t xml:space="preserve"> </w:t>
      </w:r>
      <w:r w:rsidRPr="00594FE5">
        <w:rPr>
          <w:rFonts w:cs="Traditional Arabic"/>
          <w:sz w:val="36"/>
          <w:szCs w:val="36"/>
          <w:rtl/>
        </w:rPr>
        <w:t>والعشور في اللغة:</w:t>
      </w:r>
      <w:r>
        <w:rPr>
          <w:rFonts w:cs="Traditional Arabic"/>
          <w:sz w:val="36"/>
          <w:szCs w:val="36"/>
          <w:rtl/>
        </w:rPr>
        <w:t xml:space="preserve"> النقصان</w:t>
      </w:r>
      <w:r w:rsidRPr="00594FE5">
        <w:rPr>
          <w:rFonts w:cs="Traditional Arabic"/>
          <w:sz w:val="36"/>
          <w:szCs w:val="36"/>
          <w:rtl/>
        </w:rPr>
        <w:t xml:space="preserve"> </w:t>
      </w:r>
      <w:r>
        <w:rPr>
          <w:rFonts w:cs="Traditional Arabic"/>
          <w:sz w:val="36"/>
          <w:szCs w:val="36"/>
          <w:rtl/>
        </w:rPr>
        <w:t>، والعشّار : قابض العشر</w:t>
      </w:r>
      <w:r w:rsidRPr="00594FE5">
        <w:rPr>
          <w:rFonts w:cs="Traditional Arabic"/>
          <w:sz w:val="36"/>
          <w:szCs w:val="36"/>
          <w:vertAlign w:val="superscript"/>
          <w:rtl/>
        </w:rPr>
        <w:t>(</w:t>
      </w:r>
      <w:r w:rsidRPr="00594FE5">
        <w:rPr>
          <w:rStyle w:val="a6"/>
          <w:rFonts w:cs="Traditional Arabic"/>
          <w:sz w:val="36"/>
          <w:szCs w:val="36"/>
          <w:rtl/>
        </w:rPr>
        <w:footnoteReference w:id="597"/>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 xml:space="preserve"> </w:t>
      </w:r>
    </w:p>
    <w:p w:rsidR="00AD79AE" w:rsidRDefault="00AD79AE" w:rsidP="001C1B84">
      <w:pPr>
        <w:ind w:left="122"/>
        <w:jc w:val="both"/>
        <w:rPr>
          <w:rFonts w:cs="Traditional Arabic"/>
          <w:sz w:val="36"/>
          <w:szCs w:val="36"/>
          <w:rtl/>
        </w:rPr>
      </w:pPr>
      <w:r w:rsidRPr="00594FE5">
        <w:rPr>
          <w:rFonts w:cs="Traditional Arabic"/>
          <w:sz w:val="36"/>
          <w:szCs w:val="36"/>
          <w:rtl/>
        </w:rPr>
        <w:t>والمكوس : جمع مكس , وهو النقص ,</w:t>
      </w:r>
      <w:r>
        <w:rPr>
          <w:rFonts w:cs="Traditional Arabic"/>
          <w:sz w:val="36"/>
          <w:szCs w:val="36"/>
          <w:rtl/>
        </w:rPr>
        <w:t xml:space="preserve"> </w:t>
      </w:r>
      <w:r w:rsidRPr="00594FE5">
        <w:rPr>
          <w:rFonts w:cs="Traditional Arabic"/>
          <w:sz w:val="36"/>
          <w:szCs w:val="36"/>
          <w:rtl/>
        </w:rPr>
        <w:t>وهو ما يأخذه العش</w:t>
      </w:r>
      <w:r>
        <w:rPr>
          <w:rFonts w:cs="Traditional Arabic"/>
          <w:sz w:val="36"/>
          <w:szCs w:val="36"/>
          <w:rtl/>
        </w:rPr>
        <w:t>ّ</w:t>
      </w:r>
      <w:r w:rsidRPr="00594FE5">
        <w:rPr>
          <w:rFonts w:cs="Traditional Arabic"/>
          <w:sz w:val="36"/>
          <w:szCs w:val="36"/>
          <w:rtl/>
        </w:rPr>
        <w:t>ار</w:t>
      </w:r>
      <w:r w:rsidRPr="00594FE5">
        <w:rPr>
          <w:rFonts w:cs="Traditional Arabic"/>
          <w:sz w:val="36"/>
          <w:szCs w:val="36"/>
          <w:vertAlign w:val="superscript"/>
          <w:rtl/>
        </w:rPr>
        <w:t>(</w:t>
      </w:r>
      <w:r w:rsidRPr="00594FE5">
        <w:rPr>
          <w:rStyle w:val="a6"/>
          <w:rFonts w:cs="Traditional Arabic"/>
          <w:sz w:val="36"/>
          <w:szCs w:val="36"/>
          <w:rtl/>
        </w:rPr>
        <w:footnoteReference w:id="598"/>
      </w:r>
      <w:r w:rsidRPr="00594FE5">
        <w:rPr>
          <w:rFonts w:cs="Traditional Arabic"/>
          <w:sz w:val="36"/>
          <w:szCs w:val="36"/>
          <w:vertAlign w:val="superscript"/>
          <w:rtl/>
        </w:rPr>
        <w:t>)</w:t>
      </w:r>
      <w:r w:rsidRPr="00594FE5">
        <w:rPr>
          <w:rFonts w:cs="Traditional Arabic"/>
          <w:sz w:val="36"/>
          <w:szCs w:val="36"/>
          <w:rtl/>
        </w:rPr>
        <w:t>, وفي الاصطلاح: أخذ الضريبة أو الخفارة من أبناء السبيل على الرؤوس والدواب والأحمال ونحو ذلك</w:t>
      </w:r>
      <w:r w:rsidRPr="00594FE5">
        <w:rPr>
          <w:rFonts w:cs="Traditional Arabic"/>
          <w:sz w:val="36"/>
          <w:szCs w:val="36"/>
          <w:vertAlign w:val="superscript"/>
          <w:rtl/>
        </w:rPr>
        <w:t>(</w:t>
      </w:r>
      <w:r w:rsidRPr="00594FE5">
        <w:rPr>
          <w:rStyle w:val="a6"/>
          <w:rFonts w:cs="Traditional Arabic"/>
          <w:sz w:val="36"/>
          <w:szCs w:val="36"/>
          <w:rtl/>
        </w:rPr>
        <w:footnoteReference w:id="599"/>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 وهي الضريبة أو الجباية التي يأخذها ال</w:t>
      </w:r>
      <w:r>
        <w:rPr>
          <w:rFonts w:cs="Traditional Arabic"/>
          <w:sz w:val="36"/>
          <w:szCs w:val="36"/>
          <w:rtl/>
        </w:rPr>
        <w:t>مُكّاس ممن يدخل البلدان من التجار</w:t>
      </w:r>
      <w:r w:rsidRPr="00594FE5">
        <w:rPr>
          <w:rFonts w:cs="Traditional Arabic"/>
          <w:sz w:val="36"/>
          <w:szCs w:val="36"/>
          <w:vertAlign w:val="superscript"/>
          <w:rtl/>
        </w:rPr>
        <w:t>(</w:t>
      </w:r>
      <w:r w:rsidRPr="00594FE5">
        <w:rPr>
          <w:rStyle w:val="a6"/>
          <w:rFonts w:cs="Traditional Arabic"/>
          <w:sz w:val="36"/>
          <w:szCs w:val="36"/>
          <w:rtl/>
        </w:rPr>
        <w:footnoteReference w:id="600"/>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 وصاحب المكس هو الذي يعشر أموال المسلمين ويأخذ من التجار والمختلفة إذا مروا عليه وعبروا به مكساً باسم العشر ,</w:t>
      </w:r>
      <w:r>
        <w:rPr>
          <w:rFonts w:cs="Traditional Arabic"/>
          <w:sz w:val="36"/>
          <w:szCs w:val="36"/>
          <w:rtl/>
        </w:rPr>
        <w:t xml:space="preserve"> </w:t>
      </w:r>
      <w:r w:rsidRPr="00594FE5">
        <w:rPr>
          <w:rFonts w:cs="Traditional Arabic"/>
          <w:sz w:val="36"/>
          <w:szCs w:val="36"/>
          <w:rtl/>
        </w:rPr>
        <w:t xml:space="preserve">وليس هو بالساعي الذي يأخذ الصدقات فقد ولي الصدقات أفاضل الصحابة وكبارهم في زمن النبي </w:t>
      </w:r>
      <w:r>
        <w:rPr>
          <w:rFonts w:cs="Traditional Arabic"/>
          <w:sz w:val="36"/>
          <w:szCs w:val="36"/>
          <w:rtl/>
        </w:rPr>
        <w:t xml:space="preserve">- </w:t>
      </w:r>
      <w:r w:rsidRPr="00594FE5">
        <w:rPr>
          <w:rFonts w:cs="Traditional Arabic"/>
          <w:sz w:val="36"/>
          <w:szCs w:val="36"/>
          <w:rtl/>
        </w:rPr>
        <w:t>صلى ال</w:t>
      </w:r>
      <w:r>
        <w:rPr>
          <w:rFonts w:cs="Traditional Arabic"/>
          <w:sz w:val="36"/>
          <w:szCs w:val="36"/>
          <w:rtl/>
        </w:rPr>
        <w:t xml:space="preserve">له عليه وسلم - , وقد جاء </w:t>
      </w:r>
      <w:r>
        <w:rPr>
          <w:rFonts w:cs="Traditional Arabic"/>
          <w:sz w:val="36"/>
          <w:szCs w:val="36"/>
          <w:rtl/>
        </w:rPr>
        <w:lastRenderedPageBreak/>
        <w:t xml:space="preserve">عن النبي  - </w:t>
      </w:r>
      <w:r w:rsidRPr="00594FE5">
        <w:rPr>
          <w:rFonts w:cs="Traditional Arabic"/>
          <w:sz w:val="36"/>
          <w:szCs w:val="36"/>
          <w:rtl/>
        </w:rPr>
        <w:t>صلى الله عليه وسلم</w:t>
      </w:r>
      <w:r>
        <w:rPr>
          <w:rFonts w:cs="Traditional Arabic"/>
          <w:sz w:val="36"/>
          <w:szCs w:val="36"/>
          <w:rtl/>
        </w:rPr>
        <w:t xml:space="preserve"> </w:t>
      </w:r>
      <w:r w:rsidRPr="00594FE5">
        <w:rPr>
          <w:rFonts w:cs="Traditional Arabic"/>
          <w:sz w:val="36"/>
          <w:szCs w:val="36"/>
          <w:rtl/>
        </w:rPr>
        <w:t>- أنه قال</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 لا يدخل الجنة صاحب مكس"</w:t>
      </w:r>
      <w:r w:rsidRPr="006F3ADF">
        <w:rPr>
          <w:rFonts w:cs="Traditional Arabic"/>
          <w:sz w:val="36"/>
          <w:szCs w:val="36"/>
          <w:vertAlign w:val="superscript"/>
          <w:rtl/>
        </w:rPr>
        <w:t>(</w:t>
      </w:r>
      <w:r w:rsidRPr="006F3ADF">
        <w:rPr>
          <w:rStyle w:val="a6"/>
          <w:rFonts w:cs="Traditional Arabic"/>
          <w:sz w:val="36"/>
          <w:szCs w:val="36"/>
          <w:rtl/>
        </w:rPr>
        <w:footnoteReference w:id="601"/>
      </w:r>
      <w:r w:rsidRPr="006F3ADF">
        <w:rPr>
          <w:rFonts w:cs="Traditional Arabic"/>
          <w:sz w:val="36"/>
          <w:szCs w:val="36"/>
          <w:vertAlign w:val="superscript"/>
          <w:rtl/>
        </w:rPr>
        <w:t>)</w:t>
      </w:r>
      <w:r w:rsidRPr="00594FE5">
        <w:rPr>
          <w:rFonts w:cs="Traditional Arabic"/>
          <w:sz w:val="36"/>
          <w:szCs w:val="36"/>
          <w:rtl/>
        </w:rPr>
        <w:t xml:space="preserve"> وجاء عنه </w:t>
      </w:r>
      <w:r>
        <w:rPr>
          <w:rFonts w:cs="Traditional Arabic"/>
          <w:sz w:val="36"/>
          <w:szCs w:val="36"/>
          <w:rtl/>
        </w:rPr>
        <w:t>-</w:t>
      </w:r>
      <w:r w:rsidRPr="00594FE5">
        <w:rPr>
          <w:rFonts w:cs="Traditional Arabic"/>
          <w:sz w:val="36"/>
          <w:szCs w:val="36"/>
          <w:rtl/>
        </w:rPr>
        <w:t xml:space="preserve"> صلى الله عليه وسلم - أنه قال : "صاحب المكس في النار"</w:t>
      </w:r>
      <w:r w:rsidRPr="000E2035">
        <w:rPr>
          <w:rFonts w:cs="Traditional Arabic"/>
          <w:sz w:val="36"/>
          <w:szCs w:val="36"/>
          <w:vertAlign w:val="superscript"/>
          <w:rtl/>
        </w:rPr>
        <w:t>(</w:t>
      </w:r>
      <w:r w:rsidRPr="000E2035">
        <w:rPr>
          <w:rStyle w:val="a6"/>
          <w:rFonts w:cs="Traditional Arabic"/>
          <w:sz w:val="36"/>
          <w:szCs w:val="36"/>
          <w:rtl/>
        </w:rPr>
        <w:footnoteReference w:id="602"/>
      </w:r>
      <w:r w:rsidRPr="000E2035">
        <w:rPr>
          <w:rFonts w:cs="Traditional Arabic"/>
          <w:sz w:val="36"/>
          <w:szCs w:val="36"/>
          <w:vertAlign w:val="superscript"/>
          <w:rtl/>
        </w:rPr>
        <w:t>)</w:t>
      </w:r>
      <w:r>
        <w:rPr>
          <w:rFonts w:cs="Traditional Arabic"/>
          <w:sz w:val="36"/>
          <w:szCs w:val="36"/>
          <w:rtl/>
        </w:rPr>
        <w:t>، وجاء عنه</w:t>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صلى الله عليه وسلم</w:t>
      </w:r>
      <w:r>
        <w:rPr>
          <w:rFonts w:cs="Traditional Arabic"/>
          <w:sz w:val="36"/>
          <w:szCs w:val="36"/>
          <w:rtl/>
        </w:rPr>
        <w:t xml:space="preserve"> </w:t>
      </w:r>
      <w:r w:rsidRPr="00594FE5">
        <w:rPr>
          <w:rFonts w:cs="Traditional Arabic"/>
          <w:sz w:val="36"/>
          <w:szCs w:val="36"/>
          <w:rtl/>
        </w:rPr>
        <w:t>- أنه قال :</w:t>
      </w:r>
      <w:r>
        <w:rPr>
          <w:rFonts w:cs="Traditional Arabic"/>
          <w:sz w:val="36"/>
          <w:szCs w:val="36"/>
          <w:rtl/>
        </w:rPr>
        <w:t xml:space="preserve"> " </w:t>
      </w:r>
      <w:r w:rsidRPr="00594FE5">
        <w:rPr>
          <w:rFonts w:cs="Traditional Arabic"/>
          <w:sz w:val="36"/>
          <w:szCs w:val="36"/>
          <w:rtl/>
        </w:rPr>
        <w:t xml:space="preserve">من لقي صاحب عشر فليضرب عنقه" وعنه </w:t>
      </w:r>
      <w:r>
        <w:rPr>
          <w:rFonts w:cs="Traditional Arabic"/>
          <w:sz w:val="36"/>
          <w:szCs w:val="36"/>
          <w:rtl/>
        </w:rPr>
        <w:t>-</w:t>
      </w:r>
      <w:r w:rsidRPr="00594FE5">
        <w:rPr>
          <w:rFonts w:cs="Traditional Arabic"/>
          <w:sz w:val="36"/>
          <w:szCs w:val="36"/>
          <w:rtl/>
        </w:rPr>
        <w:t xml:space="preserve"> صلى الله عليه وسلم - :</w:t>
      </w:r>
      <w:r>
        <w:rPr>
          <w:rFonts w:cs="Traditional Arabic"/>
          <w:sz w:val="36"/>
          <w:szCs w:val="36"/>
          <w:rtl/>
        </w:rPr>
        <w:t xml:space="preserve"> </w:t>
      </w:r>
      <w:r w:rsidRPr="00594FE5">
        <w:rPr>
          <w:rFonts w:cs="Traditional Arabic"/>
          <w:sz w:val="36"/>
          <w:szCs w:val="36"/>
          <w:rtl/>
        </w:rPr>
        <w:t xml:space="preserve">" إذا لقيتم عاشر فاقتلوه " </w:t>
      </w:r>
      <w:r>
        <w:rPr>
          <w:rFonts w:cs="Traditional Arabic"/>
          <w:sz w:val="36"/>
          <w:szCs w:val="36"/>
          <w:rtl/>
        </w:rPr>
        <w:t xml:space="preserve">، </w:t>
      </w:r>
      <w:r w:rsidRPr="00594FE5">
        <w:rPr>
          <w:rFonts w:cs="Traditional Arabic"/>
          <w:sz w:val="36"/>
          <w:szCs w:val="36"/>
          <w:rtl/>
        </w:rPr>
        <w:t>قال أبو عبيد</w:t>
      </w:r>
      <w:r>
        <w:rPr>
          <w:rFonts w:cs="Traditional Arabic"/>
          <w:sz w:val="36"/>
          <w:szCs w:val="36"/>
          <w:rtl/>
        </w:rPr>
        <w:t xml:space="preserve"> </w:t>
      </w:r>
      <w:r w:rsidRPr="00594FE5">
        <w:rPr>
          <w:rFonts w:cs="Traditional Arabic"/>
          <w:sz w:val="36"/>
          <w:szCs w:val="36"/>
          <w:rtl/>
        </w:rPr>
        <w:t>: (</w:t>
      </w:r>
      <w:r>
        <w:rPr>
          <w:rFonts w:cs="Traditional Arabic"/>
          <w:sz w:val="36"/>
          <w:szCs w:val="36"/>
          <w:rtl/>
        </w:rPr>
        <w:t xml:space="preserve"> </w:t>
      </w:r>
      <w:r w:rsidRPr="00594FE5">
        <w:rPr>
          <w:rFonts w:cs="Traditional Arabic"/>
          <w:sz w:val="36"/>
          <w:szCs w:val="36"/>
          <w:rtl/>
        </w:rPr>
        <w:t>يعني بذلك الصدقة يأخذها على غير حقها</w:t>
      </w:r>
      <w:r>
        <w:rPr>
          <w:rFonts w:cs="Traditional Arabic"/>
          <w:sz w:val="36"/>
          <w:szCs w:val="36"/>
          <w:rtl/>
        </w:rPr>
        <w:t xml:space="preserve">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603"/>
      </w:r>
      <w:r w:rsidRPr="00594FE5">
        <w:rPr>
          <w:rFonts w:cs="Traditional Arabic"/>
          <w:sz w:val="36"/>
          <w:szCs w:val="36"/>
          <w:vertAlign w:val="superscript"/>
          <w:rtl/>
        </w:rPr>
        <w:t>)</w:t>
      </w:r>
      <w:r w:rsidRPr="00594FE5">
        <w:rPr>
          <w:rFonts w:cs="Traditional Arabic"/>
          <w:sz w:val="36"/>
          <w:szCs w:val="36"/>
          <w:rtl/>
        </w:rPr>
        <w:t>, وقال : ( فإذا زاد في الأخذ على أصل الزكاة فقد أخذها بغير حقها)</w:t>
      </w:r>
      <w:r w:rsidRPr="00594FE5">
        <w:rPr>
          <w:rFonts w:cs="Traditional Arabic"/>
          <w:sz w:val="36"/>
          <w:szCs w:val="36"/>
          <w:vertAlign w:val="superscript"/>
          <w:rtl/>
        </w:rPr>
        <w:t>(</w:t>
      </w:r>
      <w:r w:rsidRPr="00594FE5">
        <w:rPr>
          <w:rStyle w:val="a6"/>
          <w:rFonts w:cs="Traditional Arabic"/>
          <w:sz w:val="36"/>
          <w:szCs w:val="36"/>
          <w:rtl/>
        </w:rPr>
        <w:footnoteReference w:id="604"/>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CC3A6B">
      <w:pPr>
        <w:ind w:left="122"/>
        <w:jc w:val="both"/>
        <w:rPr>
          <w:rFonts w:cs="Traditional Arabic"/>
          <w:sz w:val="36"/>
          <w:szCs w:val="36"/>
        </w:rPr>
      </w:pPr>
      <w:r w:rsidRPr="00594FE5">
        <w:rPr>
          <w:rFonts w:cs="Traditional Arabic"/>
          <w:sz w:val="36"/>
          <w:szCs w:val="36"/>
          <w:rtl/>
        </w:rPr>
        <w:t>وذكر -رحمة الله- بعد أن ذكر هذه الأحاديث في ال</w:t>
      </w:r>
      <w:r>
        <w:rPr>
          <w:rFonts w:cs="Traditional Arabic"/>
          <w:sz w:val="36"/>
          <w:szCs w:val="36"/>
          <w:rtl/>
        </w:rPr>
        <w:t>مكس والتغليظ فيه أ</w:t>
      </w:r>
      <w:r w:rsidRPr="00594FE5">
        <w:rPr>
          <w:rFonts w:cs="Traditional Arabic"/>
          <w:sz w:val="36"/>
          <w:szCs w:val="36"/>
          <w:rtl/>
        </w:rPr>
        <w:t xml:space="preserve">نه قد كان له أصل في الجاهلية يفعله ملوك العرب والعجم جميعاً </w:t>
      </w:r>
      <w:r>
        <w:rPr>
          <w:rFonts w:cs="Traditional Arabic"/>
          <w:sz w:val="36"/>
          <w:szCs w:val="36"/>
          <w:rtl/>
        </w:rPr>
        <w:t xml:space="preserve">، </w:t>
      </w:r>
      <w:r w:rsidRPr="00594FE5">
        <w:rPr>
          <w:rFonts w:cs="Traditional Arabic"/>
          <w:sz w:val="36"/>
          <w:szCs w:val="36"/>
          <w:rtl/>
        </w:rPr>
        <w:t>فكانت سنتهم أن يأخذوا عشر أموال التجار إذا مروا بها عليهم ، فأبطل الله ذلك برسوله و بالإسلام وجاءت فريضة الزكاة بربع ا</w:t>
      </w:r>
      <w:r>
        <w:rPr>
          <w:rFonts w:cs="Traditional Arabic"/>
          <w:sz w:val="36"/>
          <w:szCs w:val="36"/>
          <w:rtl/>
        </w:rPr>
        <w:t>لعشر، من كل مائتي درهم خمسة</w:t>
      </w:r>
      <w:r w:rsidRPr="00594FE5">
        <w:rPr>
          <w:rFonts w:cs="Traditional Arabic"/>
          <w:sz w:val="36"/>
          <w:szCs w:val="36"/>
          <w:rtl/>
        </w:rPr>
        <w:t xml:space="preserve"> من أخذها منهم على فرضها فليس بعاشر </w:t>
      </w:r>
      <w:r>
        <w:rPr>
          <w:rFonts w:cs="Traditional Arabic"/>
          <w:sz w:val="36"/>
          <w:szCs w:val="36"/>
          <w:rtl/>
        </w:rPr>
        <w:t xml:space="preserve">؛ </w:t>
      </w:r>
      <w:r w:rsidRPr="00594FE5">
        <w:rPr>
          <w:rFonts w:cs="Traditional Arabic"/>
          <w:sz w:val="36"/>
          <w:szCs w:val="36"/>
          <w:rtl/>
        </w:rPr>
        <w:t>لأنه لم يأخذ العشر، وإنما أخذ ربعه وهو مفّسر في الحديث : "</w:t>
      </w:r>
      <w:r>
        <w:rPr>
          <w:rFonts w:cs="Traditional Arabic"/>
          <w:sz w:val="36"/>
          <w:szCs w:val="36"/>
          <w:rtl/>
        </w:rPr>
        <w:t xml:space="preserve"> </w:t>
      </w:r>
      <w:r w:rsidRPr="00594FE5">
        <w:rPr>
          <w:rFonts w:cs="Traditional Arabic"/>
          <w:sz w:val="36"/>
          <w:szCs w:val="36"/>
          <w:rtl/>
        </w:rPr>
        <w:t>ليس على المسلم عشر إنما العشر على اليهود والنصارى</w:t>
      </w:r>
      <w:r>
        <w:rPr>
          <w:rFonts w:cs="Traditional Arabic"/>
          <w:sz w:val="36"/>
          <w:szCs w:val="36"/>
          <w:rtl/>
        </w:rPr>
        <w:t xml:space="preserve">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605"/>
      </w:r>
      <w:r w:rsidRPr="00594FE5">
        <w:rPr>
          <w:rFonts w:cs="Traditional Arabic"/>
          <w:sz w:val="36"/>
          <w:szCs w:val="36"/>
          <w:vertAlign w:val="superscript"/>
          <w:rtl/>
        </w:rPr>
        <w:t>)</w:t>
      </w:r>
      <w:r w:rsidRPr="00594FE5">
        <w:rPr>
          <w:rFonts w:cs="Traditional Arabic"/>
          <w:sz w:val="36"/>
          <w:szCs w:val="36"/>
          <w:rtl/>
        </w:rPr>
        <w:t xml:space="preserve">، وفي الحديث المرأة الغامدية التي زنت وجاءت للنبي </w:t>
      </w:r>
      <w:r>
        <w:rPr>
          <w:rFonts w:cs="Traditional Arabic"/>
          <w:sz w:val="36"/>
          <w:szCs w:val="36"/>
          <w:rtl/>
        </w:rPr>
        <w:t>-</w:t>
      </w:r>
      <w:r w:rsidRPr="00594FE5">
        <w:rPr>
          <w:rFonts w:cs="Traditional Arabic"/>
          <w:sz w:val="36"/>
          <w:szCs w:val="36"/>
          <w:rtl/>
        </w:rPr>
        <w:t xml:space="preserve"> صلى الله عليه وسلم - ليتم الحد عليها فقال </w:t>
      </w:r>
      <w:r>
        <w:rPr>
          <w:rFonts w:cs="Traditional Arabic"/>
          <w:sz w:val="36"/>
          <w:szCs w:val="36"/>
          <w:rtl/>
        </w:rPr>
        <w:t xml:space="preserve">- </w:t>
      </w:r>
      <w:r w:rsidRPr="00594FE5">
        <w:rPr>
          <w:rFonts w:cs="Traditional Arabic"/>
          <w:sz w:val="36"/>
          <w:szCs w:val="36"/>
          <w:rtl/>
        </w:rPr>
        <w:t>صلى الله عليه وسلم-</w:t>
      </w:r>
      <w:r>
        <w:rPr>
          <w:rFonts w:cs="Traditional Arabic"/>
          <w:sz w:val="36"/>
          <w:szCs w:val="36"/>
          <w:rtl/>
        </w:rPr>
        <w:t xml:space="preserve"> </w:t>
      </w:r>
      <w:r w:rsidRPr="00594FE5">
        <w:rPr>
          <w:rFonts w:cs="Traditional Arabic"/>
          <w:sz w:val="36"/>
          <w:szCs w:val="36"/>
          <w:rtl/>
        </w:rPr>
        <w:t>فيها بعد رجمها</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"...لقد تابت توبة لو تابها صاحب مكس لغفر له"</w:t>
      </w:r>
      <w:r w:rsidRPr="00594FE5">
        <w:rPr>
          <w:rFonts w:cs="Traditional Arabic"/>
          <w:sz w:val="36"/>
          <w:szCs w:val="36"/>
          <w:vertAlign w:val="superscript"/>
          <w:rtl/>
        </w:rPr>
        <w:t>(</w:t>
      </w:r>
      <w:r w:rsidRPr="00594FE5">
        <w:rPr>
          <w:rStyle w:val="a6"/>
          <w:rFonts w:cs="Traditional Arabic"/>
          <w:sz w:val="36"/>
          <w:szCs w:val="36"/>
          <w:rtl/>
        </w:rPr>
        <w:footnoteReference w:id="606"/>
      </w:r>
      <w:r w:rsidRPr="00594FE5">
        <w:rPr>
          <w:rFonts w:cs="Traditional Arabic"/>
          <w:sz w:val="36"/>
          <w:szCs w:val="36"/>
          <w:vertAlign w:val="superscript"/>
          <w:rtl/>
        </w:rPr>
        <w:t>)(</w:t>
      </w:r>
      <w:r w:rsidRPr="00594FE5">
        <w:rPr>
          <w:rStyle w:val="a6"/>
          <w:rFonts w:cs="Traditional Arabic"/>
          <w:sz w:val="36"/>
          <w:szCs w:val="36"/>
          <w:rtl/>
        </w:rPr>
        <w:footnoteReference w:id="607"/>
      </w:r>
      <w:r w:rsidRPr="00594FE5">
        <w:rPr>
          <w:rFonts w:cs="Traditional Arabic"/>
          <w:sz w:val="36"/>
          <w:szCs w:val="36"/>
          <w:vertAlign w:val="superscript"/>
          <w:rtl/>
        </w:rPr>
        <w:t>)</w:t>
      </w:r>
      <w:r w:rsidRPr="00594FE5">
        <w:rPr>
          <w:rFonts w:cs="Traditional Arabic"/>
          <w:sz w:val="36"/>
          <w:szCs w:val="36"/>
          <w:rtl/>
        </w:rPr>
        <w:t>، وقد كان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ا</w:t>
      </w:r>
      <w:r w:rsidRPr="00594FE5">
        <w:rPr>
          <w:rFonts w:cs="Traditional Arabic"/>
          <w:sz w:val="36"/>
          <w:szCs w:val="36"/>
          <w:rtl/>
        </w:rPr>
        <w:t xml:space="preserve">بن عبد الوهاب - رحمه الله </w:t>
      </w:r>
      <w:r>
        <w:rPr>
          <w:rFonts w:cs="Traditional Arabic"/>
          <w:sz w:val="36"/>
          <w:szCs w:val="36"/>
          <w:rtl/>
        </w:rPr>
        <w:t>-</w:t>
      </w:r>
      <w:r w:rsidRPr="00594FE5">
        <w:rPr>
          <w:rFonts w:cs="Traditional Arabic"/>
          <w:sz w:val="36"/>
          <w:szCs w:val="36"/>
          <w:rtl/>
        </w:rPr>
        <w:t xml:space="preserve"> واضح الموقف تجاه هذه المعاملات الباطلة ففي المعاهدة والمناصرة التي جرت بين</w:t>
      </w:r>
      <w:r>
        <w:rPr>
          <w:rFonts w:cs="Traditional Arabic"/>
          <w:sz w:val="36"/>
          <w:szCs w:val="36"/>
          <w:rtl/>
        </w:rPr>
        <w:t xml:space="preserve">ه وبين </w:t>
      </w:r>
      <w:r w:rsidRPr="00594FE5">
        <w:rPr>
          <w:rFonts w:cs="Traditional Arabic"/>
          <w:sz w:val="36"/>
          <w:szCs w:val="36"/>
          <w:rtl/>
        </w:rPr>
        <w:t>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رحمه</w:t>
      </w:r>
      <w:r w:rsidRPr="00594FE5">
        <w:rPr>
          <w:rFonts w:cs="Traditional Arabic"/>
          <w:sz w:val="36"/>
          <w:szCs w:val="36"/>
          <w:rtl/>
        </w:rPr>
        <w:t xml:space="preserve"> الله </w:t>
      </w:r>
      <w:r>
        <w:rPr>
          <w:rFonts w:cs="Traditional Arabic"/>
          <w:sz w:val="36"/>
          <w:szCs w:val="36"/>
          <w:rtl/>
        </w:rPr>
        <w:t>-</w:t>
      </w:r>
      <w:r w:rsidRPr="00594FE5">
        <w:rPr>
          <w:rFonts w:cs="Traditional Arabic"/>
          <w:sz w:val="36"/>
          <w:szCs w:val="36"/>
          <w:rtl/>
        </w:rPr>
        <w:t xml:space="preserve"> كان موقف الشيخ جلياً بإنكاره للشرط الذي اشترطه الإمام محمد بن سعود حين قال له : ( أريد أن </w:t>
      </w:r>
      <w:r w:rsidRPr="00594FE5">
        <w:rPr>
          <w:rFonts w:cs="Traditional Arabic"/>
          <w:sz w:val="36"/>
          <w:szCs w:val="36"/>
          <w:rtl/>
        </w:rPr>
        <w:lastRenderedPageBreak/>
        <w:t>أشترط عليك ... إنّ لي على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قانوناً آ</w:t>
      </w:r>
      <w:r w:rsidRPr="00594FE5">
        <w:rPr>
          <w:rFonts w:cs="Traditional Arabic"/>
          <w:sz w:val="36"/>
          <w:szCs w:val="36"/>
          <w:rtl/>
        </w:rPr>
        <w:t>خذ منهم في وقت الثمار وأخاف أن تقول لا تأخذ منهم شيئاً</w:t>
      </w:r>
      <w:r>
        <w:rPr>
          <w:rFonts w:cs="Traditional Arabic"/>
          <w:sz w:val="36"/>
          <w:szCs w:val="36"/>
          <w:rtl/>
        </w:rPr>
        <w:t xml:space="preserve"> .</w:t>
      </w:r>
      <w:r w:rsidRPr="00594FE5">
        <w:rPr>
          <w:rFonts w:cs="Traditional Arabic"/>
          <w:sz w:val="36"/>
          <w:szCs w:val="36"/>
          <w:rtl/>
        </w:rPr>
        <w:t xml:space="preserve"> فقال الشيخ ...فلعل الله أن يفتح لك الفتوحات فيعوضك الله من الغنائم ما هو خير منها)</w:t>
      </w:r>
      <w:r w:rsidRPr="00594FE5">
        <w:rPr>
          <w:rFonts w:cs="Traditional Arabic"/>
          <w:sz w:val="36"/>
          <w:szCs w:val="36"/>
          <w:vertAlign w:val="superscript"/>
          <w:rtl/>
        </w:rPr>
        <w:t>(</w:t>
      </w:r>
      <w:r w:rsidRPr="00594FE5">
        <w:rPr>
          <w:rStyle w:val="a6"/>
          <w:rFonts w:cs="Traditional Arabic"/>
          <w:sz w:val="36"/>
          <w:szCs w:val="36"/>
          <w:rtl/>
        </w:rPr>
        <w:footnoteReference w:id="608"/>
      </w:r>
      <w:r w:rsidRPr="00594FE5">
        <w:rPr>
          <w:rFonts w:cs="Traditional Arabic"/>
          <w:sz w:val="36"/>
          <w:szCs w:val="36"/>
          <w:vertAlign w:val="superscript"/>
          <w:rtl/>
        </w:rPr>
        <w:t>)</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إلا</w:t>
      </w:r>
      <w:r w:rsidRPr="00594FE5">
        <w:rPr>
          <w:rFonts w:cs="Traditional Arabic"/>
          <w:sz w:val="36"/>
          <w:szCs w:val="36"/>
          <w:vertAlign w:val="superscript"/>
          <w:rtl/>
        </w:rPr>
        <w:t xml:space="preserve"> </w:t>
      </w:r>
      <w:r w:rsidRPr="00594FE5">
        <w:rPr>
          <w:rFonts w:cs="Traditional Arabic"/>
          <w:sz w:val="36"/>
          <w:szCs w:val="36"/>
          <w:rtl/>
        </w:rPr>
        <w:t xml:space="preserve">أن إجابة الشيخ - رحمه الله - لم تكن حاسمة إذ هي عبارة عن رجاء الله أن يعوض الأمير من الغنائم ما هو أكثر مما كان يأخذه من سكان بلدته ، فالشيخ- رحمه الله </w:t>
      </w:r>
      <w:r>
        <w:rPr>
          <w:rFonts w:cs="Traditional Arabic"/>
          <w:sz w:val="36"/>
          <w:szCs w:val="36"/>
          <w:rtl/>
        </w:rPr>
        <w:t>-</w:t>
      </w:r>
      <w:r w:rsidRPr="00594FE5">
        <w:rPr>
          <w:rFonts w:cs="Traditional Arabic"/>
          <w:sz w:val="36"/>
          <w:szCs w:val="36"/>
          <w:rtl/>
        </w:rPr>
        <w:t xml:space="preserve"> قارن بين المصلحة العامة</w:t>
      </w:r>
      <w:r>
        <w:rPr>
          <w:rFonts w:cs="Traditional Arabic"/>
          <w:sz w:val="36"/>
          <w:szCs w:val="36"/>
          <w:rtl/>
        </w:rPr>
        <w:t xml:space="preserve"> لدعوته وبين مسألة جزئية</w:t>
      </w:r>
      <w:r w:rsidRPr="00594FE5">
        <w:rPr>
          <w:rFonts w:cs="Traditional Arabic"/>
          <w:sz w:val="36"/>
          <w:szCs w:val="36"/>
          <w:rtl/>
        </w:rPr>
        <w:t xml:space="preserve"> ، كان واثقاً من حلها مستقبلاً</w:t>
      </w:r>
      <w:r w:rsidRPr="00594FE5">
        <w:rPr>
          <w:rFonts w:cs="Traditional Arabic"/>
          <w:sz w:val="36"/>
          <w:szCs w:val="36"/>
          <w:vertAlign w:val="superscript"/>
          <w:rtl/>
        </w:rPr>
        <w:t>(</w:t>
      </w:r>
      <w:r w:rsidRPr="00594FE5">
        <w:rPr>
          <w:rStyle w:val="a6"/>
          <w:rFonts w:cs="Traditional Arabic"/>
          <w:sz w:val="36"/>
          <w:szCs w:val="36"/>
          <w:rtl/>
        </w:rPr>
        <w:footnoteReference w:id="609"/>
      </w:r>
      <w:r w:rsidRPr="00594FE5">
        <w:rPr>
          <w:rFonts w:cs="Traditional Arabic"/>
          <w:sz w:val="36"/>
          <w:szCs w:val="36"/>
          <w:vertAlign w:val="superscript"/>
          <w:rtl/>
        </w:rPr>
        <w:t>)</w:t>
      </w:r>
      <w:r w:rsidRPr="00594FE5">
        <w:rPr>
          <w:rFonts w:cs="Traditional Arabic"/>
          <w:sz w:val="36"/>
          <w:szCs w:val="36"/>
          <w:rtl/>
        </w:rPr>
        <w:t xml:space="preserve"> ، هذا الإنكار اللطيف من الشيخ محمد بن عبد الوهاب على الإمام محمد بن سعود- رحمهما الله </w:t>
      </w:r>
      <w:r>
        <w:rPr>
          <w:rFonts w:cs="Traditional Arabic"/>
          <w:sz w:val="36"/>
          <w:szCs w:val="36"/>
          <w:rtl/>
        </w:rPr>
        <w:t xml:space="preserve">- </w:t>
      </w:r>
      <w:r w:rsidRPr="00594FE5">
        <w:rPr>
          <w:rFonts w:cs="Traditional Arabic"/>
          <w:sz w:val="36"/>
          <w:szCs w:val="36"/>
          <w:rtl/>
        </w:rPr>
        <w:t>في ما كان اعتاد أخذه من الضرائب خير شاهد على قوة الشيخ محمد بن عبد الوهاب في الحق ، وقدرته الفائقة على الإقناع</w:t>
      </w:r>
      <w:r w:rsidRPr="00594FE5">
        <w:rPr>
          <w:rFonts w:cs="Traditional Arabic"/>
          <w:sz w:val="36"/>
          <w:szCs w:val="36"/>
          <w:vertAlign w:val="superscript"/>
          <w:rtl/>
        </w:rPr>
        <w:t>(</w:t>
      </w:r>
      <w:r w:rsidRPr="00594FE5">
        <w:rPr>
          <w:rStyle w:val="a6"/>
          <w:rFonts w:cs="Traditional Arabic"/>
          <w:sz w:val="36"/>
          <w:szCs w:val="36"/>
          <w:rtl/>
        </w:rPr>
        <w:footnoteReference w:id="610"/>
      </w:r>
      <w:r w:rsidRPr="00594FE5">
        <w:rPr>
          <w:rFonts w:cs="Traditional Arabic"/>
          <w:sz w:val="36"/>
          <w:szCs w:val="36"/>
          <w:vertAlign w:val="superscript"/>
          <w:rtl/>
        </w:rPr>
        <w:t>)</w:t>
      </w:r>
      <w:r w:rsidRPr="00594FE5">
        <w:rPr>
          <w:rFonts w:cs="Traditional Arabic"/>
          <w:sz w:val="36"/>
          <w:szCs w:val="36"/>
          <w:rtl/>
        </w:rPr>
        <w:t xml:space="preserve">، وقد كان الشيخ - رحمه الله </w:t>
      </w:r>
      <w:r>
        <w:rPr>
          <w:rFonts w:cs="Traditional Arabic"/>
          <w:sz w:val="36"/>
          <w:szCs w:val="36"/>
          <w:rtl/>
        </w:rPr>
        <w:t>-</w:t>
      </w:r>
      <w:r w:rsidRPr="00594FE5">
        <w:rPr>
          <w:rFonts w:cs="Traditional Arabic"/>
          <w:sz w:val="36"/>
          <w:szCs w:val="36"/>
          <w:rtl/>
        </w:rPr>
        <w:t xml:space="preserve"> ينكر على أهل البوادي وأمراء القرى والنواحي فيما يفعلونه من نهب الأموال المعصومة وأخذها بغير حق</w:t>
      </w:r>
      <w:r w:rsidRPr="00594FE5">
        <w:rPr>
          <w:rFonts w:cs="Traditional Arabic"/>
          <w:sz w:val="36"/>
          <w:szCs w:val="36"/>
          <w:vertAlign w:val="superscript"/>
          <w:rtl/>
        </w:rPr>
        <w:t>(</w:t>
      </w:r>
      <w:r w:rsidRPr="00594FE5">
        <w:rPr>
          <w:rStyle w:val="a6"/>
          <w:rFonts w:cs="Traditional Arabic"/>
          <w:sz w:val="36"/>
          <w:szCs w:val="36"/>
          <w:rtl/>
        </w:rPr>
        <w:footnoteReference w:id="611"/>
      </w:r>
      <w:r w:rsidRPr="00594FE5">
        <w:rPr>
          <w:rFonts w:cs="Traditional Arabic"/>
          <w:sz w:val="36"/>
          <w:szCs w:val="36"/>
          <w:vertAlign w:val="superscript"/>
          <w:rtl/>
        </w:rPr>
        <w:t>)</w:t>
      </w:r>
      <w:r w:rsidRPr="00594FE5">
        <w:rPr>
          <w:rFonts w:cs="Traditional Arabic"/>
          <w:sz w:val="36"/>
          <w:szCs w:val="36"/>
          <w:rtl/>
        </w:rPr>
        <w:t>، فكانت من الأسباب التي شكوا بها الشيخ إلى س</w:t>
      </w:r>
      <w:r>
        <w:rPr>
          <w:rFonts w:cs="Traditional Arabic"/>
          <w:sz w:val="36"/>
          <w:szCs w:val="36"/>
          <w:rtl/>
        </w:rPr>
        <w:t>ليمان آل محمد رئيس بني خالد والأحساء وقالوا له</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 إن هذا يريد أن يخرجكم من ملككم ، ويسعى في قطع ما أنتم عليه من ال</w:t>
      </w:r>
      <w:r>
        <w:rPr>
          <w:rFonts w:cs="Traditional Arabic"/>
          <w:sz w:val="36"/>
          <w:szCs w:val="36"/>
          <w:rtl/>
        </w:rPr>
        <w:t>أمور ويحسم مادة الأمكاس والعشور</w:t>
      </w:r>
      <w:r w:rsidRPr="00594FE5">
        <w:rPr>
          <w:rFonts w:cs="Traditional Arabic"/>
          <w:sz w:val="36"/>
          <w:szCs w:val="36"/>
          <w:vertAlign w:val="superscript"/>
          <w:rtl/>
        </w:rPr>
        <w:t>(</w:t>
      </w:r>
      <w:r w:rsidRPr="00594FE5">
        <w:rPr>
          <w:rStyle w:val="a6"/>
          <w:rFonts w:cs="Traditional Arabic"/>
          <w:sz w:val="36"/>
          <w:szCs w:val="36"/>
          <w:rtl/>
        </w:rPr>
        <w:footnoteReference w:id="612"/>
      </w:r>
      <w:r w:rsidRPr="00594FE5">
        <w:rPr>
          <w:rFonts w:cs="Traditional Arabic"/>
          <w:sz w:val="36"/>
          <w:szCs w:val="36"/>
          <w:vertAlign w:val="superscript"/>
          <w:rtl/>
        </w:rPr>
        <w:t>)</w:t>
      </w:r>
      <w:r w:rsidRPr="00594FE5">
        <w:rPr>
          <w:rFonts w:cs="Traditional Arabic"/>
          <w:sz w:val="36"/>
          <w:szCs w:val="36"/>
          <w:rtl/>
        </w:rPr>
        <w:t xml:space="preserve">، يقول - رحمه الله </w:t>
      </w:r>
      <w:r>
        <w:rPr>
          <w:rFonts w:cs="Traditional Arabic"/>
          <w:sz w:val="36"/>
          <w:szCs w:val="36"/>
          <w:rtl/>
        </w:rPr>
        <w:t xml:space="preserve">- </w:t>
      </w:r>
      <w:r w:rsidRPr="00594FE5">
        <w:rPr>
          <w:rFonts w:cs="Traditional Arabic"/>
          <w:sz w:val="36"/>
          <w:szCs w:val="36"/>
          <w:rtl/>
        </w:rPr>
        <w:t>في الفوائد المختصرة من أقوال شيخ الإسلام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ابن تيمية</w:t>
      </w:r>
      <w:r>
        <w:rPr>
          <w:rFonts w:cs="Traditional Arabic"/>
          <w:sz w:val="36"/>
          <w:szCs w:val="36"/>
          <w:rtl/>
        </w:rPr>
        <w:t xml:space="preserve"> -رحمه الله- </w:t>
      </w:r>
      <w:r w:rsidRPr="00594FE5">
        <w:rPr>
          <w:rFonts w:cs="Traditional Arabic"/>
          <w:sz w:val="36"/>
          <w:szCs w:val="36"/>
          <w:rtl/>
        </w:rPr>
        <w:t>: ( وعامّة الأمراء إنما أحدثوا أنواع</w:t>
      </w:r>
      <w:r>
        <w:rPr>
          <w:rFonts w:cs="Traditional Arabic"/>
          <w:sz w:val="36"/>
          <w:szCs w:val="36"/>
          <w:rtl/>
        </w:rPr>
        <w:t>ا</w:t>
      </w:r>
      <w:r w:rsidRPr="00594FE5">
        <w:rPr>
          <w:rFonts w:cs="Traditional Arabic"/>
          <w:sz w:val="36"/>
          <w:szCs w:val="36"/>
          <w:rtl/>
        </w:rPr>
        <w:t xml:space="preserve"> من السياسات من أخذ أموال لا تجوز وعقوبات لا تجوز ؛ لأنهم فرطوا في المشروع من الأمر بالمعروف والنهي عن المنكر وإلا فلوا قبضوا ما يسوغ قبضه ، ووضعوه موضعه لإقامة دين الله</w:t>
      </w:r>
      <w:r>
        <w:rPr>
          <w:rFonts w:cs="Traditional Arabic"/>
          <w:sz w:val="36"/>
          <w:szCs w:val="36"/>
          <w:rtl/>
        </w:rPr>
        <w:t xml:space="preserve"> ،</w:t>
      </w:r>
      <w:r w:rsidRPr="00594FE5">
        <w:rPr>
          <w:rFonts w:cs="Traditional Arabic"/>
          <w:sz w:val="36"/>
          <w:szCs w:val="36"/>
          <w:rtl/>
        </w:rPr>
        <w:t xml:space="preserve"> وأقاموا الحدود على القريب والبعيد لما احتاجوا إلى المكوس ، والعقوبات الجائرة</w:t>
      </w:r>
      <w:r>
        <w:rPr>
          <w:rFonts w:cs="Traditional Arabic"/>
          <w:sz w:val="36"/>
          <w:szCs w:val="36"/>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613"/>
      </w:r>
      <w:r w:rsidRPr="00594FE5">
        <w:rPr>
          <w:rFonts w:cs="Traditional Arabic"/>
          <w:sz w:val="36"/>
          <w:szCs w:val="36"/>
          <w:vertAlign w:val="superscript"/>
          <w:rtl/>
        </w:rPr>
        <w:t>)</w:t>
      </w:r>
      <w:r w:rsidRPr="00594FE5">
        <w:rPr>
          <w:rFonts w:cs="Traditional Arabic"/>
          <w:sz w:val="36"/>
          <w:szCs w:val="36"/>
          <w:rtl/>
        </w:rPr>
        <w:t xml:space="preserve">؛ فالشيخ- رحمه الله </w:t>
      </w:r>
      <w:r>
        <w:rPr>
          <w:rFonts w:cs="Traditional Arabic"/>
          <w:sz w:val="36"/>
          <w:szCs w:val="36"/>
          <w:rtl/>
        </w:rPr>
        <w:t>-</w:t>
      </w:r>
      <w:r w:rsidRPr="00594FE5">
        <w:rPr>
          <w:rFonts w:cs="Traditional Arabic"/>
          <w:sz w:val="36"/>
          <w:szCs w:val="36"/>
          <w:rtl/>
        </w:rPr>
        <w:t xml:space="preserve">كان القدوة الصالحة لأهل زمانه ومن بعدهم علماً وعملا ، مقتفياً آثار الأنبياء والمرسلين </w:t>
      </w:r>
      <w:r w:rsidRPr="00594FE5">
        <w:rPr>
          <w:rFonts w:cs="Traditional Arabic"/>
          <w:sz w:val="36"/>
          <w:szCs w:val="36"/>
          <w:rtl/>
        </w:rPr>
        <w:lastRenderedPageBreak/>
        <w:t>متزوداً بالصبر واليقين ، قال ابن القيم</w:t>
      </w:r>
      <w:r>
        <w:rPr>
          <w:rFonts w:cs="Traditional Arabic"/>
          <w:sz w:val="36"/>
          <w:szCs w:val="36"/>
          <w:rtl/>
        </w:rPr>
        <w:t xml:space="preserve"> </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رحمه الله -</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بالصبر واليقين تنال الإمامة في الدين</w:t>
      </w:r>
      <w:r>
        <w:rPr>
          <w:rFonts w:cs="Traditional Arabic"/>
          <w:sz w:val="36"/>
          <w:szCs w:val="36"/>
          <w:rtl/>
        </w:rPr>
        <w:t xml:space="preserve"> </w:t>
      </w:r>
      <w:r w:rsidRPr="00594FE5">
        <w:rPr>
          <w:rFonts w:cs="Traditional Arabic"/>
          <w:sz w:val="36"/>
          <w:szCs w:val="36"/>
          <w:rtl/>
        </w:rPr>
        <w:t>)</w:t>
      </w:r>
      <w:r w:rsidRPr="00594FE5">
        <w:rPr>
          <w:rFonts w:cs="Traditional Arabic"/>
          <w:sz w:val="36"/>
          <w:szCs w:val="36"/>
          <w:vertAlign w:val="superscript"/>
          <w:rtl/>
        </w:rPr>
        <w:t>(</w:t>
      </w:r>
      <w:r w:rsidRPr="00594FE5">
        <w:rPr>
          <w:rStyle w:val="a6"/>
          <w:rFonts w:cs="Traditional Arabic"/>
          <w:sz w:val="36"/>
          <w:szCs w:val="36"/>
          <w:rtl/>
        </w:rPr>
        <w:footnoteReference w:id="614"/>
      </w:r>
      <w:r w:rsidRPr="00594FE5">
        <w:rPr>
          <w:rFonts w:cs="Traditional Arabic"/>
          <w:sz w:val="36"/>
          <w:szCs w:val="36"/>
          <w:vertAlign w:val="superscript"/>
          <w:rtl/>
        </w:rPr>
        <w:t>)</w:t>
      </w:r>
      <w:r>
        <w:rPr>
          <w:rFonts w:cs="Traditional Arabic"/>
          <w:sz w:val="36"/>
          <w:szCs w:val="36"/>
          <w:rtl/>
        </w:rPr>
        <w:t>.</w:t>
      </w:r>
    </w:p>
    <w:p w:rsidR="00AD79AE" w:rsidRPr="00594FE5" w:rsidRDefault="00AD79AE" w:rsidP="00D3694F">
      <w:pPr>
        <w:ind w:left="122"/>
        <w:rPr>
          <w:rFonts w:cs="Traditional Arabic"/>
          <w:b/>
          <w:bCs/>
          <w:sz w:val="40"/>
          <w:szCs w:val="40"/>
          <w:rtl/>
          <w:lang w:bidi="ar-EG"/>
        </w:rPr>
      </w:pPr>
    </w:p>
    <w:p w:rsidR="00AD79AE" w:rsidRDefault="00AD79AE" w:rsidP="00D3694F">
      <w:pPr>
        <w:ind w:left="122"/>
        <w:rPr>
          <w:rFonts w:cs="Traditional Arabic"/>
          <w:b/>
          <w:bCs/>
          <w:sz w:val="40"/>
          <w:szCs w:val="40"/>
          <w:rtl/>
          <w:lang w:bidi="ar-EG"/>
        </w:rPr>
      </w:pPr>
      <w:r w:rsidRPr="00594FE5">
        <w:rPr>
          <w:rFonts w:cs="Traditional Arabic"/>
          <w:b/>
          <w:bCs/>
          <w:sz w:val="40"/>
          <w:szCs w:val="40"/>
          <w:rtl/>
          <w:lang w:bidi="ar-EG"/>
        </w:rPr>
        <w:br w:type="page"/>
      </w:r>
    </w:p>
    <w:p w:rsidR="00AD79AE" w:rsidRDefault="00AD79AE" w:rsidP="00D3694F">
      <w:pPr>
        <w:ind w:left="122"/>
        <w:rPr>
          <w:rFonts w:cs="Traditional Arabic"/>
          <w:b/>
          <w:bCs/>
          <w:sz w:val="40"/>
          <w:szCs w:val="40"/>
          <w:rtl/>
          <w:lang w:bidi="ar-EG"/>
        </w:rPr>
      </w:pPr>
    </w:p>
    <w:p w:rsidR="00AD79AE" w:rsidRDefault="00AD79AE" w:rsidP="00D3694F">
      <w:pPr>
        <w:ind w:left="122"/>
        <w:rPr>
          <w:rFonts w:cs="Traditional Arabic"/>
          <w:b/>
          <w:bCs/>
          <w:sz w:val="40"/>
          <w:szCs w:val="40"/>
          <w:rtl/>
          <w:lang w:bidi="ar-EG"/>
        </w:rPr>
      </w:pPr>
    </w:p>
    <w:p w:rsidR="00AD79AE" w:rsidRPr="00BC3079" w:rsidRDefault="00AD79AE" w:rsidP="00D3694F">
      <w:pPr>
        <w:ind w:left="122"/>
        <w:rPr>
          <w:rFonts w:cs="Traditional Arabic"/>
          <w:b/>
          <w:bCs/>
          <w:sz w:val="40"/>
          <w:szCs w:val="40"/>
          <w:rtl/>
          <w:lang w:bidi="ar-EG"/>
        </w:rPr>
      </w:pPr>
    </w:p>
    <w:p w:rsidR="00AD79AE" w:rsidRPr="00BC3079" w:rsidRDefault="00AD79AE" w:rsidP="00BC3079">
      <w:pPr>
        <w:ind w:left="122"/>
        <w:jc w:val="both"/>
        <w:rPr>
          <w:rFonts w:cs="Traditional Arabic"/>
          <w:b/>
          <w:bCs/>
          <w:sz w:val="36"/>
          <w:szCs w:val="36"/>
          <w:rtl/>
        </w:rPr>
      </w:pPr>
      <w:r w:rsidRPr="00BC3079">
        <w:rPr>
          <w:rFonts w:cs="Traditional Arabic"/>
          <w:b/>
          <w:bCs/>
          <w:sz w:val="36"/>
          <w:szCs w:val="36"/>
          <w:rtl/>
        </w:rPr>
        <w:t>الفصل الثاني : السياسة العملية الخارجية عند الشيخ ، وفيه ثلاثة مباحث :</w:t>
      </w:r>
    </w:p>
    <w:p w:rsidR="00AD79AE" w:rsidRPr="00BC3079" w:rsidRDefault="00AD79AE" w:rsidP="00BC3079">
      <w:pPr>
        <w:ind w:left="122"/>
        <w:jc w:val="both"/>
        <w:rPr>
          <w:rFonts w:cs="Traditional Arabic"/>
          <w:b/>
          <w:bCs/>
          <w:sz w:val="36"/>
          <w:szCs w:val="36"/>
          <w:rtl/>
        </w:rPr>
      </w:pPr>
      <w:r w:rsidRPr="00BC3079">
        <w:rPr>
          <w:rFonts w:cs="Traditional Arabic"/>
          <w:b/>
          <w:bCs/>
          <w:sz w:val="36"/>
          <w:szCs w:val="36"/>
          <w:rtl/>
        </w:rPr>
        <w:t xml:space="preserve">المبحث الأول : </w:t>
      </w:r>
      <w:r w:rsidRPr="00642A07">
        <w:rPr>
          <w:rFonts w:cs="Traditional Arabic"/>
          <w:b/>
          <w:bCs/>
          <w:sz w:val="36"/>
          <w:szCs w:val="36"/>
          <w:rtl/>
        </w:rPr>
        <w:t>موقف الشيخ من المعارضة، وفيه مطلبان :</w:t>
      </w:r>
    </w:p>
    <w:p w:rsidR="00AD79AE" w:rsidRPr="00642A07" w:rsidRDefault="00AD79AE" w:rsidP="00BC3079">
      <w:pPr>
        <w:ind w:left="122"/>
        <w:jc w:val="both"/>
        <w:rPr>
          <w:rFonts w:cs="Traditional Arabic"/>
          <w:sz w:val="36"/>
          <w:szCs w:val="36"/>
          <w:rtl/>
        </w:rPr>
      </w:pPr>
      <w:r w:rsidRPr="00BC3079">
        <w:rPr>
          <w:rFonts w:cs="Traditional Arabic"/>
          <w:b/>
          <w:bCs/>
          <w:sz w:val="36"/>
          <w:szCs w:val="36"/>
          <w:rtl/>
        </w:rPr>
        <w:t xml:space="preserve">المطلب الأول : </w:t>
      </w:r>
      <w:r w:rsidRPr="00642A07">
        <w:rPr>
          <w:rFonts w:cs="Traditional Arabic"/>
          <w:sz w:val="36"/>
          <w:szCs w:val="36"/>
          <w:rtl/>
        </w:rPr>
        <w:t>موقف الشيخ من المعارضين .</w:t>
      </w:r>
    </w:p>
    <w:p w:rsidR="00AD79AE" w:rsidRPr="00BC3079" w:rsidRDefault="00AD79AE" w:rsidP="00BC3079">
      <w:pPr>
        <w:ind w:left="122"/>
        <w:jc w:val="both"/>
        <w:rPr>
          <w:rFonts w:cs="Traditional Arabic"/>
          <w:b/>
          <w:bCs/>
          <w:sz w:val="36"/>
          <w:szCs w:val="36"/>
          <w:rtl/>
        </w:rPr>
      </w:pPr>
      <w:r w:rsidRPr="00BC3079">
        <w:rPr>
          <w:rFonts w:cs="Traditional Arabic"/>
          <w:b/>
          <w:bCs/>
          <w:sz w:val="36"/>
          <w:szCs w:val="36"/>
          <w:rtl/>
        </w:rPr>
        <w:t xml:space="preserve">المطلب الثاني : </w:t>
      </w:r>
      <w:r w:rsidRPr="00642A07">
        <w:rPr>
          <w:rFonts w:cs="Traditional Arabic"/>
          <w:sz w:val="36"/>
          <w:szCs w:val="36"/>
          <w:rtl/>
        </w:rPr>
        <w:t>موقف الشيخ من المعارضة المسلحة .</w:t>
      </w:r>
    </w:p>
    <w:p w:rsidR="00AD79AE" w:rsidRPr="00BC3079" w:rsidRDefault="00AD79AE" w:rsidP="00BC3079">
      <w:pPr>
        <w:ind w:left="122"/>
        <w:jc w:val="both"/>
        <w:rPr>
          <w:rFonts w:cs="Traditional Arabic"/>
          <w:b/>
          <w:bCs/>
          <w:sz w:val="36"/>
          <w:szCs w:val="36"/>
          <w:rtl/>
        </w:rPr>
      </w:pPr>
    </w:p>
    <w:p w:rsidR="00AD79AE" w:rsidRPr="00BC3079" w:rsidRDefault="00AD79AE" w:rsidP="00BC3079">
      <w:pPr>
        <w:ind w:left="122"/>
        <w:jc w:val="both"/>
        <w:rPr>
          <w:rFonts w:cs="Traditional Arabic"/>
          <w:b/>
          <w:bCs/>
          <w:sz w:val="36"/>
          <w:szCs w:val="36"/>
          <w:rtl/>
        </w:rPr>
      </w:pPr>
      <w:r w:rsidRPr="00BC3079">
        <w:rPr>
          <w:rFonts w:cs="Traditional Arabic"/>
          <w:b/>
          <w:bCs/>
          <w:sz w:val="36"/>
          <w:szCs w:val="36"/>
          <w:rtl/>
        </w:rPr>
        <w:t>المبحث الثاني : سياسة الشيخ في مجال الجهاد ، وفيه مطلبان :</w:t>
      </w:r>
    </w:p>
    <w:p w:rsidR="00AD79AE" w:rsidRPr="00642A07" w:rsidRDefault="00AD79AE" w:rsidP="00BC3079">
      <w:pPr>
        <w:ind w:left="122"/>
        <w:jc w:val="both"/>
        <w:rPr>
          <w:rFonts w:cs="Traditional Arabic"/>
          <w:sz w:val="36"/>
          <w:szCs w:val="36"/>
          <w:rtl/>
        </w:rPr>
      </w:pPr>
      <w:r w:rsidRPr="00BC3079">
        <w:rPr>
          <w:rFonts w:cs="Traditional Arabic"/>
          <w:b/>
          <w:bCs/>
          <w:sz w:val="36"/>
          <w:szCs w:val="36"/>
          <w:rtl/>
        </w:rPr>
        <w:t xml:space="preserve">المطلب الأول :  </w:t>
      </w:r>
      <w:r w:rsidRPr="00642A07">
        <w:rPr>
          <w:rFonts w:cs="Traditional Arabic"/>
          <w:sz w:val="36"/>
          <w:szCs w:val="36"/>
          <w:rtl/>
        </w:rPr>
        <w:t>سياسته في القتال ، وفيه فرعان :</w:t>
      </w:r>
    </w:p>
    <w:p w:rsidR="00AD79AE" w:rsidRPr="00BC3079" w:rsidRDefault="00AD79AE" w:rsidP="00BC3079">
      <w:pPr>
        <w:ind w:left="122"/>
        <w:jc w:val="both"/>
        <w:rPr>
          <w:rFonts w:cs="Traditional Arabic"/>
          <w:b/>
          <w:bCs/>
          <w:sz w:val="36"/>
          <w:szCs w:val="36"/>
        </w:rPr>
      </w:pPr>
      <w:r w:rsidRPr="00BC3079">
        <w:rPr>
          <w:rFonts w:cs="Traditional Arabic"/>
          <w:b/>
          <w:bCs/>
          <w:sz w:val="36"/>
          <w:szCs w:val="36"/>
          <w:rtl/>
        </w:rPr>
        <w:t xml:space="preserve">الفرع الأول </w:t>
      </w:r>
      <w:r w:rsidRPr="00642A07">
        <w:rPr>
          <w:rFonts w:cs="Traditional Arabic"/>
          <w:sz w:val="36"/>
          <w:szCs w:val="36"/>
          <w:rtl/>
        </w:rPr>
        <w:t>: أسباب القتال</w:t>
      </w:r>
      <w:r w:rsidRPr="00BC3079">
        <w:rPr>
          <w:rFonts w:cs="Traditional Arabic"/>
          <w:b/>
          <w:bCs/>
          <w:sz w:val="36"/>
          <w:szCs w:val="36"/>
          <w:rtl/>
        </w:rPr>
        <w:t xml:space="preserve"> .</w:t>
      </w:r>
    </w:p>
    <w:p w:rsidR="00AD79AE" w:rsidRPr="00642A07" w:rsidRDefault="00AD79AE" w:rsidP="00BC3079">
      <w:pPr>
        <w:ind w:left="122"/>
        <w:jc w:val="both"/>
        <w:rPr>
          <w:rFonts w:cs="Traditional Arabic"/>
          <w:sz w:val="36"/>
          <w:szCs w:val="36"/>
          <w:rtl/>
        </w:rPr>
      </w:pPr>
      <w:r w:rsidRPr="00BC3079">
        <w:rPr>
          <w:rFonts w:cs="Traditional Arabic"/>
          <w:b/>
          <w:bCs/>
          <w:sz w:val="36"/>
          <w:szCs w:val="36"/>
          <w:rtl/>
        </w:rPr>
        <w:t xml:space="preserve">الفرع الثاني : </w:t>
      </w:r>
      <w:r w:rsidRPr="00642A07">
        <w:rPr>
          <w:rFonts w:cs="Traditional Arabic"/>
          <w:sz w:val="36"/>
          <w:szCs w:val="36"/>
          <w:rtl/>
        </w:rPr>
        <w:t>شروط القتال .</w:t>
      </w:r>
    </w:p>
    <w:p w:rsidR="00AD79AE" w:rsidRPr="00BC3079" w:rsidRDefault="00AD79AE" w:rsidP="00BC3079">
      <w:pPr>
        <w:ind w:left="122"/>
        <w:jc w:val="both"/>
        <w:rPr>
          <w:rFonts w:cs="Traditional Arabic"/>
          <w:b/>
          <w:bCs/>
          <w:sz w:val="36"/>
          <w:szCs w:val="36"/>
          <w:rtl/>
        </w:rPr>
      </w:pPr>
      <w:r w:rsidRPr="00BC3079">
        <w:rPr>
          <w:rFonts w:cs="Traditional Arabic"/>
          <w:b/>
          <w:bCs/>
          <w:sz w:val="36"/>
          <w:szCs w:val="36"/>
          <w:rtl/>
        </w:rPr>
        <w:t xml:space="preserve">المطلب الثاني : </w:t>
      </w:r>
      <w:r w:rsidRPr="00642A07">
        <w:rPr>
          <w:rFonts w:cs="Traditional Arabic"/>
          <w:sz w:val="36"/>
          <w:szCs w:val="36"/>
          <w:rtl/>
        </w:rPr>
        <w:t>مباشرات الشيخ الجهادية ، وفيه ثلاثة فروع :</w:t>
      </w:r>
    </w:p>
    <w:p w:rsidR="00AD79AE" w:rsidRPr="00BC3079" w:rsidRDefault="00AD79AE" w:rsidP="00BC3079">
      <w:pPr>
        <w:ind w:left="122"/>
        <w:jc w:val="both"/>
        <w:rPr>
          <w:rFonts w:cs="Traditional Arabic"/>
          <w:b/>
          <w:bCs/>
          <w:sz w:val="36"/>
          <w:szCs w:val="36"/>
          <w:rtl/>
        </w:rPr>
      </w:pPr>
      <w:r w:rsidRPr="00BC3079">
        <w:rPr>
          <w:rFonts w:cs="Traditional Arabic"/>
          <w:b/>
          <w:bCs/>
          <w:sz w:val="36"/>
          <w:szCs w:val="36"/>
          <w:rtl/>
        </w:rPr>
        <w:t xml:space="preserve">الفرع الأول : </w:t>
      </w:r>
      <w:r w:rsidRPr="00642A07">
        <w:rPr>
          <w:rFonts w:cs="Traditional Arabic"/>
          <w:sz w:val="36"/>
          <w:szCs w:val="36"/>
          <w:rtl/>
        </w:rPr>
        <w:t>الاستعداد والتحريض</w:t>
      </w:r>
      <w:r w:rsidRPr="00BC3079">
        <w:rPr>
          <w:rFonts w:cs="Traditional Arabic"/>
          <w:b/>
          <w:bCs/>
          <w:sz w:val="36"/>
          <w:szCs w:val="36"/>
          <w:rtl/>
        </w:rPr>
        <w:t xml:space="preserve"> .</w:t>
      </w:r>
    </w:p>
    <w:p w:rsidR="00AD79AE" w:rsidRPr="00BC3079" w:rsidRDefault="00AD79AE" w:rsidP="00BC3079">
      <w:pPr>
        <w:ind w:left="122"/>
        <w:jc w:val="both"/>
        <w:rPr>
          <w:rFonts w:cs="Traditional Arabic"/>
          <w:b/>
          <w:bCs/>
          <w:sz w:val="36"/>
          <w:szCs w:val="36"/>
          <w:rtl/>
        </w:rPr>
      </w:pPr>
      <w:r w:rsidRPr="00BC3079">
        <w:rPr>
          <w:rFonts w:cs="Traditional Arabic"/>
          <w:b/>
          <w:bCs/>
          <w:sz w:val="36"/>
          <w:szCs w:val="36"/>
          <w:rtl/>
        </w:rPr>
        <w:t xml:space="preserve">الفرع الثاني: </w:t>
      </w:r>
      <w:r w:rsidRPr="00642A07">
        <w:rPr>
          <w:rFonts w:cs="Traditional Arabic"/>
          <w:sz w:val="36"/>
          <w:szCs w:val="36"/>
          <w:rtl/>
        </w:rPr>
        <w:t>الإعفاء عن القتال .</w:t>
      </w:r>
    </w:p>
    <w:p w:rsidR="00AD79AE" w:rsidRPr="00BC3079" w:rsidRDefault="00AD79AE" w:rsidP="00BC3079">
      <w:pPr>
        <w:ind w:left="122"/>
        <w:jc w:val="both"/>
        <w:rPr>
          <w:rFonts w:cs="Traditional Arabic"/>
          <w:b/>
          <w:bCs/>
          <w:sz w:val="36"/>
          <w:szCs w:val="36"/>
          <w:rtl/>
        </w:rPr>
      </w:pPr>
      <w:r w:rsidRPr="00BC3079">
        <w:rPr>
          <w:rFonts w:cs="Traditional Arabic"/>
          <w:b/>
          <w:bCs/>
          <w:sz w:val="36"/>
          <w:szCs w:val="36"/>
          <w:rtl/>
        </w:rPr>
        <w:t xml:space="preserve">الفرع الثالث : </w:t>
      </w:r>
      <w:r w:rsidRPr="00642A07">
        <w:rPr>
          <w:rFonts w:cs="Traditional Arabic"/>
          <w:sz w:val="36"/>
          <w:szCs w:val="36"/>
          <w:rtl/>
        </w:rPr>
        <w:t>سياسته في توزيع الغنائم .</w:t>
      </w:r>
    </w:p>
    <w:p w:rsidR="00AD79AE" w:rsidRPr="00BC3079" w:rsidRDefault="00AD79AE" w:rsidP="00BC3079">
      <w:pPr>
        <w:ind w:left="122"/>
        <w:jc w:val="both"/>
        <w:rPr>
          <w:rFonts w:cs="Traditional Arabic"/>
          <w:b/>
          <w:bCs/>
          <w:sz w:val="36"/>
          <w:szCs w:val="36"/>
          <w:rtl/>
        </w:rPr>
      </w:pPr>
    </w:p>
    <w:p w:rsidR="00AD79AE" w:rsidRPr="00BC3079" w:rsidRDefault="00AD79AE" w:rsidP="00BC3079">
      <w:pPr>
        <w:ind w:left="122"/>
        <w:jc w:val="both"/>
        <w:rPr>
          <w:rFonts w:cs="Traditional Arabic"/>
          <w:b/>
          <w:bCs/>
          <w:sz w:val="36"/>
          <w:szCs w:val="36"/>
        </w:rPr>
      </w:pPr>
      <w:r w:rsidRPr="00BC3079">
        <w:rPr>
          <w:rFonts w:cs="Traditional Arabic"/>
          <w:b/>
          <w:bCs/>
          <w:sz w:val="36"/>
          <w:szCs w:val="36"/>
          <w:rtl/>
        </w:rPr>
        <w:t>المبحث الثالث : سياسته في التعامل مع الوفود وإبرام المعاهدات ، وفيه مطلبان :</w:t>
      </w:r>
    </w:p>
    <w:p w:rsidR="00AD79AE" w:rsidRPr="00642A07" w:rsidRDefault="00AD79AE" w:rsidP="00BC3079">
      <w:pPr>
        <w:ind w:left="122"/>
        <w:jc w:val="both"/>
        <w:rPr>
          <w:rFonts w:cs="Traditional Arabic"/>
          <w:sz w:val="36"/>
          <w:szCs w:val="36"/>
          <w:rtl/>
        </w:rPr>
      </w:pPr>
      <w:r w:rsidRPr="00BC3079">
        <w:rPr>
          <w:rFonts w:cs="Traditional Arabic"/>
          <w:b/>
          <w:bCs/>
          <w:sz w:val="36"/>
          <w:szCs w:val="36"/>
          <w:rtl/>
        </w:rPr>
        <w:t xml:space="preserve">المطلب الأول : </w:t>
      </w:r>
      <w:r w:rsidRPr="00642A07">
        <w:rPr>
          <w:rFonts w:cs="Traditional Arabic"/>
          <w:sz w:val="36"/>
          <w:szCs w:val="36"/>
          <w:rtl/>
        </w:rPr>
        <w:t>إبرام المعاهدات مع المخالفين ، و الالتزام بها .</w:t>
      </w:r>
    </w:p>
    <w:p w:rsidR="00AD79AE" w:rsidRDefault="00AD79AE" w:rsidP="00BC3079">
      <w:pPr>
        <w:ind w:left="122"/>
        <w:rPr>
          <w:rFonts w:cs="Traditional Arabic"/>
          <w:b/>
          <w:bCs/>
          <w:sz w:val="40"/>
          <w:szCs w:val="40"/>
          <w:rtl/>
          <w:lang w:bidi="ar-EG"/>
        </w:rPr>
      </w:pPr>
      <w:r w:rsidRPr="00BC3079">
        <w:rPr>
          <w:rFonts w:cs="Traditional Arabic"/>
          <w:b/>
          <w:bCs/>
          <w:sz w:val="36"/>
          <w:szCs w:val="36"/>
          <w:rtl/>
        </w:rPr>
        <w:t xml:space="preserve">المطلب الثاني : </w:t>
      </w:r>
      <w:r w:rsidRPr="00642A07">
        <w:rPr>
          <w:rFonts w:cs="Traditional Arabic"/>
          <w:sz w:val="36"/>
          <w:szCs w:val="36"/>
          <w:rtl/>
        </w:rPr>
        <w:t>تعامله مع الوفود.</w:t>
      </w:r>
      <w:r w:rsidRPr="00BC3079">
        <w:rPr>
          <w:rFonts w:cs="Traditional Arabic"/>
          <w:b/>
          <w:bCs/>
          <w:sz w:val="40"/>
          <w:szCs w:val="40"/>
          <w:rtl/>
          <w:lang w:bidi="ar-EG"/>
        </w:rPr>
        <w:t xml:space="preserve"> </w:t>
      </w:r>
      <w:r w:rsidRPr="00BC3079">
        <w:rPr>
          <w:rFonts w:cs="Traditional Arabic"/>
          <w:b/>
          <w:bCs/>
          <w:sz w:val="40"/>
          <w:szCs w:val="40"/>
          <w:rtl/>
          <w:lang w:bidi="ar-EG"/>
        </w:rPr>
        <w:br w:type="page"/>
      </w:r>
    </w:p>
    <w:p w:rsidR="00AD79AE" w:rsidRDefault="00AD79AE" w:rsidP="00BC3079">
      <w:pPr>
        <w:ind w:left="122"/>
        <w:rPr>
          <w:rFonts w:cs="Traditional Arabic"/>
          <w:b/>
          <w:bCs/>
          <w:sz w:val="40"/>
          <w:szCs w:val="40"/>
          <w:rtl/>
          <w:lang w:bidi="ar-EG"/>
        </w:rPr>
      </w:pPr>
    </w:p>
    <w:p w:rsidR="00AD79AE" w:rsidRDefault="00AD79AE" w:rsidP="00BC3079">
      <w:pPr>
        <w:ind w:left="122"/>
        <w:rPr>
          <w:rFonts w:cs="Traditional Arabic"/>
          <w:b/>
          <w:bCs/>
          <w:sz w:val="40"/>
          <w:szCs w:val="40"/>
          <w:rtl/>
          <w:lang w:bidi="ar-EG"/>
        </w:rPr>
      </w:pPr>
    </w:p>
    <w:p w:rsidR="00AD79AE" w:rsidRDefault="00AD79AE" w:rsidP="00BC3079">
      <w:pPr>
        <w:ind w:left="122"/>
        <w:rPr>
          <w:rFonts w:cs="Traditional Arabic"/>
          <w:b/>
          <w:bCs/>
          <w:sz w:val="40"/>
          <w:szCs w:val="40"/>
          <w:rtl/>
          <w:lang w:bidi="ar-EG"/>
        </w:rPr>
      </w:pPr>
    </w:p>
    <w:p w:rsidR="00AD79AE" w:rsidRDefault="00AD79AE" w:rsidP="00BC3079">
      <w:pPr>
        <w:ind w:left="122"/>
        <w:rPr>
          <w:rFonts w:cs="Traditional Arabic"/>
          <w:b/>
          <w:bCs/>
          <w:sz w:val="40"/>
          <w:szCs w:val="40"/>
          <w:rtl/>
          <w:lang w:bidi="ar-EG"/>
        </w:rPr>
      </w:pPr>
    </w:p>
    <w:p w:rsidR="00AD79AE" w:rsidRDefault="00AD79AE" w:rsidP="00BC3079">
      <w:pPr>
        <w:ind w:left="122"/>
        <w:rPr>
          <w:rFonts w:cs="Traditional Arabic"/>
          <w:b/>
          <w:bCs/>
          <w:sz w:val="40"/>
          <w:szCs w:val="40"/>
          <w:rtl/>
          <w:lang w:bidi="ar-EG"/>
        </w:rPr>
      </w:pPr>
    </w:p>
    <w:p w:rsidR="00AD79AE" w:rsidRDefault="00AD79AE" w:rsidP="00BC3079">
      <w:pPr>
        <w:ind w:left="122"/>
        <w:rPr>
          <w:rFonts w:cs="Traditional Arabic"/>
          <w:b/>
          <w:bCs/>
          <w:sz w:val="40"/>
          <w:szCs w:val="40"/>
          <w:rtl/>
          <w:lang w:bidi="ar-EG"/>
        </w:rPr>
      </w:pPr>
    </w:p>
    <w:p w:rsidR="00AD79AE" w:rsidRDefault="00AD79AE" w:rsidP="00694CA1">
      <w:pPr>
        <w:ind w:left="122"/>
        <w:jc w:val="both"/>
        <w:rPr>
          <w:rFonts w:cs="Traditional Arabic"/>
          <w:b/>
          <w:bCs/>
          <w:sz w:val="40"/>
          <w:szCs w:val="40"/>
          <w:rtl/>
        </w:rPr>
      </w:pPr>
      <w:r w:rsidRPr="00694CA1">
        <w:rPr>
          <w:rFonts w:cs="Traditional Arabic"/>
          <w:b/>
          <w:bCs/>
          <w:sz w:val="40"/>
          <w:szCs w:val="40"/>
          <w:rtl/>
        </w:rPr>
        <w:t>المبحث الأول : موقف الشيخ من المعارضة، وفيه مطلبان :</w:t>
      </w:r>
    </w:p>
    <w:p w:rsidR="00AD79AE" w:rsidRPr="00694CA1" w:rsidRDefault="00AD79AE" w:rsidP="00694CA1">
      <w:pPr>
        <w:ind w:left="122"/>
        <w:jc w:val="both"/>
        <w:rPr>
          <w:rFonts w:cs="Traditional Arabic"/>
          <w:b/>
          <w:bCs/>
          <w:sz w:val="40"/>
          <w:szCs w:val="40"/>
          <w:rtl/>
        </w:rPr>
      </w:pPr>
    </w:p>
    <w:p w:rsidR="00AD79AE" w:rsidRPr="000F06F4" w:rsidRDefault="00AD79AE" w:rsidP="00E37F19">
      <w:pPr>
        <w:ind w:left="122"/>
        <w:jc w:val="both"/>
        <w:rPr>
          <w:rFonts w:cs="Traditional Arabic"/>
          <w:b/>
          <w:bCs/>
          <w:sz w:val="36"/>
          <w:szCs w:val="36"/>
          <w:rtl/>
        </w:rPr>
      </w:pPr>
      <w:r w:rsidRPr="00694CA1">
        <w:rPr>
          <w:rFonts w:cs="Traditional Arabic"/>
          <w:b/>
          <w:bCs/>
          <w:sz w:val="40"/>
          <w:szCs w:val="40"/>
          <w:rtl/>
        </w:rPr>
        <w:t xml:space="preserve">المطلب الأول : </w:t>
      </w:r>
      <w:r w:rsidRPr="000F06F4">
        <w:rPr>
          <w:rFonts w:cs="Traditional Arabic"/>
          <w:sz w:val="36"/>
          <w:szCs w:val="36"/>
          <w:rtl/>
        </w:rPr>
        <w:t xml:space="preserve">موقف الشيخ من المعارضين </w:t>
      </w:r>
      <w:r>
        <w:rPr>
          <w:rFonts w:cs="Traditional Arabic"/>
          <w:b/>
          <w:bCs/>
          <w:sz w:val="36"/>
          <w:szCs w:val="36"/>
          <w:rtl/>
        </w:rPr>
        <w:t>.</w:t>
      </w:r>
    </w:p>
    <w:p w:rsidR="00AD79AE" w:rsidRPr="000F06F4" w:rsidRDefault="00AD79AE" w:rsidP="00694CA1">
      <w:pPr>
        <w:ind w:left="122"/>
        <w:jc w:val="both"/>
        <w:rPr>
          <w:rFonts w:cs="Traditional Arabic"/>
          <w:b/>
          <w:bCs/>
          <w:sz w:val="36"/>
          <w:szCs w:val="36"/>
          <w:rtl/>
        </w:rPr>
      </w:pPr>
      <w:r w:rsidRPr="00694CA1">
        <w:rPr>
          <w:rFonts w:cs="Traditional Arabic"/>
          <w:b/>
          <w:bCs/>
          <w:sz w:val="40"/>
          <w:szCs w:val="40"/>
          <w:rtl/>
        </w:rPr>
        <w:t xml:space="preserve">المطلب الثاني : </w:t>
      </w:r>
      <w:r w:rsidRPr="000F06F4">
        <w:rPr>
          <w:rFonts w:cs="Traditional Arabic"/>
          <w:sz w:val="36"/>
          <w:szCs w:val="36"/>
          <w:rtl/>
        </w:rPr>
        <w:t>موقف الشيخ من المعارضة المسلحة .</w:t>
      </w:r>
    </w:p>
    <w:p w:rsidR="00AD79AE" w:rsidRPr="000F06F4" w:rsidRDefault="00AD79AE" w:rsidP="00BC3079">
      <w:pPr>
        <w:ind w:left="122"/>
        <w:rPr>
          <w:rFonts w:cs="Traditional Arabic"/>
          <w:b/>
          <w:bCs/>
          <w:sz w:val="36"/>
          <w:szCs w:val="36"/>
          <w:rtl/>
        </w:rPr>
      </w:pPr>
    </w:p>
    <w:p w:rsidR="00AD79AE" w:rsidRDefault="00AD79AE" w:rsidP="00BC3079">
      <w:pPr>
        <w:ind w:left="122"/>
        <w:rPr>
          <w:rFonts w:cs="Traditional Arabic"/>
          <w:b/>
          <w:bCs/>
          <w:sz w:val="40"/>
          <w:szCs w:val="40"/>
          <w:rtl/>
          <w:lang w:bidi="ar-EG"/>
        </w:rPr>
      </w:pPr>
    </w:p>
    <w:p w:rsidR="00AD79AE" w:rsidRDefault="00AD79AE" w:rsidP="00BC3079">
      <w:pPr>
        <w:ind w:left="122"/>
        <w:rPr>
          <w:rFonts w:cs="Traditional Arabic"/>
          <w:b/>
          <w:bCs/>
          <w:sz w:val="40"/>
          <w:szCs w:val="40"/>
          <w:rtl/>
          <w:lang w:bidi="ar-EG"/>
        </w:rPr>
      </w:pPr>
    </w:p>
    <w:p w:rsidR="00AD79AE" w:rsidRPr="00594FE5" w:rsidRDefault="00AD79AE" w:rsidP="0061062F">
      <w:pPr>
        <w:ind w:left="122"/>
        <w:jc w:val="center"/>
        <w:outlineLvl w:val="0"/>
        <w:rPr>
          <w:rFonts w:cs="Traditional Arabic"/>
          <w:b/>
          <w:bCs/>
          <w:sz w:val="40"/>
          <w:szCs w:val="40"/>
          <w:rtl/>
          <w:lang w:bidi="ar-EG"/>
        </w:rPr>
      </w:pPr>
      <w:r>
        <w:rPr>
          <w:rFonts w:cs="Traditional Arabic"/>
          <w:b/>
          <w:bCs/>
          <w:sz w:val="40"/>
          <w:szCs w:val="40"/>
          <w:rtl/>
          <w:lang w:bidi="ar-EG"/>
        </w:rPr>
        <w:br w:type="page"/>
      </w:r>
      <w:bookmarkStart w:id="92" w:name="_Toc280968621"/>
      <w:bookmarkStart w:id="93" w:name="_Toc281292785"/>
      <w:r w:rsidRPr="00594FE5">
        <w:rPr>
          <w:rFonts w:cs="Traditional Arabic"/>
          <w:b/>
          <w:bCs/>
          <w:sz w:val="40"/>
          <w:szCs w:val="40"/>
          <w:rtl/>
          <w:lang w:bidi="ar-EG"/>
        </w:rPr>
        <w:lastRenderedPageBreak/>
        <w:t>الفصل الثاني : السياسة العملية الخارجية عن</w:t>
      </w:r>
      <w:r>
        <w:rPr>
          <w:rFonts w:cs="Traditional Arabic"/>
          <w:b/>
          <w:bCs/>
          <w:sz w:val="40"/>
          <w:szCs w:val="40"/>
          <w:rtl/>
          <w:lang w:bidi="ar-EG"/>
        </w:rPr>
        <w:t>د</w:t>
      </w:r>
      <w:r w:rsidRPr="00594FE5">
        <w:rPr>
          <w:rFonts w:cs="Traditional Arabic"/>
          <w:b/>
          <w:bCs/>
          <w:sz w:val="40"/>
          <w:szCs w:val="40"/>
          <w:rtl/>
          <w:lang w:bidi="ar-EG"/>
        </w:rPr>
        <w:t xml:space="preserve"> الشيخ</w:t>
      </w:r>
      <w:bookmarkEnd w:id="92"/>
      <w:bookmarkEnd w:id="93"/>
    </w:p>
    <w:p w:rsidR="00AD79AE" w:rsidRPr="00594FE5" w:rsidRDefault="00AD79AE" w:rsidP="0061062F">
      <w:pPr>
        <w:ind w:left="122"/>
        <w:jc w:val="center"/>
        <w:outlineLvl w:val="0"/>
        <w:rPr>
          <w:rFonts w:cs="Traditional Arabic"/>
          <w:b/>
          <w:bCs/>
          <w:sz w:val="36"/>
          <w:szCs w:val="36"/>
          <w:rtl/>
          <w:lang w:bidi="ar-EG"/>
        </w:rPr>
      </w:pPr>
      <w:bookmarkStart w:id="94" w:name="_Toc280968622"/>
      <w:bookmarkStart w:id="95" w:name="_Toc281292786"/>
      <w:r w:rsidRPr="00594FE5">
        <w:rPr>
          <w:rFonts w:cs="Traditional Arabic"/>
          <w:b/>
          <w:bCs/>
          <w:sz w:val="36"/>
          <w:szCs w:val="36"/>
          <w:rtl/>
          <w:lang w:bidi="ar-EG"/>
        </w:rPr>
        <w:t>المبحث الأول</w:t>
      </w:r>
      <w:r>
        <w:rPr>
          <w:rFonts w:cs="Traditional Arabic"/>
          <w:b/>
          <w:bCs/>
          <w:sz w:val="36"/>
          <w:szCs w:val="36"/>
          <w:rtl/>
          <w:lang w:bidi="ar-EG"/>
        </w:rPr>
        <w:t xml:space="preserve"> : </w:t>
      </w:r>
      <w:r w:rsidRPr="00594FE5">
        <w:rPr>
          <w:rFonts w:cs="Traditional Arabic"/>
          <w:b/>
          <w:bCs/>
          <w:sz w:val="36"/>
          <w:szCs w:val="36"/>
          <w:rtl/>
          <w:lang w:bidi="ar-EG"/>
        </w:rPr>
        <w:t>موقف الشيخ من المعارضة</w:t>
      </w:r>
      <w:bookmarkEnd w:id="94"/>
      <w:bookmarkEnd w:id="95"/>
    </w:p>
    <w:p w:rsidR="00AD79AE" w:rsidRPr="00594FE5" w:rsidRDefault="00AD79AE" w:rsidP="006A2EE7">
      <w:pPr>
        <w:ind w:left="122"/>
        <w:jc w:val="center"/>
        <w:rPr>
          <w:rFonts w:cs="Traditional Arabic"/>
          <w:b/>
          <w:bCs/>
          <w:sz w:val="36"/>
          <w:szCs w:val="36"/>
          <w:rtl/>
          <w:lang w:bidi="ar-EG"/>
        </w:rPr>
      </w:pPr>
    </w:p>
    <w:p w:rsidR="00AD79AE" w:rsidRPr="00594FE5" w:rsidRDefault="00AD79AE" w:rsidP="0061062F">
      <w:pPr>
        <w:ind w:left="122"/>
        <w:jc w:val="center"/>
        <w:outlineLvl w:val="0"/>
        <w:rPr>
          <w:rFonts w:cs="Traditional Arabic"/>
          <w:b/>
          <w:bCs/>
          <w:sz w:val="36"/>
          <w:szCs w:val="36"/>
          <w:rtl/>
          <w:lang w:bidi="ar-EG"/>
        </w:rPr>
      </w:pPr>
      <w:bookmarkStart w:id="96" w:name="_Toc280968623"/>
      <w:bookmarkStart w:id="97" w:name="_Toc281292787"/>
      <w:r w:rsidRPr="00594FE5">
        <w:rPr>
          <w:rFonts w:cs="Traditional Arabic"/>
          <w:b/>
          <w:bCs/>
          <w:sz w:val="36"/>
          <w:szCs w:val="36"/>
          <w:rtl/>
          <w:lang w:bidi="ar-EG"/>
        </w:rPr>
        <w:t>المطلب الأول: موقف الشيخ من المعارضين</w:t>
      </w:r>
      <w:bookmarkEnd w:id="96"/>
      <w:bookmarkEnd w:id="97"/>
    </w:p>
    <w:p w:rsidR="00AD79AE" w:rsidRPr="00594FE5" w:rsidRDefault="00AD79AE" w:rsidP="0082280B">
      <w:pPr>
        <w:ind w:left="122"/>
        <w:jc w:val="lowKashida"/>
        <w:rPr>
          <w:rFonts w:cs="Traditional Arabic"/>
          <w:sz w:val="36"/>
          <w:szCs w:val="36"/>
          <w:rtl/>
          <w:lang w:bidi="ar-EG"/>
        </w:rPr>
      </w:pP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 xml:space="preserve">     إن دعوة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Pr>
          <w:rFonts w:cs="Traditional Arabic"/>
          <w:sz w:val="36"/>
          <w:szCs w:val="36"/>
          <w:rtl/>
          <w:lang w:bidi="ar-EG"/>
        </w:rPr>
        <w:t xml:space="preserve">بن </w:t>
      </w:r>
      <w:r w:rsidRPr="00594FE5">
        <w:rPr>
          <w:rFonts w:cs="Traditional Arabic"/>
          <w:sz w:val="36"/>
          <w:szCs w:val="36"/>
          <w:rtl/>
          <w:lang w:bidi="ar-EG"/>
        </w:rPr>
        <w:t xml:space="preserve">عبد الوهاب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إلى تطبيق أحكام الشريعة التي أمر الله بها - جل وعلا </w:t>
      </w:r>
      <w:r>
        <w:rPr>
          <w:rFonts w:cs="Traditional Arabic"/>
          <w:sz w:val="36"/>
          <w:szCs w:val="36"/>
          <w:rtl/>
          <w:lang w:bidi="ar-EG"/>
        </w:rPr>
        <w:t>-</w:t>
      </w:r>
      <w:r w:rsidRPr="00594FE5">
        <w:rPr>
          <w:rFonts w:cs="Traditional Arabic"/>
          <w:sz w:val="36"/>
          <w:szCs w:val="36"/>
          <w:rtl/>
          <w:lang w:bidi="ar-EG"/>
        </w:rPr>
        <w:t xml:space="preserve"> وإصراره - رحمه الله </w:t>
      </w:r>
      <w:r>
        <w:rPr>
          <w:rFonts w:cs="Traditional Arabic"/>
          <w:sz w:val="36"/>
          <w:szCs w:val="36"/>
          <w:rtl/>
          <w:lang w:bidi="ar-EG"/>
        </w:rPr>
        <w:t>-</w:t>
      </w:r>
      <w:r w:rsidRPr="00594FE5">
        <w:rPr>
          <w:rFonts w:cs="Traditional Arabic"/>
          <w:sz w:val="36"/>
          <w:szCs w:val="36"/>
          <w:rtl/>
          <w:lang w:bidi="ar-EG"/>
        </w:rPr>
        <w:t xml:space="preserve"> على ذلك والذي خالف فيه أهل زمانه مما سبق بيان</w:t>
      </w:r>
      <w:r>
        <w:rPr>
          <w:rFonts w:cs="Traditional Arabic"/>
          <w:sz w:val="36"/>
          <w:szCs w:val="36"/>
          <w:rtl/>
          <w:lang w:bidi="ar-EG"/>
        </w:rPr>
        <w:t>ه</w:t>
      </w:r>
      <w:r w:rsidRPr="00594FE5">
        <w:rPr>
          <w:rFonts w:cs="Traditional Arabic"/>
          <w:sz w:val="36"/>
          <w:szCs w:val="36"/>
          <w:rtl/>
          <w:lang w:bidi="ar-EG"/>
        </w:rPr>
        <w:t xml:space="preserve"> </w:t>
      </w:r>
      <w:r>
        <w:rPr>
          <w:rFonts w:cs="Traditional Arabic"/>
          <w:sz w:val="36"/>
          <w:szCs w:val="36"/>
          <w:rtl/>
          <w:lang w:bidi="ar-EG"/>
        </w:rPr>
        <w:t>م</w:t>
      </w:r>
      <w:r w:rsidRPr="00594FE5">
        <w:rPr>
          <w:rFonts w:cs="Traditional Arabic"/>
          <w:sz w:val="36"/>
          <w:szCs w:val="36"/>
          <w:rtl/>
          <w:lang w:bidi="ar-EG"/>
        </w:rPr>
        <w:t>ما كانوا عليه</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15"/>
      </w:r>
      <w:r w:rsidRPr="00594FE5">
        <w:rPr>
          <w:rFonts w:cs="Traditional Arabic"/>
          <w:sz w:val="36"/>
          <w:szCs w:val="36"/>
          <w:vertAlign w:val="superscript"/>
          <w:rtl/>
          <w:lang w:bidi="ar-EG"/>
        </w:rPr>
        <w:t>)</w:t>
      </w:r>
      <w:r w:rsidRPr="00594FE5">
        <w:rPr>
          <w:rFonts w:cs="Traditional Arabic"/>
          <w:sz w:val="36"/>
          <w:szCs w:val="36"/>
          <w:rtl/>
          <w:lang w:bidi="ar-EG"/>
        </w:rPr>
        <w:t xml:space="preserve"> من البعد عن تطبيق أحكام الشريعة واختلاطها بالبدع والمنكرات الشركية وما دونها ، والإعراض عنها وخاصة ممن ينتسب إلى العلم من علماء عصره ؛ والذين أَلِفوا تلك المنكرات</w:t>
      </w:r>
      <w:r>
        <w:rPr>
          <w:rFonts w:cs="Traditional Arabic"/>
          <w:sz w:val="36"/>
          <w:szCs w:val="36"/>
          <w:rtl/>
          <w:lang w:bidi="ar-EG"/>
        </w:rPr>
        <w:t xml:space="preserve"> ؛</w:t>
      </w:r>
      <w:r w:rsidRPr="00594FE5">
        <w:rPr>
          <w:rFonts w:cs="Traditional Arabic"/>
          <w:sz w:val="36"/>
          <w:szCs w:val="36"/>
          <w:rtl/>
          <w:lang w:bidi="ar-EG"/>
        </w:rPr>
        <w:t xml:space="preserve"> فأصبحوا يؤلّبون رؤساء البلدان وعامة الناس على الشيخ - رحمه الله - وما جاء به من إصلاح للمجتمع والعودة بهم على ما كان عليه سلف الأمة ، ويبذلون كل ما في وسعهم من جهد للقضاء على الدعوة وصاحبها ؛ فانقسم المعارضين لدعوة الشيخ </w:t>
      </w:r>
      <w:r>
        <w:rPr>
          <w:rFonts w:cs="Traditional Arabic"/>
          <w:sz w:val="36"/>
          <w:szCs w:val="36"/>
          <w:rtl/>
          <w:lang w:bidi="ar-EG"/>
        </w:rPr>
        <w:t>-</w:t>
      </w:r>
      <w:r w:rsidRPr="00594FE5">
        <w:rPr>
          <w:rFonts w:cs="Traditional Arabic"/>
          <w:sz w:val="36"/>
          <w:szCs w:val="36"/>
          <w:rtl/>
          <w:lang w:bidi="ar-EG"/>
        </w:rPr>
        <w:t xml:space="preserve">رحمه الله </w:t>
      </w:r>
      <w:r>
        <w:rPr>
          <w:rFonts w:cs="Traditional Arabic"/>
          <w:sz w:val="36"/>
          <w:szCs w:val="36"/>
          <w:rtl/>
          <w:lang w:bidi="ar-EG"/>
        </w:rPr>
        <w:t>-</w:t>
      </w:r>
      <w:r w:rsidRPr="00594FE5">
        <w:rPr>
          <w:rFonts w:cs="Traditional Arabic"/>
          <w:sz w:val="36"/>
          <w:szCs w:val="36"/>
          <w:rtl/>
          <w:lang w:bidi="ar-EG"/>
        </w:rPr>
        <w:t xml:space="preserve"> إلى قسمين :</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قسم استخدم القوة وحمل السلاح</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16"/>
      </w:r>
      <w:r w:rsidRPr="00594FE5">
        <w:rPr>
          <w:rFonts w:cs="Traditional Arabic"/>
          <w:sz w:val="36"/>
          <w:szCs w:val="36"/>
          <w:vertAlign w:val="superscript"/>
          <w:rtl/>
          <w:lang w:bidi="ar-EG"/>
        </w:rPr>
        <w:t>)</w:t>
      </w:r>
      <w:r w:rsidRPr="00594FE5">
        <w:rPr>
          <w:rFonts w:cs="Traditional Arabic"/>
          <w:sz w:val="36"/>
          <w:szCs w:val="36"/>
          <w:rtl/>
          <w:lang w:bidi="ar-EG"/>
        </w:rPr>
        <w:t xml:space="preserve">، وقسم خاطب العقول وألحن بالحجة </w:t>
      </w:r>
      <w:r>
        <w:rPr>
          <w:rFonts w:cs="Traditional Arabic"/>
          <w:sz w:val="36"/>
          <w:szCs w:val="36"/>
          <w:rtl/>
          <w:lang w:bidi="ar-EG"/>
        </w:rPr>
        <w:t xml:space="preserve">، </w:t>
      </w:r>
      <w:r w:rsidRPr="00594FE5">
        <w:rPr>
          <w:rFonts w:cs="Traditional Arabic"/>
          <w:sz w:val="36"/>
          <w:szCs w:val="36"/>
          <w:rtl/>
          <w:lang w:bidi="ar-EG"/>
        </w:rPr>
        <w:t>فغلب من ضاقت مداركه وقل علمه من عامة الناس , متزل</w:t>
      </w:r>
      <w:r>
        <w:rPr>
          <w:rFonts w:cs="Traditional Arabic"/>
          <w:sz w:val="36"/>
          <w:szCs w:val="36"/>
          <w:rtl/>
          <w:lang w:bidi="ar-EG"/>
        </w:rPr>
        <w:t>ّ</w:t>
      </w:r>
      <w:r w:rsidRPr="00594FE5">
        <w:rPr>
          <w:rFonts w:cs="Traditional Arabic"/>
          <w:sz w:val="36"/>
          <w:szCs w:val="36"/>
          <w:rtl/>
          <w:lang w:bidi="ar-EG"/>
        </w:rPr>
        <w:t>فين بذلك للأمراء وأصحاب النفوذ على البلدان المجاورة</w:t>
      </w:r>
      <w:r>
        <w:rPr>
          <w:rFonts w:cs="Traditional Arabic"/>
          <w:sz w:val="36"/>
          <w:szCs w:val="36"/>
          <w:rtl/>
          <w:lang w:bidi="ar-EG"/>
        </w:rPr>
        <w:t xml:space="preserve"> </w:t>
      </w:r>
      <w:r w:rsidRPr="00594FE5">
        <w:rPr>
          <w:rFonts w:cs="Traditional Arabic"/>
          <w:sz w:val="36"/>
          <w:szCs w:val="36"/>
          <w:rtl/>
          <w:lang w:bidi="ar-EG"/>
        </w:rPr>
        <w:t>، فكان لتلك المعارضة على مختلف أصنافها وأقسامها موقفا متنوعا من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 عبد الوهاب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يدل على فقهه وسعة معرفته بواقع مجتمعه , فكان من المهم التفصيل في ذلك , ابتداءً بالمعارضة الفكرية ؛ لما لعبت من دور كبير في تمهيد الطريق بالتحريض إلى تطور المعارضة إلى معارضة مسلحة .</w:t>
      </w:r>
    </w:p>
    <w:p w:rsidR="00AD79AE" w:rsidRPr="00594FE5" w:rsidRDefault="00AD79AE" w:rsidP="00635938">
      <w:pPr>
        <w:ind w:left="122"/>
        <w:jc w:val="lowKashida"/>
        <w:rPr>
          <w:rFonts w:cs="Traditional Arabic"/>
          <w:sz w:val="36"/>
          <w:szCs w:val="36"/>
          <w:rtl/>
          <w:lang w:bidi="ar-EG"/>
        </w:rPr>
      </w:pPr>
      <w:r w:rsidRPr="00594FE5">
        <w:rPr>
          <w:rFonts w:cs="Traditional Arabic"/>
          <w:sz w:val="36"/>
          <w:szCs w:val="36"/>
          <w:rtl/>
          <w:lang w:bidi="ar-EG"/>
        </w:rPr>
        <w:t>إن المعارضة الفكرية والتي تمثلت في علماء عصر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 عبد الوهاب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 xml:space="preserve"> والذين كان له</w:t>
      </w:r>
      <w:r w:rsidRPr="00594FE5">
        <w:rPr>
          <w:rFonts w:cs="Traditional Arabic"/>
          <w:sz w:val="36"/>
          <w:szCs w:val="36"/>
          <w:rtl/>
          <w:lang w:bidi="ar-EG"/>
        </w:rPr>
        <w:t>م الدور الرئيس في التأثير على أمراء البلدان في  نجد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وما حولها , كما كان لهم دور في توجيه عامة الناس والتأثير عليهم ؛ حيث كان العامة يتمسكون بعادات </w:t>
      </w:r>
      <w:r w:rsidRPr="00594FE5">
        <w:rPr>
          <w:rFonts w:cs="Traditional Arabic"/>
          <w:sz w:val="36"/>
          <w:szCs w:val="36"/>
          <w:rtl/>
          <w:lang w:bidi="ar-EG"/>
        </w:rPr>
        <w:lastRenderedPageBreak/>
        <w:t>نشأوا عليها هم ورؤساؤهم فأنكروا من حملهم على مخالفتها ،</w:t>
      </w:r>
      <w:r>
        <w:rPr>
          <w:rFonts w:cs="Traditional Arabic"/>
          <w:sz w:val="36"/>
          <w:szCs w:val="36"/>
          <w:rtl/>
          <w:lang w:bidi="ar-EG"/>
        </w:rPr>
        <w:t xml:space="preserve"> وقد بين الشيخ - </w:t>
      </w:r>
      <w:r w:rsidRPr="00594FE5">
        <w:rPr>
          <w:rFonts w:cs="Traditional Arabic"/>
          <w:sz w:val="36"/>
          <w:szCs w:val="36"/>
          <w:rtl/>
          <w:lang w:bidi="ar-EG"/>
        </w:rPr>
        <w:t>رحمه الله</w:t>
      </w:r>
      <w:r>
        <w:rPr>
          <w:rFonts w:cs="Traditional Arabic"/>
          <w:sz w:val="36"/>
          <w:szCs w:val="36"/>
          <w:rtl/>
          <w:lang w:bidi="ar-EG"/>
        </w:rPr>
        <w:t>-</w:t>
      </w:r>
      <w:r w:rsidRPr="00594FE5">
        <w:rPr>
          <w:rFonts w:cs="Traditional Arabic"/>
          <w:sz w:val="36"/>
          <w:szCs w:val="36"/>
          <w:rtl/>
          <w:lang w:bidi="ar-EG"/>
        </w:rPr>
        <w:t xml:space="preserve"> هذا الصنف من المعارضين في رسالته إلى عبد الله بن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عبد الله بن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w:t>
      </w:r>
      <w:r>
        <w:rPr>
          <w:rFonts w:cs="Traditional Arabic"/>
          <w:sz w:val="36"/>
          <w:szCs w:val="36"/>
          <w:rtl/>
          <w:lang w:bidi="ar-EG"/>
        </w:rPr>
        <w:t xml:space="preserve"> عبد اللطيف</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عبد الله بن عبد اللطيف الأحسائي</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Pr>
          <w:rFonts w:cs="Traditional Arabic"/>
          <w:sz w:val="36"/>
          <w:szCs w:val="36"/>
          <w:rtl/>
          <w:lang w:bidi="ar-EG"/>
        </w:rPr>
        <w:t xml:space="preserve"> إذ يقول : </w:t>
      </w:r>
      <w:r w:rsidRPr="00594FE5">
        <w:rPr>
          <w:rFonts w:cs="Traditional Arabic"/>
          <w:sz w:val="36"/>
          <w:szCs w:val="36"/>
          <w:rtl/>
          <w:lang w:bidi="ar-EG"/>
        </w:rPr>
        <w:t>(...كيف وبعض الذين أنكروا عليّ هذا الأمر وادّعوا أنهم من أهل العلم متلبسون بالشرك الأكبر ويدعون إليه ولو يسمعون إنسانا يجرد التوحيد لرموه بالكفر والفسوق ولكن نعوذ بالله من رضا الناس بسخط الله</w:t>
      </w:r>
      <w:r>
        <w:rPr>
          <w:rFonts w:cs="Traditional Arabic"/>
          <w:sz w:val="36"/>
          <w:szCs w:val="36"/>
          <w:rtl/>
          <w:lang w:bidi="ar-EG"/>
        </w:rPr>
        <w:t xml:space="preserve"> </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17"/>
      </w:r>
      <w:r w:rsidRPr="00594FE5">
        <w:rPr>
          <w:rFonts w:cs="Traditional Arabic"/>
          <w:sz w:val="36"/>
          <w:szCs w:val="36"/>
          <w:vertAlign w:val="superscript"/>
          <w:rtl/>
          <w:lang w:bidi="ar-EG"/>
        </w:rPr>
        <w:t>)</w:t>
      </w:r>
      <w:r w:rsidRPr="00594FE5">
        <w:rPr>
          <w:rFonts w:cs="Traditional Arabic"/>
          <w:sz w:val="36"/>
          <w:szCs w:val="36"/>
          <w:rtl/>
          <w:lang w:bidi="ar-EG"/>
        </w:rPr>
        <w:t>، فعاداه العلماء لأنهم رأوا فيما يدعو إليه تقويضا للمكانة التي كانت لهم لدى العامة ,</w:t>
      </w:r>
      <w:r>
        <w:rPr>
          <w:rFonts w:cs="Traditional Arabic"/>
          <w:sz w:val="36"/>
          <w:szCs w:val="36"/>
          <w:rtl/>
          <w:lang w:bidi="ar-EG"/>
        </w:rPr>
        <w:t xml:space="preserve"> و</w:t>
      </w:r>
      <w:r w:rsidRPr="00594FE5">
        <w:rPr>
          <w:rFonts w:cs="Traditional Arabic"/>
          <w:sz w:val="36"/>
          <w:szCs w:val="36"/>
          <w:rtl/>
          <w:lang w:bidi="ar-EG"/>
        </w:rPr>
        <w:t>إيصادا</w:t>
      </w:r>
      <w:r>
        <w:rPr>
          <w:rFonts w:cs="Traditional Arabic"/>
          <w:sz w:val="36"/>
          <w:szCs w:val="36"/>
          <w:rtl/>
          <w:lang w:bidi="ar-EG"/>
        </w:rPr>
        <w:t>ً</w:t>
      </w:r>
      <w:r w:rsidRPr="00594FE5">
        <w:rPr>
          <w:rFonts w:cs="Traditional Arabic"/>
          <w:sz w:val="36"/>
          <w:szCs w:val="36"/>
          <w:rtl/>
          <w:lang w:bidi="ar-EG"/>
        </w:rPr>
        <w:t xml:space="preserve"> لأبواب الرزق التي يتكسبون منها عن طريق اعتقاد الناس فيهم</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18"/>
      </w:r>
      <w:r w:rsidRPr="00594FE5">
        <w:rPr>
          <w:rFonts w:cs="Traditional Arabic"/>
          <w:sz w:val="36"/>
          <w:szCs w:val="36"/>
          <w:vertAlign w:val="superscript"/>
          <w:rtl/>
          <w:lang w:bidi="ar-EG"/>
        </w:rPr>
        <w:t>)</w:t>
      </w:r>
      <w:r w:rsidRPr="00594FE5">
        <w:rPr>
          <w:rFonts w:cs="Traditional Arabic"/>
          <w:sz w:val="36"/>
          <w:szCs w:val="36"/>
          <w:rtl/>
          <w:lang w:bidi="ar-EG"/>
        </w:rPr>
        <w:t xml:space="preserve">، كما أنه سيقود العامة إلى ازدرائهم واحتقارهم إن اعترفوا بصحة ما جاء به </w:t>
      </w:r>
      <w:r>
        <w:rPr>
          <w:rFonts w:cs="Traditional Arabic"/>
          <w:sz w:val="36"/>
          <w:szCs w:val="36"/>
          <w:rtl/>
          <w:lang w:bidi="ar-EG"/>
        </w:rPr>
        <w:t>-</w:t>
      </w:r>
      <w:r w:rsidRPr="00594FE5">
        <w:rPr>
          <w:rFonts w:cs="Traditional Arabic"/>
          <w:sz w:val="36"/>
          <w:szCs w:val="36"/>
          <w:rtl/>
          <w:lang w:bidi="ar-EG"/>
        </w:rPr>
        <w:t xml:space="preserve"> رحمه الله - , حيث إن العوام سيقولون إن هؤلاء , كانوا يزعمون بأنهم علماء هادون إلى الخير , وكانوا  يتصدرون للفتوى والتعليم , وقد أتى هذا الشيخ وأبان جهلهم وفساد عقائدهم , وأنهم ليسوا على شيء</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19"/>
      </w:r>
      <w:r w:rsidRPr="00594FE5">
        <w:rPr>
          <w:rFonts w:cs="Traditional Arabic"/>
          <w:sz w:val="36"/>
          <w:szCs w:val="36"/>
          <w:vertAlign w:val="superscript"/>
          <w:rtl/>
          <w:lang w:bidi="ar-EG"/>
        </w:rPr>
        <w:t>)</w:t>
      </w:r>
      <w:r w:rsidRPr="00594FE5">
        <w:rPr>
          <w:rFonts w:cs="Traditional Arabic"/>
          <w:sz w:val="36"/>
          <w:szCs w:val="36"/>
          <w:rtl/>
          <w:lang w:bidi="ar-EG"/>
        </w:rPr>
        <w:t xml:space="preserve"> ، ولذلك خافوا أن يتساءل الناس , هل كان هؤلاء العلماء يعرفون خطأ ما تُزاوله العامة من أمور أنكرها الشيخ , ولم يبينوا ذلك للناس </w:t>
      </w:r>
      <w:r>
        <w:rPr>
          <w:rFonts w:cs="Traditional Arabic"/>
          <w:sz w:val="36"/>
          <w:szCs w:val="36"/>
          <w:rtl/>
          <w:lang w:bidi="ar-EG"/>
        </w:rPr>
        <w:t xml:space="preserve">؟ </w:t>
      </w:r>
      <w:r w:rsidRPr="00594FE5">
        <w:rPr>
          <w:rFonts w:cs="Traditional Arabic"/>
          <w:sz w:val="36"/>
          <w:szCs w:val="36"/>
          <w:rtl/>
          <w:lang w:bidi="ar-EG"/>
        </w:rPr>
        <w:t xml:space="preserve">أم كانوا لا يعرفون حكم هذه الأمور ؟ فإن كانوا يعرفون ذلك وأخفوه فهم غير مخلصين </w:t>
      </w:r>
      <w:r>
        <w:rPr>
          <w:rFonts w:cs="Traditional Arabic"/>
          <w:sz w:val="36"/>
          <w:szCs w:val="36"/>
          <w:rtl/>
          <w:lang w:bidi="ar-EG"/>
        </w:rPr>
        <w:t xml:space="preserve">، </w:t>
      </w:r>
      <w:r w:rsidRPr="00594FE5">
        <w:rPr>
          <w:rFonts w:cs="Traditional Arabic"/>
          <w:sz w:val="36"/>
          <w:szCs w:val="36"/>
          <w:rtl/>
          <w:lang w:bidi="ar-EG"/>
        </w:rPr>
        <w:t>وإن كانوا لا يعرفون ذلك مع أهميته فهم جهلاء بالدين ؛ وكلا الأمرين سيجعل الناس يحتقرونهم اجتماعيا</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0"/>
      </w:r>
      <w:r w:rsidRPr="00594FE5">
        <w:rPr>
          <w:rFonts w:cs="Traditional Arabic"/>
          <w:sz w:val="36"/>
          <w:szCs w:val="36"/>
          <w:vertAlign w:val="superscript"/>
          <w:rtl/>
          <w:lang w:bidi="ar-EG"/>
        </w:rPr>
        <w:t>)</w:t>
      </w:r>
      <w:r w:rsidRPr="00594FE5">
        <w:rPr>
          <w:rFonts w:cs="Traditional Arabic"/>
          <w:sz w:val="36"/>
          <w:szCs w:val="36"/>
          <w:rtl/>
          <w:lang w:bidi="ar-EG"/>
        </w:rPr>
        <w:t xml:space="preserve"> ، وقد أشار الشيخ محمد </w:t>
      </w:r>
      <w:r>
        <w:rPr>
          <w:rFonts w:cs="Traditional Arabic"/>
          <w:sz w:val="36"/>
          <w:szCs w:val="36"/>
          <w:rtl/>
          <w:lang w:bidi="ar-EG"/>
        </w:rPr>
        <w:t>ا</w:t>
      </w:r>
      <w:r w:rsidRPr="00594FE5">
        <w:rPr>
          <w:rFonts w:cs="Traditional Arabic"/>
          <w:sz w:val="36"/>
          <w:szCs w:val="36"/>
          <w:rtl/>
          <w:lang w:bidi="ar-EG"/>
        </w:rPr>
        <w:t xml:space="preserve">بن عبد الوهاب </w:t>
      </w:r>
      <w:r>
        <w:rPr>
          <w:rFonts w:cs="Traditional Arabic"/>
          <w:sz w:val="36"/>
          <w:szCs w:val="36"/>
          <w:rtl/>
          <w:lang w:bidi="ar-EG"/>
        </w:rPr>
        <w:t>-</w:t>
      </w:r>
      <w:r w:rsidRPr="00594FE5">
        <w:rPr>
          <w:rFonts w:cs="Traditional Arabic"/>
          <w:sz w:val="36"/>
          <w:szCs w:val="36"/>
          <w:rtl/>
          <w:lang w:bidi="ar-EG"/>
        </w:rPr>
        <w:t xml:space="preserve"> رحمه الله - إلى هذا المعنى في رسالته إلى أهل الرياض</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ومنفوحة</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المنفوحة</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بقوله : (</w:t>
      </w:r>
      <w:r>
        <w:rPr>
          <w:rFonts w:cs="Traditional Arabic"/>
          <w:sz w:val="36"/>
          <w:szCs w:val="36"/>
          <w:rtl/>
          <w:lang w:bidi="ar-EG"/>
        </w:rPr>
        <w:t>...</w:t>
      </w:r>
      <w:r w:rsidRPr="00594FE5">
        <w:rPr>
          <w:rFonts w:cs="Traditional Arabic"/>
          <w:sz w:val="36"/>
          <w:szCs w:val="36"/>
          <w:rtl/>
          <w:lang w:bidi="ar-EG"/>
        </w:rPr>
        <w:t>فيقولون الناس لهم إنكم قبل ذلك جهّال لأي شيء</w:t>
      </w:r>
      <w:r>
        <w:rPr>
          <w:rFonts w:cs="Traditional Arabic"/>
          <w:sz w:val="36"/>
          <w:szCs w:val="36"/>
          <w:rtl/>
          <w:lang w:bidi="ar-EG"/>
        </w:rPr>
        <w:t xml:space="preserve"> لم تأمرونا بهذا</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1"/>
      </w:r>
      <w:r w:rsidRPr="00594FE5">
        <w:rPr>
          <w:rFonts w:cs="Traditional Arabic"/>
          <w:sz w:val="36"/>
          <w:szCs w:val="36"/>
          <w:vertAlign w:val="superscript"/>
          <w:rtl/>
          <w:lang w:bidi="ar-EG"/>
        </w:rPr>
        <w:t>)</w:t>
      </w:r>
      <w:r w:rsidRPr="00594FE5">
        <w:rPr>
          <w:rFonts w:cs="Traditional Arabic"/>
          <w:sz w:val="36"/>
          <w:szCs w:val="36"/>
          <w:rtl/>
          <w:lang w:bidi="ar-EG"/>
        </w:rPr>
        <w:t>، وفي رسالته إلى عبد الله بن سحيم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سحيم</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قال : ( فإن الذي را</w:t>
      </w:r>
      <w:r>
        <w:rPr>
          <w:rFonts w:cs="Traditional Arabic"/>
          <w:sz w:val="36"/>
          <w:szCs w:val="36"/>
          <w:rtl/>
          <w:lang w:bidi="ar-EG"/>
        </w:rPr>
        <w:t>سلكم هو عدو</w:t>
      </w:r>
      <w:r w:rsidRPr="00594FE5">
        <w:rPr>
          <w:rFonts w:cs="Traditional Arabic"/>
          <w:sz w:val="36"/>
          <w:szCs w:val="36"/>
          <w:rtl/>
          <w:lang w:bidi="ar-EG"/>
        </w:rPr>
        <w:t xml:space="preserve"> الله </w:t>
      </w:r>
      <w:r>
        <w:rPr>
          <w:rFonts w:cs="Traditional Arabic"/>
          <w:sz w:val="36"/>
          <w:szCs w:val="36"/>
          <w:rtl/>
          <w:lang w:bidi="ar-EG"/>
        </w:rPr>
        <w:t>ا</w:t>
      </w:r>
      <w:r w:rsidRPr="00594FE5">
        <w:rPr>
          <w:rFonts w:cs="Traditional Arabic"/>
          <w:sz w:val="36"/>
          <w:szCs w:val="36"/>
          <w:rtl/>
          <w:lang w:bidi="ar-EG"/>
        </w:rPr>
        <w:t xml:space="preserve">بن سحيم ، وقد بينت ذلك له فأقر به ... لكن </w:t>
      </w:r>
      <w:r>
        <w:rPr>
          <w:rFonts w:cs="Traditional Arabic"/>
          <w:sz w:val="36"/>
          <w:szCs w:val="36"/>
          <w:rtl/>
          <w:lang w:bidi="ar-EG"/>
        </w:rPr>
        <w:t xml:space="preserve">أنكر </w:t>
      </w:r>
      <w:r w:rsidRPr="00594FE5">
        <w:rPr>
          <w:rFonts w:cs="Traditional Arabic"/>
          <w:sz w:val="36"/>
          <w:szCs w:val="36"/>
          <w:rtl/>
          <w:lang w:bidi="ar-EG"/>
        </w:rPr>
        <w:t xml:space="preserve">آخر الأمر لأسباب أعظمها </w:t>
      </w:r>
      <w:r w:rsidRPr="00594FE5">
        <w:rPr>
          <w:rFonts w:cs="Traditional Arabic"/>
          <w:sz w:val="36"/>
          <w:szCs w:val="36"/>
          <w:rtl/>
          <w:lang w:bidi="ar-EG"/>
        </w:rPr>
        <w:lastRenderedPageBreak/>
        <w:t>البغي أن ينزل الله من فضله على من يشاء من عباده ؛ وذلك أن العامة قالوا له ولأمثاله إذا كان هذا هو الحق فلأي شيء لم تنهونا عن عبادة شمسان وأمثاله ، فتعذّروا أنكم ما سألتمونا , قالوا وإن لم نسألكم كيف نشرك بالله عندكم ولا تنصحونا , وظنوا أن يأتيهم في هذا غضاضة وأن فيه شرفا لغيرهم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2"/>
      </w:r>
      <w:r w:rsidRPr="00594FE5">
        <w:rPr>
          <w:rFonts w:cs="Traditional Arabic"/>
          <w:sz w:val="36"/>
          <w:szCs w:val="36"/>
          <w:vertAlign w:val="superscript"/>
          <w:rtl/>
          <w:lang w:bidi="ar-EG"/>
        </w:rPr>
        <w:t>)</w:t>
      </w:r>
      <w:r w:rsidRPr="00594FE5">
        <w:rPr>
          <w:rFonts w:cs="Traditional Arabic"/>
          <w:sz w:val="36"/>
          <w:szCs w:val="36"/>
          <w:rtl/>
          <w:lang w:bidi="ar-EG"/>
        </w:rPr>
        <w:t xml:space="preserve">، كما أشار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إلى أسباب أخرى من أسباب معارضة هذه الفئة من العلماء وأتباعهم في هذه الرسالة كالبغي والعناد وإتباع الهوى</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3"/>
      </w:r>
      <w:r w:rsidRPr="00594FE5">
        <w:rPr>
          <w:rFonts w:cs="Traditional Arabic"/>
          <w:sz w:val="36"/>
          <w:szCs w:val="36"/>
          <w:vertAlign w:val="superscript"/>
          <w:rtl/>
          <w:lang w:bidi="ar-EG"/>
        </w:rPr>
        <w:t>)</w:t>
      </w:r>
      <w:r w:rsidRPr="00594FE5">
        <w:rPr>
          <w:rFonts w:cs="Traditional Arabic"/>
          <w:sz w:val="36"/>
          <w:szCs w:val="36"/>
          <w:rtl/>
          <w:lang w:bidi="ar-EG"/>
        </w:rPr>
        <w:t xml:space="preserve">، وغير ذلك من الأسباب التي دعتهم إلى الوقوف أمام دعوة الشيخ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والتصدي لها , وكان في طليعة المعارضين من علماء نجد في تلك الفترة سليمان بن سحيم</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4"/>
      </w:r>
      <w:r w:rsidRPr="00594FE5">
        <w:rPr>
          <w:rFonts w:cs="Traditional Arabic"/>
          <w:sz w:val="36"/>
          <w:szCs w:val="36"/>
          <w:vertAlign w:val="superscript"/>
          <w:rtl/>
          <w:lang w:bidi="ar-EG"/>
        </w:rPr>
        <w:t>)</w:t>
      </w:r>
      <w:r w:rsidRPr="00594FE5">
        <w:rPr>
          <w:rFonts w:cs="Traditional Arabic"/>
          <w:sz w:val="36"/>
          <w:szCs w:val="36"/>
          <w:rtl/>
          <w:lang w:bidi="ar-EG"/>
        </w:rPr>
        <w:t xml:space="preserve"> من الرياض , وعبد الله المويس</w:t>
      </w:r>
      <w:r w:rsidR="000D66BC">
        <w:rPr>
          <w:rFonts w:cs="Traditional Arabic"/>
          <w:sz w:val="36"/>
          <w:szCs w:val="36"/>
          <w:rtl/>
          <w:lang w:bidi="ar-EG"/>
        </w:rPr>
        <w:fldChar w:fldCharType="begin"/>
      </w:r>
      <w:r>
        <w:rPr>
          <w:rFonts w:ascii="Times New Roman" w:eastAsia="Calibri" w:hAnsi="Times New Roman" w:cs="Traditional Arabic"/>
          <w:sz w:val="36"/>
          <w:szCs w:val="36"/>
          <w:vertAlign w:val="superscript"/>
          <w:lang w:bidi="ar-EG"/>
        </w:rPr>
        <w:instrText>xe</w:instrText>
      </w:r>
      <w:r>
        <w:rPr>
          <w:rFonts w:ascii="Times New Roman" w:eastAsia="Calibri" w:hAnsi="Times New Roman" w:cs="Traditional Arabic"/>
          <w:sz w:val="36"/>
          <w:szCs w:val="36"/>
          <w:vertAlign w:val="superscript"/>
          <w:rtl/>
          <w:lang w:bidi="ar-EG"/>
        </w:rPr>
        <w:instrText xml:space="preserve"> "</w:instrText>
      </w:r>
      <w:r>
        <w:rPr>
          <w:rFonts w:eastAsia="Calibri" w:cs="Traditional Arabic"/>
          <w:sz w:val="36"/>
          <w:szCs w:val="36"/>
          <w:vertAlign w:val="superscript"/>
          <w:rtl/>
        </w:rPr>
        <w:instrText>المويس</w:instrText>
      </w:r>
      <w:r>
        <w:rPr>
          <w:rFonts w:ascii="Times New Roman" w:eastAsia="Calibri" w:hAnsi="Times New Roman" w:cs="Traditional Arabic"/>
          <w:sz w:val="36"/>
          <w:szCs w:val="36"/>
          <w:vertAlign w:val="superscript"/>
          <w:rtl/>
          <w:lang w:bidi="ar-EG"/>
        </w:rPr>
        <w:instrText>"</w:instrText>
      </w:r>
      <w:r w:rsidR="000D66BC">
        <w:rPr>
          <w:rFonts w:cs="Traditional Arabic"/>
          <w:sz w:val="36"/>
          <w:szCs w:val="36"/>
          <w:rtl/>
          <w:lang w:bidi="ar-EG"/>
        </w:rPr>
        <w:fldChar w:fldCharType="end"/>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5"/>
      </w:r>
      <w:r w:rsidRPr="00594FE5">
        <w:rPr>
          <w:rFonts w:cs="Traditional Arabic"/>
          <w:sz w:val="36"/>
          <w:szCs w:val="36"/>
          <w:vertAlign w:val="superscript"/>
          <w:rtl/>
          <w:lang w:bidi="ar-EG"/>
        </w:rPr>
        <w:t>)</w:t>
      </w:r>
      <w:r w:rsidRPr="00594FE5">
        <w:rPr>
          <w:rFonts w:cs="Traditional Arabic"/>
          <w:sz w:val="36"/>
          <w:szCs w:val="36"/>
          <w:rtl/>
          <w:lang w:bidi="ar-EG"/>
        </w:rPr>
        <w:t xml:space="preserve"> من حرمه</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6"/>
      </w:r>
      <w:r w:rsidRPr="00594FE5">
        <w:rPr>
          <w:rFonts w:cs="Traditional Arabic"/>
          <w:sz w:val="36"/>
          <w:szCs w:val="36"/>
          <w:vertAlign w:val="superscript"/>
          <w:rtl/>
          <w:lang w:bidi="ar-EG"/>
        </w:rPr>
        <w:t>)</w:t>
      </w:r>
      <w:r>
        <w:rPr>
          <w:rFonts w:cs="Traditional Arabic"/>
          <w:sz w:val="36"/>
          <w:szCs w:val="36"/>
          <w:rtl/>
          <w:lang w:bidi="ar-EG"/>
        </w:rPr>
        <w:t>،</w:t>
      </w:r>
      <w:r w:rsidRPr="00594FE5">
        <w:rPr>
          <w:rFonts w:cs="Traditional Arabic"/>
          <w:sz w:val="36"/>
          <w:szCs w:val="36"/>
          <w:rtl/>
          <w:lang w:bidi="ar-EG"/>
        </w:rPr>
        <w:t xml:space="preserve"> ومن أبرز علماء الأحساء</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الأحساء</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الذين عارضوا دعوة الشيخ محمد بن عبد الوهاب - رحمه الله </w:t>
      </w:r>
      <w:r>
        <w:rPr>
          <w:rFonts w:cs="Traditional Arabic"/>
          <w:sz w:val="36"/>
          <w:szCs w:val="36"/>
          <w:rtl/>
          <w:lang w:bidi="ar-EG"/>
        </w:rPr>
        <w:t>-</w:t>
      </w:r>
      <w:r w:rsidRPr="00594FE5">
        <w:rPr>
          <w:rFonts w:cs="Traditional Arabic"/>
          <w:sz w:val="36"/>
          <w:szCs w:val="36"/>
          <w:rtl/>
          <w:lang w:bidi="ar-EG"/>
        </w:rPr>
        <w:t xml:space="preserve"> ، محمد بن عبد الرحمن بن عفالق</w:t>
      </w:r>
      <w:r w:rsidR="000D66BC">
        <w:rPr>
          <w:rFonts w:cs="Traditional Arabic"/>
          <w:sz w:val="36"/>
          <w:szCs w:val="36"/>
          <w:rtl/>
          <w:lang w:bidi="ar-EG"/>
        </w:rPr>
        <w:fldChar w:fldCharType="begin"/>
      </w:r>
      <w:r>
        <w:rPr>
          <w:rFonts w:ascii="Times New Roman" w:eastAsia="Calibri" w:hAnsi="Times New Roman" w:cs="Traditional Arabic"/>
          <w:sz w:val="36"/>
          <w:szCs w:val="36"/>
          <w:vertAlign w:val="superscript"/>
          <w:lang w:bidi="ar-EG"/>
        </w:rPr>
        <w:instrText>xe</w:instrText>
      </w:r>
      <w:r>
        <w:rPr>
          <w:rFonts w:ascii="Times New Roman" w:eastAsia="Calibri" w:hAnsi="Times New Roman" w:cs="Traditional Arabic"/>
          <w:sz w:val="36"/>
          <w:szCs w:val="36"/>
          <w:vertAlign w:val="superscript"/>
          <w:rtl/>
          <w:lang w:bidi="ar-EG"/>
        </w:rPr>
        <w:instrText xml:space="preserve"> "</w:instrText>
      </w:r>
      <w:r>
        <w:rPr>
          <w:rFonts w:eastAsia="Calibri" w:cs="Traditional Arabic"/>
          <w:sz w:val="36"/>
          <w:szCs w:val="36"/>
          <w:vertAlign w:val="superscript"/>
          <w:rtl/>
        </w:rPr>
        <w:instrText>ابن عفالق</w:instrText>
      </w:r>
      <w:r>
        <w:rPr>
          <w:rFonts w:ascii="Times New Roman" w:eastAsia="Calibri" w:hAnsi="Times New Roman" w:cs="Traditional Arabic"/>
          <w:sz w:val="36"/>
          <w:szCs w:val="36"/>
          <w:vertAlign w:val="superscript"/>
          <w:rtl/>
          <w:lang w:bidi="ar-EG"/>
        </w:rPr>
        <w:instrText>"</w:instrText>
      </w:r>
      <w:r w:rsidR="000D66BC">
        <w:rPr>
          <w:rFonts w:cs="Traditional Arabic"/>
          <w:sz w:val="36"/>
          <w:szCs w:val="36"/>
          <w:rtl/>
          <w:lang w:bidi="ar-EG"/>
        </w:rPr>
        <w:fldChar w:fldCharType="end"/>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7"/>
      </w:r>
      <w:r w:rsidRPr="00594FE5">
        <w:rPr>
          <w:rFonts w:cs="Traditional Arabic"/>
          <w:sz w:val="36"/>
          <w:szCs w:val="36"/>
          <w:vertAlign w:val="superscript"/>
          <w:rtl/>
          <w:lang w:bidi="ar-EG"/>
        </w:rPr>
        <w:t>)</w:t>
      </w:r>
      <w:r w:rsidRPr="00594FE5">
        <w:rPr>
          <w:rFonts w:cs="Traditional Arabic"/>
          <w:sz w:val="36"/>
          <w:szCs w:val="36"/>
          <w:rtl/>
          <w:lang w:bidi="ar-EG"/>
        </w:rPr>
        <w:t xml:space="preserve"> , وعبد الله </w:t>
      </w:r>
      <w:r>
        <w:rPr>
          <w:rFonts w:cs="Traditional Arabic"/>
          <w:sz w:val="36"/>
          <w:szCs w:val="36"/>
          <w:rtl/>
          <w:lang w:bidi="ar-EG"/>
        </w:rPr>
        <w:t>ا</w:t>
      </w:r>
      <w:r w:rsidRPr="00594FE5">
        <w:rPr>
          <w:rFonts w:cs="Traditional Arabic"/>
          <w:sz w:val="36"/>
          <w:szCs w:val="36"/>
          <w:rtl/>
          <w:lang w:bidi="ar-EG"/>
        </w:rPr>
        <w:t>بن عبد اللطيف الأحسائي</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8"/>
      </w:r>
      <w:r w:rsidRPr="00594FE5">
        <w:rPr>
          <w:rFonts w:cs="Traditional Arabic"/>
          <w:sz w:val="36"/>
          <w:szCs w:val="36"/>
          <w:vertAlign w:val="superscript"/>
          <w:rtl/>
          <w:lang w:bidi="ar-EG"/>
        </w:rPr>
        <w:t>)</w:t>
      </w:r>
      <w:r w:rsidRPr="00594FE5">
        <w:rPr>
          <w:rFonts w:cs="Traditional Arabic"/>
          <w:sz w:val="36"/>
          <w:szCs w:val="36"/>
          <w:rtl/>
          <w:lang w:bidi="ar-EG"/>
        </w:rPr>
        <w:t xml:space="preserve"> , ومحمد بن عبد الله بن فيروز</w:t>
      </w:r>
      <w:r w:rsidR="000D66BC">
        <w:rPr>
          <w:rFonts w:cs="Traditional Arabic"/>
          <w:sz w:val="36"/>
          <w:szCs w:val="36"/>
          <w:rtl/>
          <w:lang w:bidi="ar-EG"/>
        </w:rPr>
        <w:fldChar w:fldCharType="begin"/>
      </w:r>
      <w:r>
        <w:rPr>
          <w:rFonts w:ascii="Times New Roman" w:eastAsia="Calibri" w:hAnsi="Times New Roman" w:cs="Traditional Arabic"/>
          <w:sz w:val="36"/>
          <w:szCs w:val="36"/>
          <w:vertAlign w:val="superscript"/>
          <w:lang w:bidi="ar-EG"/>
        </w:rPr>
        <w:instrText>xe</w:instrText>
      </w:r>
      <w:r>
        <w:rPr>
          <w:rFonts w:ascii="Times New Roman" w:eastAsia="Calibri" w:hAnsi="Times New Roman" w:cs="Traditional Arabic"/>
          <w:sz w:val="36"/>
          <w:szCs w:val="36"/>
          <w:vertAlign w:val="superscript"/>
          <w:rtl/>
          <w:lang w:bidi="ar-EG"/>
        </w:rPr>
        <w:instrText xml:space="preserve"> "</w:instrText>
      </w:r>
      <w:r>
        <w:rPr>
          <w:rFonts w:eastAsia="Calibri" w:cs="Traditional Arabic"/>
          <w:sz w:val="36"/>
          <w:szCs w:val="36"/>
          <w:vertAlign w:val="superscript"/>
          <w:rtl/>
        </w:rPr>
        <w:instrText>ابن فيروز</w:instrText>
      </w:r>
      <w:r>
        <w:rPr>
          <w:rFonts w:ascii="Times New Roman" w:eastAsia="Calibri" w:hAnsi="Times New Roman" w:cs="Traditional Arabic"/>
          <w:sz w:val="36"/>
          <w:szCs w:val="36"/>
          <w:vertAlign w:val="superscript"/>
          <w:rtl/>
          <w:lang w:bidi="ar-EG"/>
        </w:rPr>
        <w:instrText>"</w:instrText>
      </w:r>
      <w:r w:rsidR="000D66BC">
        <w:rPr>
          <w:rFonts w:cs="Traditional Arabic"/>
          <w:sz w:val="36"/>
          <w:szCs w:val="36"/>
          <w:rtl/>
          <w:lang w:bidi="ar-EG"/>
        </w:rPr>
        <w:fldChar w:fldCharType="end"/>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29"/>
      </w:r>
      <w:r w:rsidRPr="00594FE5">
        <w:rPr>
          <w:rFonts w:cs="Traditional Arabic"/>
          <w:sz w:val="36"/>
          <w:szCs w:val="36"/>
          <w:vertAlign w:val="superscript"/>
          <w:rtl/>
          <w:lang w:bidi="ar-EG"/>
        </w:rPr>
        <w:t>)</w:t>
      </w:r>
      <w:r w:rsidRPr="00594FE5">
        <w:rPr>
          <w:rFonts w:cs="Traditional Arabic"/>
          <w:sz w:val="36"/>
          <w:szCs w:val="36"/>
          <w:rtl/>
          <w:lang w:bidi="ar-EG"/>
        </w:rPr>
        <w:t xml:space="preserve"> وغيرهم</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0"/>
      </w:r>
      <w:r w:rsidRPr="00594FE5">
        <w:rPr>
          <w:rFonts w:cs="Traditional Arabic"/>
          <w:sz w:val="36"/>
          <w:szCs w:val="36"/>
          <w:vertAlign w:val="superscript"/>
          <w:rtl/>
          <w:lang w:bidi="ar-EG"/>
        </w:rPr>
        <w:t>)</w:t>
      </w:r>
      <w:r w:rsidRPr="00594FE5">
        <w:rPr>
          <w:rFonts w:cs="Traditional Arabic"/>
          <w:sz w:val="36"/>
          <w:szCs w:val="36"/>
          <w:rtl/>
          <w:lang w:bidi="ar-EG"/>
        </w:rPr>
        <w:t xml:space="preserve"> ،</w:t>
      </w:r>
      <w:r>
        <w:rPr>
          <w:rFonts w:cs="Traditional Arabic"/>
          <w:sz w:val="36"/>
          <w:szCs w:val="36"/>
          <w:rtl/>
          <w:lang w:bidi="ar-EG"/>
        </w:rPr>
        <w:t xml:space="preserve"> </w:t>
      </w:r>
      <w:r w:rsidRPr="00594FE5">
        <w:rPr>
          <w:rFonts w:cs="Traditional Arabic"/>
          <w:sz w:val="36"/>
          <w:szCs w:val="36"/>
          <w:rtl/>
          <w:lang w:bidi="ar-EG"/>
        </w:rPr>
        <w:t xml:space="preserve">وكانوا مختلفي المواقف تجاه دعوة الشيخ محمد بن </w:t>
      </w:r>
      <w:r w:rsidRPr="00594FE5">
        <w:rPr>
          <w:rFonts w:cs="Traditional Arabic"/>
          <w:sz w:val="36"/>
          <w:szCs w:val="36"/>
          <w:rtl/>
          <w:lang w:bidi="ar-EG"/>
        </w:rPr>
        <w:lastRenderedPageBreak/>
        <w:t xml:space="preserve">عبد الوهاب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 </w:t>
      </w:r>
      <w:r>
        <w:rPr>
          <w:rFonts w:cs="Traditional Arabic"/>
          <w:sz w:val="36"/>
          <w:szCs w:val="36"/>
          <w:rtl/>
          <w:lang w:bidi="ar-EG"/>
        </w:rPr>
        <w:t>ف</w:t>
      </w:r>
      <w:r w:rsidRPr="00594FE5">
        <w:rPr>
          <w:rFonts w:cs="Traditional Arabic"/>
          <w:sz w:val="36"/>
          <w:szCs w:val="36"/>
          <w:rtl/>
          <w:lang w:bidi="ar-EG"/>
        </w:rPr>
        <w:t>منهم من عارضه منذ البداية واستمر في معارضته كالمويس , ومنهم من كان يعترف في بداية الأمر بأن ما جاء به الشيخ أو بعضه حق , لكنه غير موقفه مع مرور الزمن كابن سحيم ،  ومنهم من كان متأرجحا في تأييده ومعارضته كعبد الله بن عيسى</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1"/>
      </w:r>
      <w:r w:rsidRPr="00594FE5">
        <w:rPr>
          <w:rFonts w:cs="Traditional Arabic"/>
          <w:sz w:val="36"/>
          <w:szCs w:val="36"/>
          <w:vertAlign w:val="superscript"/>
          <w:rtl/>
          <w:lang w:bidi="ar-EG"/>
        </w:rPr>
        <w:t>)</w:t>
      </w:r>
      <w:r w:rsidRPr="00594FE5">
        <w:rPr>
          <w:rFonts w:cs="Traditional Arabic"/>
          <w:sz w:val="36"/>
          <w:szCs w:val="36"/>
          <w:rtl/>
          <w:lang w:bidi="ar-EG"/>
        </w:rPr>
        <w:t>، ومع تعرض هذه الدعوة للمحن من قبل أعدائها ومعارضيها ووصفهم بالخوارج</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2"/>
      </w:r>
      <w:r w:rsidRPr="00594FE5">
        <w:rPr>
          <w:rFonts w:cs="Traditional Arabic"/>
          <w:sz w:val="36"/>
          <w:szCs w:val="36"/>
          <w:vertAlign w:val="superscript"/>
          <w:rtl/>
          <w:lang w:bidi="ar-EG"/>
        </w:rPr>
        <w:t>)</w:t>
      </w:r>
      <w:r w:rsidRPr="00594FE5">
        <w:rPr>
          <w:rFonts w:cs="Traditional Arabic"/>
          <w:sz w:val="36"/>
          <w:szCs w:val="36"/>
          <w:rtl/>
          <w:lang w:bidi="ar-EG"/>
        </w:rPr>
        <w:t xml:space="preserve">، وصَبَرَ الشيخ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w:t>
      </w:r>
      <w:r>
        <w:rPr>
          <w:rFonts w:cs="Traditional Arabic"/>
          <w:sz w:val="36"/>
          <w:szCs w:val="36"/>
          <w:rtl/>
          <w:lang w:bidi="ar-EG"/>
        </w:rPr>
        <w:t>ثاب</w:t>
      </w:r>
      <w:r w:rsidRPr="00594FE5">
        <w:rPr>
          <w:rFonts w:cs="Traditional Arabic"/>
          <w:sz w:val="36"/>
          <w:szCs w:val="36"/>
          <w:rtl/>
          <w:lang w:bidi="ar-EG"/>
        </w:rPr>
        <w:t>تا على ذلك مع مؤيديه الذين أخلصوا لهذا الدين فزادهم صبرُهم صلابة وثباتا كما قال الشيخ ابن غنام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-رحمه الله- :</w:t>
      </w:r>
      <w:r>
        <w:rPr>
          <w:rFonts w:cs="Traditional Arabic"/>
          <w:sz w:val="36"/>
          <w:szCs w:val="36"/>
          <w:rtl/>
          <w:lang w:bidi="ar-EG"/>
        </w:rPr>
        <w:t xml:space="preserve"> ( فمضى</w:t>
      </w:r>
      <w:r w:rsidRPr="00594FE5">
        <w:rPr>
          <w:rFonts w:cs="Traditional Arabic"/>
          <w:sz w:val="36"/>
          <w:szCs w:val="36"/>
          <w:rtl/>
          <w:lang w:bidi="ar-EG"/>
        </w:rPr>
        <w:t xml:space="preserve"> -</w:t>
      </w:r>
      <w:r>
        <w:rPr>
          <w:rFonts w:cs="Traditional Arabic"/>
          <w:sz w:val="36"/>
          <w:szCs w:val="36"/>
          <w:rtl/>
          <w:lang w:bidi="ar-EG"/>
        </w:rPr>
        <w:t xml:space="preserve"> </w:t>
      </w:r>
      <w:r w:rsidRPr="00594FE5">
        <w:rPr>
          <w:rFonts w:cs="Traditional Arabic"/>
          <w:sz w:val="36"/>
          <w:szCs w:val="36"/>
          <w:rtl/>
          <w:lang w:bidi="ar-EG"/>
        </w:rPr>
        <w:t xml:space="preserve">رحمه الله تعالى </w:t>
      </w:r>
      <w:r>
        <w:rPr>
          <w:rFonts w:cs="Traditional Arabic"/>
          <w:sz w:val="36"/>
          <w:szCs w:val="36"/>
          <w:rtl/>
          <w:lang w:bidi="ar-EG"/>
        </w:rPr>
        <w:t>-</w:t>
      </w:r>
      <w:r w:rsidRPr="00594FE5">
        <w:rPr>
          <w:rFonts w:cs="Traditional Arabic"/>
          <w:sz w:val="36"/>
          <w:szCs w:val="36"/>
          <w:rtl/>
          <w:lang w:bidi="ar-EG"/>
        </w:rPr>
        <w:t xml:space="preserve"> في المناصحة وبذل الجد في الدعوة</w:t>
      </w:r>
      <w:r>
        <w:rPr>
          <w:rFonts w:cs="Traditional Arabic"/>
          <w:sz w:val="36"/>
          <w:szCs w:val="36"/>
          <w:rtl/>
          <w:lang w:bidi="ar-EG"/>
        </w:rPr>
        <w:t xml:space="preserve"> ، </w:t>
      </w:r>
      <w:r w:rsidRPr="00594FE5">
        <w:rPr>
          <w:rFonts w:cs="Traditional Arabic"/>
          <w:sz w:val="36"/>
          <w:szCs w:val="36"/>
          <w:rtl/>
          <w:lang w:bidi="ar-EG"/>
        </w:rPr>
        <w:t>والخَلْق راموا النبال نحوه</w:t>
      </w:r>
      <w:r>
        <w:rPr>
          <w:rFonts w:cs="Traditional Arabic"/>
          <w:sz w:val="36"/>
          <w:szCs w:val="36"/>
          <w:rtl/>
          <w:lang w:bidi="ar-EG"/>
        </w:rPr>
        <w:t xml:space="preserve"> .</w:t>
      </w:r>
      <w:r w:rsidRPr="00594FE5">
        <w:rPr>
          <w:rFonts w:cs="Traditional Arabic"/>
          <w:sz w:val="36"/>
          <w:szCs w:val="36"/>
          <w:rtl/>
          <w:lang w:bidi="ar-EG"/>
        </w:rPr>
        <w:t xml:space="preserve"> فصبر متأسيا بسلفه الصالح فكان له بهم أسوة ما كانوا عليه يحزنون: </w:t>
      </w:r>
      <w:r w:rsidRPr="00594FE5">
        <w:rPr>
          <w:rFonts w:ascii="QCF_BSML" w:hAnsi="QCF_BSML" w:cs="QCF_BSML"/>
          <w:sz w:val="47"/>
          <w:szCs w:val="47"/>
          <w:rtl/>
        </w:rPr>
        <w:t xml:space="preserve"> </w:t>
      </w:r>
      <w:r w:rsidRPr="00594FE5">
        <w:rPr>
          <w:rFonts w:ascii="QCF_BSML" w:hAnsi="QCF_BSML" w:cs="QCF_BSML"/>
          <w:sz w:val="36"/>
          <w:szCs w:val="36"/>
          <w:rtl/>
        </w:rPr>
        <w:t xml:space="preserve">ﭽ </w:t>
      </w:r>
      <w:r w:rsidRPr="00594FE5">
        <w:rPr>
          <w:rFonts w:ascii="QCF_P452" w:hAnsi="QCF_P452" w:cs="QCF_P452"/>
          <w:sz w:val="36"/>
          <w:szCs w:val="36"/>
          <w:rtl/>
        </w:rPr>
        <w:t xml:space="preserve">ﮮ   ﮯ  ﮰ        ﮱ  ﯓ  ﯔ  ﯕ  ﯖ  ﯗ  ﯘ  ﯙ   ﯚ  ﯛ  ﯜ    ﯝ  </w:t>
      </w:r>
      <w:r w:rsidRPr="00594FE5">
        <w:rPr>
          <w:rFonts w:ascii="QCF_BSML" w:hAnsi="QCF_BSML" w:cs="QCF_BSML"/>
          <w:sz w:val="36"/>
          <w:szCs w:val="36"/>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3"/>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4"/>
      </w:r>
      <w:r w:rsidRPr="00594FE5">
        <w:rPr>
          <w:rFonts w:cs="Traditional Arabic"/>
          <w:sz w:val="36"/>
          <w:szCs w:val="36"/>
          <w:vertAlign w:val="superscript"/>
          <w:rtl/>
          <w:lang w:bidi="ar-EG"/>
        </w:rPr>
        <w:t>)</w:t>
      </w:r>
      <w:r w:rsidRPr="00594FE5">
        <w:rPr>
          <w:rFonts w:cs="Traditional Arabic"/>
          <w:sz w:val="36"/>
          <w:szCs w:val="36"/>
          <w:rtl/>
          <w:lang w:bidi="ar-EG"/>
        </w:rPr>
        <w:t xml:space="preserve">، فكان موقفه -رحمه الله </w:t>
      </w:r>
      <w:r>
        <w:rPr>
          <w:rFonts w:cs="Traditional Arabic"/>
          <w:sz w:val="36"/>
          <w:szCs w:val="36"/>
          <w:rtl/>
          <w:lang w:bidi="ar-EG"/>
        </w:rPr>
        <w:t>-</w:t>
      </w:r>
      <w:r w:rsidRPr="00594FE5">
        <w:rPr>
          <w:rFonts w:cs="Traditional Arabic"/>
          <w:sz w:val="36"/>
          <w:szCs w:val="36"/>
          <w:rtl/>
          <w:lang w:bidi="ar-EG"/>
        </w:rPr>
        <w:t xml:space="preserve"> من أولئك المعارضين موقف العالم المحتسب , موقف الشيخ الو</w:t>
      </w:r>
      <w:r>
        <w:rPr>
          <w:rFonts w:cs="Traditional Arabic"/>
          <w:sz w:val="36"/>
          <w:szCs w:val="36"/>
          <w:rtl/>
          <w:lang w:bidi="ar-EG"/>
        </w:rPr>
        <w:t>ا</w:t>
      </w:r>
      <w:r w:rsidRPr="00594FE5">
        <w:rPr>
          <w:rFonts w:cs="Traditional Arabic"/>
          <w:sz w:val="36"/>
          <w:szCs w:val="36"/>
          <w:rtl/>
          <w:lang w:bidi="ar-EG"/>
        </w:rPr>
        <w:t>ع</w:t>
      </w:r>
      <w:r>
        <w:rPr>
          <w:rFonts w:cs="Traditional Arabic"/>
          <w:sz w:val="36"/>
          <w:szCs w:val="36"/>
          <w:rtl/>
          <w:lang w:bidi="ar-EG"/>
        </w:rPr>
        <w:t>ي بالمنهج الصحيح للتغيير , فقد ا</w:t>
      </w:r>
      <w:r w:rsidRPr="00594FE5">
        <w:rPr>
          <w:rFonts w:cs="Traditional Arabic"/>
          <w:sz w:val="36"/>
          <w:szCs w:val="36"/>
          <w:rtl/>
          <w:lang w:bidi="ar-EG"/>
        </w:rPr>
        <w:t>بتعد عن أسلوب المناوأة والتناطح معهم في بادئ الأمر لأن هذا الأسلوب لا يفتح القلوب ولا العقول لتقبل الحق , بل يدمغها إلى العناد والمكابرة والدفاع عن آرائها لمجرد الغلبة , فأدرك الشيخ</w:t>
      </w:r>
      <w:r>
        <w:rPr>
          <w:rFonts w:cs="Traditional Arabic"/>
          <w:sz w:val="36"/>
          <w:szCs w:val="36"/>
          <w:rtl/>
          <w:lang w:bidi="ar-EG"/>
        </w:rPr>
        <w:t xml:space="preserve"> </w:t>
      </w:r>
      <w:r w:rsidRPr="00594FE5">
        <w:rPr>
          <w:rFonts w:cs="Traditional Arabic"/>
          <w:sz w:val="36"/>
          <w:szCs w:val="36"/>
          <w:rtl/>
          <w:lang w:bidi="ar-EG"/>
        </w:rPr>
        <w:t>-</w:t>
      </w:r>
      <w:r>
        <w:rPr>
          <w:rFonts w:cs="Traditional Arabic"/>
          <w:sz w:val="36"/>
          <w:szCs w:val="36"/>
          <w:rtl/>
          <w:lang w:bidi="ar-EG"/>
        </w:rPr>
        <w:t>رحمه الله-</w:t>
      </w:r>
      <w:r w:rsidRPr="00594FE5">
        <w:rPr>
          <w:rFonts w:cs="Traditional Arabic"/>
          <w:sz w:val="36"/>
          <w:szCs w:val="36"/>
          <w:rtl/>
          <w:lang w:bidi="ar-EG"/>
        </w:rPr>
        <w:t xml:space="preserve"> أن هذا القسم من المعارضة يحتاج إلى المناقشة والتلّطف باللين وبيان الحجج الدامغة سالكا معهم منهج العلماء في التناصح</w:t>
      </w:r>
      <w:r>
        <w:rPr>
          <w:rFonts w:cs="Traditional Arabic"/>
          <w:sz w:val="36"/>
          <w:szCs w:val="36"/>
          <w:rtl/>
          <w:lang w:bidi="ar-EG"/>
        </w:rPr>
        <w:t xml:space="preserve"> ؛</w:t>
      </w:r>
      <w:r w:rsidRPr="00594FE5">
        <w:rPr>
          <w:rFonts w:cs="Traditional Arabic"/>
          <w:sz w:val="36"/>
          <w:szCs w:val="36"/>
          <w:rtl/>
          <w:lang w:bidi="ar-EG"/>
        </w:rPr>
        <w:t xml:space="preserve"> </w:t>
      </w:r>
      <w:r>
        <w:rPr>
          <w:rFonts w:cs="Traditional Arabic"/>
          <w:sz w:val="36"/>
          <w:szCs w:val="36"/>
          <w:rtl/>
          <w:lang w:bidi="ar-EG"/>
        </w:rPr>
        <w:t>فقام</w:t>
      </w:r>
      <w:r w:rsidRPr="00594FE5">
        <w:rPr>
          <w:rFonts w:cs="Traditional Arabic"/>
          <w:sz w:val="36"/>
          <w:szCs w:val="36"/>
          <w:rtl/>
          <w:lang w:bidi="ar-EG"/>
        </w:rPr>
        <w:t xml:space="preserve"> الشيخ </w:t>
      </w:r>
      <w:r>
        <w:rPr>
          <w:rFonts w:cs="Traditional Arabic"/>
          <w:sz w:val="36"/>
          <w:szCs w:val="36"/>
          <w:rtl/>
          <w:lang w:bidi="ar-EG"/>
        </w:rPr>
        <w:t>-</w:t>
      </w:r>
      <w:r w:rsidRPr="00594FE5">
        <w:rPr>
          <w:rFonts w:cs="Traditional Arabic"/>
          <w:sz w:val="36"/>
          <w:szCs w:val="36"/>
          <w:rtl/>
          <w:lang w:bidi="ar-EG"/>
        </w:rPr>
        <w:t xml:space="preserve">رحمه الله </w:t>
      </w:r>
      <w:r>
        <w:rPr>
          <w:rFonts w:cs="Traditional Arabic"/>
          <w:sz w:val="36"/>
          <w:szCs w:val="36"/>
          <w:rtl/>
          <w:lang w:bidi="ar-EG"/>
        </w:rPr>
        <w:t>-</w:t>
      </w:r>
      <w:r w:rsidRPr="00594FE5">
        <w:rPr>
          <w:rFonts w:cs="Traditional Arabic"/>
          <w:sz w:val="36"/>
          <w:szCs w:val="36"/>
          <w:rtl/>
          <w:lang w:bidi="ar-EG"/>
        </w:rPr>
        <w:t xml:space="preserve"> بإرسال الرسائل لكثير من المعارضين مبينا فيها الحج</w:t>
      </w:r>
      <w:r>
        <w:rPr>
          <w:rFonts w:cs="Traditional Arabic"/>
          <w:sz w:val="36"/>
          <w:szCs w:val="36"/>
          <w:rtl/>
          <w:lang w:bidi="ar-EG"/>
        </w:rPr>
        <w:t>ج</w:t>
      </w:r>
      <w:r w:rsidRPr="00594FE5">
        <w:rPr>
          <w:rFonts w:cs="Traditional Arabic"/>
          <w:sz w:val="36"/>
          <w:szCs w:val="36"/>
          <w:rtl/>
          <w:lang w:bidi="ar-EG"/>
        </w:rPr>
        <w:t xml:space="preserve"> الواضحة من الاستدلال بكتاب الله وسنة رسوله -صلى الله عليه وسلم - وتأييد ذلك بأقوال العلماء معبرا</w:t>
      </w:r>
      <w:r>
        <w:rPr>
          <w:rFonts w:cs="Traditional Arabic"/>
          <w:sz w:val="36"/>
          <w:szCs w:val="36"/>
          <w:rtl/>
          <w:lang w:bidi="ar-EG"/>
        </w:rPr>
        <w:t>ً</w:t>
      </w:r>
      <w:r w:rsidRPr="00594FE5">
        <w:rPr>
          <w:rFonts w:cs="Traditional Arabic"/>
          <w:sz w:val="36"/>
          <w:szCs w:val="36"/>
          <w:rtl/>
          <w:lang w:bidi="ar-EG"/>
        </w:rPr>
        <w:t xml:space="preserve"> عن ذلك بألطف العبارات كما في رسالته إلى عبد الله بن سحيم في بيان موقفه من المويس ، فيقول : ( ...وأنت لا تلمني عل</w:t>
      </w:r>
      <w:r>
        <w:rPr>
          <w:rFonts w:cs="Traditional Arabic"/>
          <w:sz w:val="36"/>
          <w:szCs w:val="36"/>
          <w:rtl/>
          <w:lang w:bidi="ar-EG"/>
        </w:rPr>
        <w:t>ى</w:t>
      </w:r>
      <w:r w:rsidRPr="00594FE5">
        <w:rPr>
          <w:rFonts w:cs="Traditional Arabic"/>
          <w:sz w:val="36"/>
          <w:szCs w:val="36"/>
          <w:rtl/>
          <w:lang w:bidi="ar-EG"/>
        </w:rPr>
        <w:t xml:space="preserve"> هذا الكلام </w:t>
      </w:r>
      <w:r>
        <w:rPr>
          <w:rFonts w:cs="Traditional Arabic"/>
          <w:sz w:val="36"/>
          <w:szCs w:val="36"/>
          <w:rtl/>
          <w:lang w:bidi="ar-EG"/>
        </w:rPr>
        <w:t xml:space="preserve">، </w:t>
      </w:r>
      <w:r w:rsidRPr="00594FE5">
        <w:rPr>
          <w:rFonts w:cs="Traditional Arabic"/>
          <w:sz w:val="36"/>
          <w:szCs w:val="36"/>
          <w:rtl/>
          <w:lang w:bidi="ar-EG"/>
        </w:rPr>
        <w:t>تراني استدعيته أولا</w:t>
      </w:r>
      <w:r>
        <w:rPr>
          <w:rFonts w:cs="Traditional Arabic"/>
          <w:sz w:val="36"/>
          <w:szCs w:val="36"/>
          <w:rtl/>
          <w:lang w:bidi="ar-EG"/>
        </w:rPr>
        <w:t>ً</w:t>
      </w:r>
      <w:r w:rsidRPr="00594FE5">
        <w:rPr>
          <w:rFonts w:cs="Traditional Arabic"/>
          <w:sz w:val="36"/>
          <w:szCs w:val="36"/>
          <w:rtl/>
          <w:lang w:bidi="ar-EG"/>
        </w:rPr>
        <w:t xml:space="preserve"> بالملاطفة </w:t>
      </w:r>
      <w:r>
        <w:rPr>
          <w:rFonts w:cs="Traditional Arabic"/>
          <w:sz w:val="36"/>
          <w:szCs w:val="36"/>
          <w:rtl/>
          <w:lang w:bidi="ar-EG"/>
        </w:rPr>
        <w:t xml:space="preserve">، </w:t>
      </w:r>
      <w:r w:rsidRPr="00594FE5">
        <w:rPr>
          <w:rFonts w:cs="Traditional Arabic"/>
          <w:sz w:val="36"/>
          <w:szCs w:val="36"/>
          <w:rtl/>
          <w:lang w:bidi="ar-EG"/>
        </w:rPr>
        <w:t xml:space="preserve">وصبرت منه على أشياء عظيمة , والآن أشرفت منه على </w:t>
      </w:r>
      <w:r w:rsidRPr="00594FE5">
        <w:rPr>
          <w:rFonts w:cs="Traditional Arabic"/>
          <w:sz w:val="36"/>
          <w:szCs w:val="36"/>
          <w:rtl/>
          <w:lang w:bidi="ar-EG"/>
        </w:rPr>
        <w:lastRenderedPageBreak/>
        <w:t>أمور ما ظننتها لا في عقله ولا في دينه . منها أنه كاتب أهل الأحساء يعاونهم على سب دين الله ورسوله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5"/>
      </w:r>
      <w:r w:rsidRPr="00594FE5">
        <w:rPr>
          <w:rFonts w:cs="Traditional Arabic"/>
          <w:sz w:val="36"/>
          <w:szCs w:val="36"/>
          <w:vertAlign w:val="superscript"/>
          <w:rtl/>
          <w:lang w:bidi="ar-EG"/>
        </w:rPr>
        <w:t>)</w:t>
      </w:r>
      <w:r>
        <w:rPr>
          <w:rFonts w:cs="Traditional Arabic"/>
          <w:sz w:val="36"/>
          <w:szCs w:val="36"/>
          <w:rtl/>
          <w:lang w:bidi="ar-EG"/>
        </w:rPr>
        <w:t xml:space="preserve">، </w:t>
      </w:r>
      <w:r w:rsidRPr="00594FE5">
        <w:rPr>
          <w:rFonts w:cs="Traditional Arabic"/>
          <w:sz w:val="36"/>
          <w:szCs w:val="36"/>
          <w:rtl/>
          <w:lang w:bidi="ar-EG"/>
        </w:rPr>
        <w:t xml:space="preserve">كما كان - رحمه الله </w:t>
      </w:r>
      <w:r>
        <w:rPr>
          <w:rFonts w:cs="Traditional Arabic"/>
          <w:sz w:val="36"/>
          <w:szCs w:val="36"/>
          <w:rtl/>
          <w:lang w:bidi="ar-EG"/>
        </w:rPr>
        <w:t>-</w:t>
      </w:r>
      <w:r w:rsidRPr="00594FE5">
        <w:rPr>
          <w:rFonts w:cs="Traditional Arabic"/>
          <w:sz w:val="36"/>
          <w:szCs w:val="36"/>
          <w:rtl/>
          <w:lang w:bidi="ar-EG"/>
        </w:rPr>
        <w:t xml:space="preserve"> يأمل من</w:t>
      </w:r>
      <w:r>
        <w:rPr>
          <w:rFonts w:cs="Traditional Arabic"/>
          <w:sz w:val="36"/>
          <w:szCs w:val="36"/>
          <w:rtl/>
          <w:lang w:bidi="ar-EG"/>
        </w:rPr>
        <w:t xml:space="preserve">  </w:t>
      </w:r>
      <w:r w:rsidRPr="00594FE5">
        <w:rPr>
          <w:rFonts w:cs="Traditional Arabic"/>
          <w:sz w:val="36"/>
          <w:szCs w:val="36"/>
          <w:rtl/>
          <w:lang w:bidi="ar-EG"/>
        </w:rPr>
        <w:t>عبد الله بن عبد اللطيف الأ</w:t>
      </w:r>
      <w:r>
        <w:rPr>
          <w:rFonts w:cs="Traditional Arabic"/>
          <w:sz w:val="36"/>
          <w:szCs w:val="36"/>
          <w:rtl/>
          <w:lang w:bidi="ar-EG"/>
        </w:rPr>
        <w:t>حسائي ألّا</w:t>
      </w:r>
      <w:r w:rsidRPr="00594FE5">
        <w:rPr>
          <w:rFonts w:cs="Traditional Arabic"/>
          <w:sz w:val="36"/>
          <w:szCs w:val="36"/>
          <w:rtl/>
          <w:lang w:bidi="ar-EG"/>
        </w:rPr>
        <w:t xml:space="preserve"> يتسرع في الكتابة ضده مع من عارضه من أهل الأحساء , لأنهم مخطئون</w:t>
      </w:r>
      <w:r>
        <w:rPr>
          <w:rFonts w:cs="Traditional Arabic"/>
          <w:sz w:val="36"/>
          <w:szCs w:val="36"/>
          <w:rtl/>
          <w:lang w:bidi="ar-EG"/>
        </w:rPr>
        <w:t xml:space="preserve"> في نظره </w:t>
      </w:r>
      <w:r w:rsidRPr="00594FE5">
        <w:rPr>
          <w:rFonts w:cs="Traditional Arabic"/>
          <w:sz w:val="36"/>
          <w:szCs w:val="36"/>
          <w:rtl/>
          <w:lang w:bidi="ar-EG"/>
        </w:rPr>
        <w:t>, فكان يجب عليهم التحري ،  قبل الحكم اعتمادا على الدعايات السيئة التي يروجها الفساق والمنافقين</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6"/>
      </w:r>
      <w:r w:rsidRPr="00594FE5">
        <w:rPr>
          <w:rFonts w:cs="Traditional Arabic"/>
          <w:sz w:val="36"/>
          <w:szCs w:val="36"/>
          <w:vertAlign w:val="superscript"/>
          <w:rtl/>
          <w:lang w:bidi="ar-EG"/>
        </w:rPr>
        <w:t>)</w:t>
      </w:r>
      <w:r>
        <w:rPr>
          <w:rFonts w:cs="Traditional Arabic"/>
          <w:sz w:val="36"/>
          <w:szCs w:val="36"/>
          <w:rtl/>
          <w:lang w:bidi="ar-EG"/>
        </w:rPr>
        <w:t>, يقول -</w:t>
      </w:r>
      <w:r w:rsidRPr="00594FE5">
        <w:rPr>
          <w:rFonts w:cs="Traditional Arabic"/>
          <w:sz w:val="36"/>
          <w:szCs w:val="36"/>
          <w:rtl/>
          <w:lang w:bidi="ar-EG"/>
        </w:rPr>
        <w:t xml:space="preserve"> </w:t>
      </w:r>
      <w:r>
        <w:rPr>
          <w:rFonts w:cs="Traditional Arabic"/>
          <w:sz w:val="36"/>
          <w:szCs w:val="36"/>
          <w:rtl/>
          <w:lang w:bidi="ar-EG"/>
        </w:rPr>
        <w:t>رحمه الله -</w:t>
      </w:r>
      <w:r w:rsidRPr="00594FE5">
        <w:rPr>
          <w:rFonts w:cs="Traditional Arabic"/>
          <w:sz w:val="36"/>
          <w:szCs w:val="36"/>
          <w:rtl/>
          <w:lang w:bidi="ar-EG"/>
        </w:rPr>
        <w:t xml:space="preserve"> في رسالته إلى عبد الله بن عبد اللطيف : ( فقد وصل إلينا من ناحيتكم مكاتيب فيها إنكار وتغليظ عليّ , ولما قيل إنك كتبت معهم وقع في الخاطر بعض الشيء</w:t>
      </w:r>
      <w:r>
        <w:rPr>
          <w:rFonts w:cs="Traditional Arabic"/>
          <w:sz w:val="36"/>
          <w:szCs w:val="36"/>
          <w:rtl/>
          <w:lang w:bidi="ar-EG"/>
        </w:rPr>
        <w:t xml:space="preserve"> ؛</w:t>
      </w:r>
      <w:r w:rsidRPr="00594FE5">
        <w:rPr>
          <w:rFonts w:cs="Traditional Arabic"/>
          <w:sz w:val="36"/>
          <w:szCs w:val="36"/>
          <w:rtl/>
          <w:lang w:bidi="ar-EG"/>
        </w:rPr>
        <w:t xml:space="preserve"> لأ</w:t>
      </w:r>
      <w:r>
        <w:rPr>
          <w:rFonts w:cs="Traditional Arabic"/>
          <w:sz w:val="36"/>
          <w:szCs w:val="36"/>
          <w:rtl/>
          <w:lang w:bidi="ar-EG"/>
        </w:rPr>
        <w:t xml:space="preserve">ن الله </w:t>
      </w:r>
      <w:r w:rsidRPr="00594FE5">
        <w:rPr>
          <w:rFonts w:cs="Traditional Arabic"/>
          <w:sz w:val="36"/>
          <w:szCs w:val="36"/>
          <w:rtl/>
          <w:lang w:bidi="ar-EG"/>
        </w:rPr>
        <w:t xml:space="preserve">سبحانه نشر لك من الذكر الجميل , وأنزل في قلوب عباده من المحبة ما لم يؤته كثيرا من الناس ... فكنت أحكي لمن يتعلم مني ما منّ الله به عليك من حسن الفهم ومحبة الله والدار الآخرة فلأجل هذا لم أظن فيك المسارعة في هذا الأمر </w:t>
      </w:r>
      <w:r>
        <w:rPr>
          <w:rFonts w:cs="Traditional Arabic"/>
          <w:sz w:val="36"/>
          <w:szCs w:val="36"/>
          <w:rtl/>
          <w:lang w:bidi="ar-EG"/>
        </w:rPr>
        <w:t xml:space="preserve">؛ </w:t>
      </w:r>
      <w:r w:rsidRPr="00594FE5">
        <w:rPr>
          <w:rFonts w:cs="Traditional Arabic"/>
          <w:sz w:val="36"/>
          <w:szCs w:val="36"/>
          <w:rtl/>
          <w:lang w:bidi="ar-EG"/>
        </w:rPr>
        <w:t>لأن الذين قاموا فيه مخطئون على كل تقدير ... فإني أحبك , وقد دعوت لك في صلاتي وأتمنى من قبل هذه المكاتيب أن يهديك الله لدينه القيم , ولا يمنعني من مكاتبتك إلا ظني أنك لا تقبل وتسلك مسلك الأكثر</w:t>
      </w:r>
      <w:r>
        <w:rPr>
          <w:rFonts w:cs="Traditional Arabic"/>
          <w:sz w:val="36"/>
          <w:szCs w:val="36"/>
          <w:rtl/>
          <w:lang w:bidi="ar-EG"/>
        </w:rPr>
        <w:t xml:space="preserve"> </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7"/>
      </w:r>
      <w:r w:rsidRPr="00594FE5">
        <w:rPr>
          <w:rFonts w:cs="Traditional Arabic"/>
          <w:sz w:val="36"/>
          <w:szCs w:val="36"/>
          <w:vertAlign w:val="superscript"/>
          <w:rtl/>
          <w:lang w:bidi="ar-EG"/>
        </w:rPr>
        <w:t>)</w:t>
      </w:r>
      <w:r>
        <w:rPr>
          <w:rFonts w:cs="Traditional Arabic"/>
          <w:sz w:val="36"/>
          <w:szCs w:val="36"/>
          <w:rtl/>
          <w:lang w:bidi="ar-EG"/>
        </w:rPr>
        <w:t xml:space="preserve">؛ </w:t>
      </w:r>
      <w:r w:rsidRPr="00594FE5">
        <w:rPr>
          <w:rFonts w:cs="Traditional Arabic"/>
          <w:sz w:val="36"/>
          <w:szCs w:val="36"/>
          <w:rtl/>
          <w:lang w:bidi="ar-EG"/>
        </w:rPr>
        <w:t xml:space="preserve">فكان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حريصا على هداية أولئك المعارضين , فبذل الأسباب والوسائل لتحقيق ما يؤدي إلى استقامتهم والتزامهم بمتابعة الحق المؤيد بالدليل</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8"/>
      </w:r>
      <w:r w:rsidRPr="00594FE5">
        <w:rPr>
          <w:rFonts w:cs="Traditional Arabic"/>
          <w:sz w:val="36"/>
          <w:szCs w:val="36"/>
          <w:vertAlign w:val="superscript"/>
          <w:rtl/>
          <w:lang w:bidi="ar-EG"/>
        </w:rPr>
        <w:t>)</w:t>
      </w:r>
      <w:r w:rsidRPr="00594FE5">
        <w:rPr>
          <w:rFonts w:cs="Traditional Arabic"/>
          <w:sz w:val="36"/>
          <w:szCs w:val="36"/>
          <w:rtl/>
          <w:lang w:bidi="ar-EG"/>
        </w:rPr>
        <w:t xml:space="preserve"> ، فكان كما قال الشيخ حس</w:t>
      </w:r>
      <w:r>
        <w:rPr>
          <w:rFonts w:cs="Traditional Arabic"/>
          <w:sz w:val="36"/>
          <w:szCs w:val="36"/>
          <w:rtl/>
          <w:lang w:bidi="ar-EG"/>
        </w:rPr>
        <w:t xml:space="preserve">ين </w:t>
      </w:r>
      <w:r w:rsidRPr="00594FE5">
        <w:rPr>
          <w:rFonts w:cs="Traditional Arabic"/>
          <w:sz w:val="36"/>
          <w:szCs w:val="36"/>
          <w:rtl/>
          <w:lang w:bidi="ar-EG"/>
        </w:rPr>
        <w:t>بن غنام - رحمه الله - : ( يتضرع إلى سيده ومولاه , الذي خصه بهذا الفضل ووالاه , أن يشرح للحق صدورهم , ويجعل لمورد التوحيد ورودهم وصدورهم , وأن يسهل لقبوله قلوبهم وأمورهم ... ولم يحتج إلى سبيل التوبيخ والعتاب , ولم يفتح للتأنيب والتبكيت أبواب , ومنحهم بره ومعروفه وإكرامه , ولم يقابل بالعذل والملامة , وأبدى لهم البشاشة والملاطفة , وأعرض عما أتوه من الإسراف والمجانفة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39"/>
      </w:r>
      <w:r w:rsidRPr="00594FE5">
        <w:rPr>
          <w:rFonts w:cs="Traditional Arabic"/>
          <w:sz w:val="36"/>
          <w:szCs w:val="36"/>
          <w:vertAlign w:val="superscript"/>
          <w:rtl/>
          <w:lang w:bidi="ar-EG"/>
        </w:rPr>
        <w:t>)</w:t>
      </w:r>
      <w:r w:rsidRPr="00594FE5">
        <w:rPr>
          <w:rFonts w:cs="Traditional Arabic"/>
          <w:sz w:val="36"/>
          <w:szCs w:val="36"/>
          <w:rtl/>
          <w:lang w:bidi="ar-EG"/>
        </w:rPr>
        <w:t xml:space="preserve">، </w:t>
      </w:r>
      <w:r>
        <w:rPr>
          <w:rFonts w:cs="Traditional Arabic"/>
          <w:sz w:val="36"/>
          <w:szCs w:val="36"/>
          <w:rtl/>
          <w:lang w:bidi="ar-EG"/>
        </w:rPr>
        <w:t>ويبدو</w:t>
      </w:r>
      <w:r w:rsidRPr="00594FE5">
        <w:rPr>
          <w:rFonts w:cs="Traditional Arabic"/>
          <w:sz w:val="36"/>
          <w:szCs w:val="36"/>
          <w:rtl/>
          <w:lang w:bidi="ar-EG"/>
        </w:rPr>
        <w:t xml:space="preserve"> </w:t>
      </w:r>
      <w:r w:rsidRPr="00594FE5">
        <w:rPr>
          <w:rFonts w:cs="Traditional Arabic"/>
          <w:sz w:val="36"/>
          <w:szCs w:val="36"/>
          <w:rtl/>
          <w:lang w:bidi="ar-EG"/>
        </w:rPr>
        <w:lastRenderedPageBreak/>
        <w:t xml:space="preserve">أن هذا الأسلوب اللين , كان متبعا في مرحلة مبكرة جدا من نشاط الدعوة </w:t>
      </w:r>
      <w:r>
        <w:rPr>
          <w:rFonts w:cs="Traditional Arabic"/>
          <w:sz w:val="36"/>
          <w:szCs w:val="36"/>
          <w:rtl/>
          <w:lang w:bidi="ar-EG"/>
        </w:rPr>
        <w:t>،</w:t>
      </w:r>
      <w:r w:rsidRPr="00594FE5">
        <w:rPr>
          <w:rFonts w:cs="Traditional Arabic"/>
          <w:sz w:val="36"/>
          <w:szCs w:val="36"/>
          <w:rtl/>
          <w:lang w:bidi="ar-EG"/>
        </w:rPr>
        <w:t xml:space="preserve"> وكان اتخاذه في البداية ضروريا لعدة أسباب منها ما يتوقعه المرء من أن المعارضة في بداية الأ</w:t>
      </w:r>
      <w:r>
        <w:rPr>
          <w:rFonts w:cs="Traditional Arabic"/>
          <w:sz w:val="36"/>
          <w:szCs w:val="36"/>
          <w:rtl/>
          <w:lang w:bidi="ar-EG"/>
        </w:rPr>
        <w:t xml:space="preserve">مر </w:t>
      </w:r>
      <w:r w:rsidRPr="00594FE5">
        <w:rPr>
          <w:rFonts w:cs="Traditional Arabic"/>
          <w:sz w:val="36"/>
          <w:szCs w:val="36"/>
          <w:rtl/>
          <w:lang w:bidi="ar-EG"/>
        </w:rPr>
        <w:t>لم تكن عنيفة جدا</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40"/>
      </w:r>
      <w:r w:rsidRPr="00594FE5">
        <w:rPr>
          <w:rFonts w:cs="Traditional Arabic"/>
          <w:sz w:val="36"/>
          <w:szCs w:val="36"/>
          <w:vertAlign w:val="superscript"/>
          <w:rtl/>
          <w:lang w:bidi="ar-EG"/>
        </w:rPr>
        <w:t>)</w:t>
      </w:r>
      <w:r w:rsidRPr="00594FE5">
        <w:rPr>
          <w:rFonts w:cs="Traditional Arabic"/>
          <w:sz w:val="36"/>
          <w:szCs w:val="36"/>
          <w:rtl/>
          <w:lang w:bidi="ar-EG"/>
        </w:rPr>
        <w:t>، إلا أ</w:t>
      </w:r>
      <w:r>
        <w:rPr>
          <w:rFonts w:cs="Traditional Arabic"/>
          <w:sz w:val="36"/>
          <w:szCs w:val="36"/>
          <w:rtl/>
          <w:lang w:bidi="ar-EG"/>
        </w:rPr>
        <w:t>ن الشيخ -</w:t>
      </w:r>
      <w:r w:rsidRPr="00594FE5">
        <w:rPr>
          <w:rFonts w:cs="Traditional Arabic"/>
          <w:sz w:val="36"/>
          <w:szCs w:val="36"/>
          <w:rtl/>
          <w:lang w:bidi="ar-EG"/>
        </w:rPr>
        <w:t xml:space="preserve"> رحمه الله -  انتقل في موقفه من أولئك </w:t>
      </w:r>
      <w:r>
        <w:rPr>
          <w:rFonts w:cs="Traditional Arabic"/>
          <w:sz w:val="36"/>
          <w:szCs w:val="36"/>
          <w:rtl/>
          <w:lang w:bidi="ar-EG"/>
        </w:rPr>
        <w:t>المعارض</w:t>
      </w:r>
      <w:r w:rsidRPr="00594FE5">
        <w:rPr>
          <w:rFonts w:cs="Traditional Arabic"/>
          <w:sz w:val="36"/>
          <w:szCs w:val="36"/>
          <w:rtl/>
          <w:lang w:bidi="ar-EG"/>
        </w:rPr>
        <w:t>ين من اللين والملاطفة إلى الإنكار بالشدة والإغلاظ عليهم والتحذير منهم , وذلك لعدم قبول النصيحة والإصرار على معاداة الدعوة ونشر الفكر المخالف لها , كما في رسالته</w:t>
      </w:r>
      <w:r>
        <w:rPr>
          <w:rFonts w:cs="Traditional Arabic"/>
          <w:sz w:val="36"/>
          <w:szCs w:val="36"/>
          <w:rtl/>
          <w:lang w:bidi="ar-EG"/>
        </w:rPr>
        <w:t xml:space="preserve"> -</w:t>
      </w:r>
      <w:r w:rsidRPr="00594FE5">
        <w:rPr>
          <w:rFonts w:cs="Traditional Arabic"/>
          <w:sz w:val="36"/>
          <w:szCs w:val="36"/>
          <w:rtl/>
          <w:lang w:bidi="ar-EG"/>
        </w:rPr>
        <w:t xml:space="preserve"> </w:t>
      </w:r>
      <w:r>
        <w:rPr>
          <w:rFonts w:cs="Traditional Arabic"/>
          <w:sz w:val="36"/>
          <w:szCs w:val="36"/>
          <w:rtl/>
          <w:lang w:bidi="ar-EG"/>
        </w:rPr>
        <w:t>رحمه الله -</w:t>
      </w:r>
      <w:r w:rsidRPr="00594FE5">
        <w:rPr>
          <w:rFonts w:cs="Traditional Arabic"/>
          <w:sz w:val="36"/>
          <w:szCs w:val="36"/>
          <w:rtl/>
          <w:lang w:bidi="ar-EG"/>
        </w:rPr>
        <w:t xml:space="preserve"> إلى عبد الله بن سحيم السابقة في بيان موقفه من المويس وأنه كاتب أهل الأحساء يعاونهم على سب دين الله ورسوله</w:t>
      </w:r>
      <w:r w:rsidRPr="00594FE5">
        <w:rPr>
          <w:rFonts w:cs="Traditional Arabic"/>
          <w:sz w:val="36"/>
          <w:szCs w:val="36"/>
          <w:vertAlign w:val="superscript"/>
          <w:rtl/>
        </w:rPr>
        <w:t>(</w:t>
      </w:r>
      <w:r w:rsidRPr="00594FE5">
        <w:rPr>
          <w:rStyle w:val="a6"/>
          <w:rFonts w:cs="Traditional Arabic"/>
          <w:sz w:val="36"/>
          <w:szCs w:val="36"/>
          <w:rtl/>
        </w:rPr>
        <w:footnoteReference w:id="641"/>
      </w:r>
      <w:r w:rsidRPr="00594FE5">
        <w:rPr>
          <w:rFonts w:cs="Traditional Arabic"/>
          <w:sz w:val="36"/>
          <w:szCs w:val="36"/>
          <w:vertAlign w:val="superscript"/>
          <w:rtl/>
        </w:rPr>
        <w:t>)</w:t>
      </w:r>
      <w:r w:rsidRPr="00594FE5">
        <w:rPr>
          <w:rFonts w:cs="Traditional Arabic"/>
          <w:sz w:val="36"/>
          <w:szCs w:val="36"/>
          <w:rtl/>
        </w:rPr>
        <w:t>،</w:t>
      </w:r>
      <w:r>
        <w:rPr>
          <w:rFonts w:cs="Traditional Arabic"/>
          <w:sz w:val="36"/>
          <w:szCs w:val="36"/>
          <w:rtl/>
          <w:lang w:bidi="ar-EG"/>
        </w:rPr>
        <w:t xml:space="preserve"> تحذيرا لعبد </w:t>
      </w:r>
      <w:r w:rsidRPr="00594FE5">
        <w:rPr>
          <w:rFonts w:cs="Traditional Arabic"/>
          <w:sz w:val="36"/>
          <w:szCs w:val="36"/>
          <w:rtl/>
          <w:lang w:bidi="ar-EG"/>
        </w:rPr>
        <w:t>الله</w:t>
      </w:r>
      <w:r>
        <w:rPr>
          <w:rFonts w:cs="Traditional Arabic"/>
          <w:sz w:val="36"/>
          <w:szCs w:val="36"/>
          <w:rtl/>
          <w:lang w:bidi="ar-EG"/>
        </w:rPr>
        <w:t xml:space="preserve"> بن</w:t>
      </w:r>
      <w:r w:rsidRPr="00594FE5">
        <w:rPr>
          <w:rFonts w:cs="Traditional Arabic"/>
          <w:sz w:val="36"/>
          <w:szCs w:val="36"/>
          <w:rtl/>
          <w:lang w:bidi="ar-EG"/>
        </w:rPr>
        <w:t xml:space="preserve"> سحيم من أن يتأثر بما كتب المويس و</w:t>
      </w:r>
      <w:r>
        <w:rPr>
          <w:rFonts w:cs="Traditional Arabic"/>
          <w:sz w:val="36"/>
          <w:szCs w:val="36"/>
          <w:rtl/>
          <w:lang w:bidi="ar-EG"/>
        </w:rPr>
        <w:t>ما يدعو</w:t>
      </w:r>
      <w:r w:rsidRPr="00594FE5">
        <w:rPr>
          <w:rFonts w:cs="Traditional Arabic"/>
          <w:sz w:val="36"/>
          <w:szCs w:val="36"/>
          <w:rtl/>
          <w:lang w:bidi="ar-EG"/>
        </w:rPr>
        <w:t xml:space="preserve"> إليه ، كما أخذ يصف مخالفيه بأوصاف هي لبيان حالهم وواقعهم أقرب من غيره ،</w:t>
      </w:r>
      <w:r>
        <w:rPr>
          <w:rFonts w:cs="Traditional Arabic"/>
          <w:sz w:val="36"/>
          <w:szCs w:val="36"/>
          <w:rtl/>
          <w:lang w:bidi="ar-EG"/>
        </w:rPr>
        <w:t xml:space="preserve"> يقول - رحمه الله-</w:t>
      </w:r>
      <w:r w:rsidRPr="00594FE5">
        <w:rPr>
          <w:rFonts w:cs="Traditional Arabic"/>
          <w:sz w:val="36"/>
          <w:szCs w:val="36"/>
          <w:rtl/>
          <w:lang w:bidi="ar-EG"/>
        </w:rPr>
        <w:t xml:space="preserve"> :</w:t>
      </w:r>
      <w:r>
        <w:rPr>
          <w:rFonts w:cs="Traditional Arabic"/>
          <w:sz w:val="36"/>
          <w:szCs w:val="36"/>
          <w:rtl/>
          <w:lang w:bidi="ar-EG"/>
        </w:rPr>
        <w:t xml:space="preserve"> </w:t>
      </w:r>
      <w:r w:rsidRPr="00594FE5">
        <w:rPr>
          <w:rFonts w:cs="Traditional Arabic"/>
          <w:sz w:val="36"/>
          <w:szCs w:val="36"/>
          <w:lang w:bidi="ar-EG"/>
        </w:rPr>
        <w:t>)</w:t>
      </w:r>
      <w:r>
        <w:rPr>
          <w:rFonts w:cs="Traditional Arabic"/>
          <w:sz w:val="36"/>
          <w:szCs w:val="36"/>
          <w:rtl/>
          <w:lang w:bidi="ar-EG"/>
        </w:rPr>
        <w:t xml:space="preserve"> </w:t>
      </w:r>
      <w:r w:rsidRPr="00594FE5">
        <w:rPr>
          <w:rFonts w:cs="Traditional Arabic"/>
          <w:sz w:val="36"/>
          <w:szCs w:val="36"/>
          <w:rtl/>
          <w:lang w:bidi="ar-EG"/>
        </w:rPr>
        <w:t>لكن البهيم سليمان بن سحيم لا يفهم معنى العبادة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42"/>
      </w:r>
      <w:r w:rsidRPr="00594FE5">
        <w:rPr>
          <w:rFonts w:cs="Traditional Arabic"/>
          <w:sz w:val="36"/>
          <w:szCs w:val="36"/>
          <w:vertAlign w:val="superscript"/>
          <w:rtl/>
          <w:lang w:bidi="ar-EG"/>
        </w:rPr>
        <w:t>)</w:t>
      </w:r>
      <w:r w:rsidRPr="00594FE5">
        <w:rPr>
          <w:rFonts w:cs="Traditional Arabic"/>
          <w:sz w:val="36"/>
          <w:szCs w:val="36"/>
          <w:rtl/>
          <w:lang w:bidi="ar-EG"/>
        </w:rPr>
        <w:t>، ثم يقول ( فيا سبحان الله ما من عقولهم</w:t>
      </w:r>
      <w:r w:rsidRPr="0049716C">
        <w:rPr>
          <w:rFonts w:cs="Traditional Arabic"/>
          <w:sz w:val="36"/>
          <w:szCs w:val="36"/>
          <w:vertAlign w:val="superscript"/>
          <w:rtl/>
          <w:lang w:bidi="ar-EG"/>
        </w:rPr>
        <w:t>(</w:t>
      </w:r>
      <w:r w:rsidRPr="0049716C">
        <w:rPr>
          <w:rStyle w:val="a6"/>
          <w:rFonts w:cs="Traditional Arabic"/>
          <w:sz w:val="36"/>
          <w:szCs w:val="36"/>
          <w:rtl/>
          <w:lang w:bidi="ar-EG"/>
        </w:rPr>
        <w:footnoteReference w:id="643"/>
      </w:r>
      <w:r w:rsidRPr="0049716C">
        <w:rPr>
          <w:rFonts w:cs="Traditional Arabic"/>
          <w:sz w:val="36"/>
          <w:szCs w:val="36"/>
          <w:vertAlign w:val="superscript"/>
          <w:rtl/>
          <w:lang w:bidi="ar-EG"/>
        </w:rPr>
        <w:t>)</w:t>
      </w:r>
      <w:r w:rsidRPr="00594FE5">
        <w:rPr>
          <w:rFonts w:cs="Traditional Arabic"/>
          <w:sz w:val="36"/>
          <w:szCs w:val="36"/>
          <w:rtl/>
          <w:lang w:bidi="ar-EG"/>
        </w:rPr>
        <w:t xml:space="preserve"> تفهم أن هذا الرجل من الب</w:t>
      </w:r>
      <w:r>
        <w:rPr>
          <w:rFonts w:cs="Traditional Arabic"/>
          <w:sz w:val="36"/>
          <w:szCs w:val="36"/>
          <w:rtl/>
          <w:lang w:bidi="ar-EG"/>
        </w:rPr>
        <w:t>قر , التي تميز بين التين والعنب</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44"/>
      </w:r>
      <w:r w:rsidRPr="00594FE5">
        <w:rPr>
          <w:rFonts w:cs="Traditional Arabic"/>
          <w:sz w:val="36"/>
          <w:szCs w:val="36"/>
          <w:vertAlign w:val="superscript"/>
          <w:rtl/>
          <w:lang w:bidi="ar-EG"/>
        </w:rPr>
        <w:t>)</w:t>
      </w:r>
      <w:r>
        <w:rPr>
          <w:rFonts w:cs="Traditional Arabic"/>
          <w:sz w:val="36"/>
          <w:szCs w:val="36"/>
          <w:rtl/>
          <w:lang w:bidi="ar-EG"/>
        </w:rPr>
        <w:t xml:space="preserve">؛ وكذلك ما أشار إليه - رحمه الله- </w:t>
      </w:r>
      <w:r w:rsidRPr="00594FE5">
        <w:rPr>
          <w:rFonts w:cs="Traditional Arabic"/>
          <w:sz w:val="36"/>
          <w:szCs w:val="36"/>
          <w:rtl/>
          <w:lang w:bidi="ar-EG"/>
        </w:rPr>
        <w:t xml:space="preserve">عما يعبر عن موقفة من بعض </w:t>
      </w:r>
      <w:r>
        <w:rPr>
          <w:rFonts w:cs="Traditional Arabic"/>
          <w:sz w:val="36"/>
          <w:szCs w:val="36"/>
          <w:rtl/>
          <w:lang w:bidi="ar-EG"/>
        </w:rPr>
        <w:t>المعارضين ومنهم عبد الله ابن عبد</w:t>
      </w:r>
      <w:r w:rsidRPr="00594FE5">
        <w:rPr>
          <w:rFonts w:cs="Traditional Arabic"/>
          <w:sz w:val="36"/>
          <w:szCs w:val="36"/>
          <w:rtl/>
          <w:lang w:bidi="ar-EG"/>
        </w:rPr>
        <w:t xml:space="preserve">اللطيف الأحسائي الذي أدرك الشيخ </w:t>
      </w:r>
      <w:r>
        <w:rPr>
          <w:rFonts w:cs="Traditional Arabic"/>
          <w:sz w:val="36"/>
          <w:szCs w:val="36"/>
          <w:rtl/>
          <w:lang w:bidi="ar-EG"/>
        </w:rPr>
        <w:t>-</w:t>
      </w:r>
      <w:r w:rsidRPr="00594FE5">
        <w:rPr>
          <w:rFonts w:cs="Traditional Arabic"/>
          <w:sz w:val="36"/>
          <w:szCs w:val="36"/>
          <w:rtl/>
          <w:lang w:bidi="ar-EG"/>
        </w:rPr>
        <w:t xml:space="preserve"> </w:t>
      </w:r>
      <w:r>
        <w:rPr>
          <w:rFonts w:cs="Traditional Arabic"/>
          <w:sz w:val="36"/>
          <w:szCs w:val="36"/>
          <w:rtl/>
          <w:lang w:bidi="ar-EG"/>
        </w:rPr>
        <w:t xml:space="preserve">رحمه الله - موقفه </w:t>
      </w:r>
      <w:r w:rsidRPr="00594FE5">
        <w:rPr>
          <w:rFonts w:cs="Traditional Arabic"/>
          <w:sz w:val="36"/>
          <w:szCs w:val="36"/>
          <w:rtl/>
          <w:lang w:bidi="ar-EG"/>
        </w:rPr>
        <w:t>تجاه الدعوة ومدى تأثيره عليها فقام بانتقاده هو وغيره من المعارضين حيث قال : ( ... وأيضا مكاتيب أهل الحسا موجودة ، فأما ابن عبد اللطيف وابن عفالق وابن مطلق فحشوا بالزبيل أعني سبابة التوحيد واستحلال دم من صدق به أو أنكر الشرك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45"/>
      </w:r>
      <w:r w:rsidRPr="00594FE5">
        <w:rPr>
          <w:rFonts w:cs="Traditional Arabic"/>
          <w:sz w:val="36"/>
          <w:szCs w:val="36"/>
          <w:vertAlign w:val="superscript"/>
          <w:rtl/>
          <w:lang w:bidi="ar-EG"/>
        </w:rPr>
        <w:t>)</w:t>
      </w:r>
      <w:r w:rsidRPr="00594FE5">
        <w:rPr>
          <w:rFonts w:cs="Traditional Arabic"/>
          <w:sz w:val="36"/>
          <w:szCs w:val="36"/>
          <w:rtl/>
          <w:lang w:bidi="ar-EG"/>
        </w:rPr>
        <w:t>، وفي رسالةٍ أرسلها إلى سليمان بن سحيم بعد أن تبين أنه معاند للحق والإيمان كتب له : ( الذي يعلم به سليمان بن سحيم أنك أزعجت قرطاسا فيها عجائب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46"/>
      </w:r>
      <w:r w:rsidRPr="00594FE5">
        <w:rPr>
          <w:rFonts w:cs="Traditional Arabic"/>
          <w:sz w:val="36"/>
          <w:szCs w:val="36"/>
          <w:vertAlign w:val="superscript"/>
          <w:rtl/>
          <w:lang w:bidi="ar-EG"/>
        </w:rPr>
        <w:t>)</w:t>
      </w:r>
      <w:r>
        <w:rPr>
          <w:rFonts w:cs="Traditional Arabic"/>
          <w:sz w:val="36"/>
          <w:szCs w:val="36"/>
          <w:rtl/>
          <w:lang w:bidi="ar-EG"/>
        </w:rPr>
        <w:t>،</w:t>
      </w:r>
      <w:r w:rsidRPr="00594FE5">
        <w:rPr>
          <w:rFonts w:cs="Traditional Arabic"/>
          <w:sz w:val="36"/>
          <w:szCs w:val="36"/>
          <w:rtl/>
          <w:lang w:bidi="ar-EG"/>
        </w:rPr>
        <w:t xml:space="preserve"> </w:t>
      </w:r>
      <w:r>
        <w:rPr>
          <w:rFonts w:cs="Traditional Arabic"/>
          <w:sz w:val="36"/>
          <w:szCs w:val="36"/>
          <w:rtl/>
          <w:lang w:bidi="ar-EG"/>
        </w:rPr>
        <w:t xml:space="preserve">ثم يعرب الشيخ -رحمه الله- </w:t>
      </w:r>
      <w:r w:rsidRPr="00594FE5">
        <w:rPr>
          <w:rFonts w:cs="Traditional Arabic"/>
          <w:sz w:val="36"/>
          <w:szCs w:val="36"/>
          <w:rtl/>
          <w:lang w:bidi="ar-EG"/>
        </w:rPr>
        <w:t xml:space="preserve">عن غضبه بأسلوب شديد </w:t>
      </w:r>
      <w:r w:rsidRPr="00594FE5">
        <w:rPr>
          <w:rFonts w:cs="Traditional Arabic"/>
          <w:sz w:val="36"/>
          <w:szCs w:val="36"/>
          <w:rtl/>
          <w:lang w:bidi="ar-EG"/>
        </w:rPr>
        <w:lastRenderedPageBreak/>
        <w:t xml:space="preserve">اللهجة فيقول : ( إنك أنت وأباك مصرحون بالكفر والشرك والنفاق , ولكن صائر لكم عند خمامة في معكال قصاصيب وأشباههم يعتقدون أنكم علماء ونداريكم </w:t>
      </w:r>
      <w:r>
        <w:rPr>
          <w:rFonts w:cs="Traditional Arabic"/>
          <w:sz w:val="36"/>
          <w:szCs w:val="36"/>
          <w:rtl/>
          <w:lang w:bidi="ar-EG"/>
        </w:rPr>
        <w:t xml:space="preserve">، </w:t>
      </w:r>
      <w:r w:rsidRPr="00594FE5">
        <w:rPr>
          <w:rFonts w:cs="Traditional Arabic"/>
          <w:sz w:val="36"/>
          <w:szCs w:val="36"/>
          <w:rtl/>
          <w:lang w:bidi="ar-EG"/>
        </w:rPr>
        <w:t>ودنا أن الله يهديكم ويهديهم وأنت إلى الآن , أنت وأبوك لا تفهمون شهادة أن لا إلا الله , أنا أشهد بهذا , شهادة يسألني الله عنها يوم القيامة , أنك لا تعرفها إلى الآن ولا أبوك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47"/>
      </w:r>
      <w:r w:rsidRPr="00594FE5">
        <w:rPr>
          <w:rFonts w:cs="Traditional Arabic"/>
          <w:sz w:val="36"/>
          <w:szCs w:val="36"/>
          <w:vertAlign w:val="superscript"/>
          <w:rtl/>
          <w:lang w:bidi="ar-EG"/>
        </w:rPr>
        <w:t>)</w:t>
      </w:r>
      <w:r w:rsidRPr="00594FE5">
        <w:rPr>
          <w:rFonts w:cs="Traditional Arabic"/>
          <w:sz w:val="36"/>
          <w:szCs w:val="36"/>
          <w:rtl/>
          <w:lang w:bidi="ar-EG"/>
        </w:rPr>
        <w:t xml:space="preserve">، ثم يبين - رحمه الله </w:t>
      </w:r>
      <w:r>
        <w:rPr>
          <w:rFonts w:cs="Traditional Arabic"/>
          <w:sz w:val="36"/>
          <w:szCs w:val="36"/>
          <w:rtl/>
          <w:lang w:bidi="ar-EG"/>
        </w:rPr>
        <w:t>-</w:t>
      </w:r>
      <w:r w:rsidRPr="00594FE5">
        <w:rPr>
          <w:rFonts w:cs="Traditional Arabic"/>
          <w:sz w:val="36"/>
          <w:szCs w:val="36"/>
          <w:rtl/>
          <w:lang w:bidi="ar-EG"/>
        </w:rPr>
        <w:t xml:space="preserve"> له وجه عدم معرفتهم لمعنى لا إله إلا الله وأن عدم الفهم لذلك هو ما أوقعهم فيما هم عليه من مخالفة التوحيد</w:t>
      </w:r>
      <w:r>
        <w:rPr>
          <w:rFonts w:cs="Traditional Arabic"/>
          <w:sz w:val="36"/>
          <w:szCs w:val="36"/>
          <w:rtl/>
          <w:lang w:bidi="ar-EG"/>
        </w:rPr>
        <w:t xml:space="preserve"> ،</w:t>
      </w:r>
      <w:r w:rsidRPr="00594FE5">
        <w:rPr>
          <w:rFonts w:cs="Traditional Arabic"/>
          <w:sz w:val="36"/>
          <w:szCs w:val="36"/>
          <w:rtl/>
          <w:lang w:bidi="ar-EG"/>
        </w:rPr>
        <w:t xml:space="preserve"> وهو إذ يدعوهم في هذه الرسالة إلى التوبة فإن لم تكن وإلا قد تبين لكل مؤمن ما هم علية من الكفر والضل</w:t>
      </w:r>
      <w:r>
        <w:rPr>
          <w:rFonts w:cs="Traditional Arabic"/>
          <w:sz w:val="36"/>
          <w:szCs w:val="36"/>
          <w:rtl/>
          <w:lang w:bidi="ar-EG"/>
        </w:rPr>
        <w:t>ال مما يجب معاداتهم عليه</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48"/>
      </w:r>
      <w:r w:rsidRPr="00594FE5">
        <w:rPr>
          <w:rFonts w:cs="Traditional Arabic"/>
          <w:sz w:val="36"/>
          <w:szCs w:val="36"/>
          <w:vertAlign w:val="superscript"/>
          <w:rtl/>
          <w:lang w:bidi="ar-EG"/>
        </w:rPr>
        <w:t xml:space="preserve">) </w:t>
      </w:r>
      <w:r w:rsidRPr="00594FE5">
        <w:rPr>
          <w:rFonts w:cs="Traditional Arabic"/>
          <w:sz w:val="36"/>
          <w:szCs w:val="36"/>
          <w:rtl/>
          <w:lang w:bidi="ar-EG"/>
        </w:rPr>
        <w:t>.</w:t>
      </w:r>
    </w:p>
    <w:p w:rsidR="00AD79AE" w:rsidRPr="00594FE5" w:rsidRDefault="00AD79AE" w:rsidP="00026CA8">
      <w:pPr>
        <w:ind w:left="122"/>
        <w:jc w:val="lowKashida"/>
        <w:rPr>
          <w:rFonts w:cs="Traditional Arabic"/>
          <w:sz w:val="36"/>
          <w:szCs w:val="36"/>
          <w:rtl/>
          <w:lang w:bidi="ar-EG"/>
        </w:rPr>
      </w:pPr>
      <w:r w:rsidRPr="00594FE5">
        <w:rPr>
          <w:rFonts w:cs="Traditional Arabic"/>
          <w:sz w:val="36"/>
          <w:szCs w:val="36"/>
          <w:rtl/>
          <w:lang w:bidi="ar-EG"/>
        </w:rPr>
        <w:t>وعند هذه المرحلة نجد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أن الشيخ يصرح في رسائله</w:t>
      </w:r>
      <w:r>
        <w:rPr>
          <w:rFonts w:cs="Traditional Arabic"/>
          <w:sz w:val="36"/>
          <w:szCs w:val="36"/>
          <w:rtl/>
          <w:lang w:bidi="ar-EG"/>
        </w:rPr>
        <w:t xml:space="preserve"> المباشرة لأول</w:t>
      </w:r>
      <w:r w:rsidRPr="00594FE5">
        <w:rPr>
          <w:rFonts w:cs="Traditional Arabic"/>
          <w:sz w:val="36"/>
          <w:szCs w:val="36"/>
          <w:rtl/>
          <w:lang w:bidi="ar-EG"/>
        </w:rPr>
        <w:t>ئك المعارضين من العلماء بكفرهم لما هم عليه من الشرك وعدم التوبة</w:t>
      </w:r>
      <w:r>
        <w:rPr>
          <w:rFonts w:cs="Traditional Arabic"/>
          <w:sz w:val="36"/>
          <w:szCs w:val="36"/>
          <w:rtl/>
          <w:lang w:bidi="ar-EG"/>
        </w:rPr>
        <w:t xml:space="preserve"> ،</w:t>
      </w:r>
      <w:r w:rsidRPr="00594FE5">
        <w:rPr>
          <w:rFonts w:cs="Traditional Arabic"/>
          <w:sz w:val="36"/>
          <w:szCs w:val="36"/>
          <w:rtl/>
          <w:lang w:bidi="ar-EG"/>
        </w:rPr>
        <w:t xml:space="preserve"> ويبين حالهم للعام والخاص كما في رسالته إلى رجل من أهل الأحساء</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الأحساء</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فيقول : ( بل العبارة صريحة واضحة في تكفير مثل ابن فيروز</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فيروز</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وصالح بن عبد الله وأمثالهما كفرا ظاهرا ينقل عن الملة فضلا عن غيرهما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49"/>
      </w:r>
      <w:r w:rsidRPr="00594FE5">
        <w:rPr>
          <w:rFonts w:cs="Traditional Arabic"/>
          <w:sz w:val="36"/>
          <w:szCs w:val="36"/>
          <w:vertAlign w:val="superscript"/>
          <w:rtl/>
          <w:lang w:bidi="ar-EG"/>
        </w:rPr>
        <w:t>)</w:t>
      </w:r>
      <w:r w:rsidRPr="00594FE5">
        <w:rPr>
          <w:rFonts w:cs="Traditional Arabic"/>
          <w:sz w:val="36"/>
          <w:szCs w:val="36"/>
          <w:rtl/>
          <w:lang w:bidi="ar-EG"/>
        </w:rPr>
        <w:t>،</w:t>
      </w:r>
      <w:r>
        <w:rPr>
          <w:rFonts w:cs="Traditional Arabic"/>
          <w:sz w:val="36"/>
          <w:szCs w:val="36"/>
          <w:rtl/>
          <w:lang w:bidi="ar-EG"/>
        </w:rPr>
        <w:t xml:space="preserve"> </w:t>
      </w:r>
      <w:r w:rsidRPr="00594FE5">
        <w:rPr>
          <w:rFonts w:cs="Traditional Arabic"/>
          <w:sz w:val="36"/>
          <w:szCs w:val="36"/>
          <w:rtl/>
          <w:lang w:bidi="ar-EG"/>
        </w:rPr>
        <w:t xml:space="preserve">وذلك بعد أن كان - رحمه الله </w:t>
      </w:r>
      <w:r>
        <w:rPr>
          <w:rFonts w:cs="Traditional Arabic"/>
          <w:sz w:val="36"/>
          <w:szCs w:val="36"/>
          <w:rtl/>
          <w:lang w:bidi="ar-EG"/>
        </w:rPr>
        <w:t>-</w:t>
      </w:r>
      <w:r w:rsidRPr="00594FE5">
        <w:rPr>
          <w:rFonts w:cs="Traditional Arabic"/>
          <w:sz w:val="36"/>
          <w:szCs w:val="36"/>
          <w:rtl/>
          <w:lang w:bidi="ar-EG"/>
        </w:rPr>
        <w:t xml:space="preserve"> لا يُظهر ذلك لما يخشى من الفهم الخاطئ بتطبيق الأحكام الشرعية من قِبَلِ مُناصريه </w:t>
      </w:r>
      <w:r>
        <w:rPr>
          <w:rFonts w:cs="Traditional Arabic"/>
          <w:sz w:val="36"/>
          <w:szCs w:val="36"/>
          <w:rtl/>
          <w:lang w:bidi="ar-EG"/>
        </w:rPr>
        <w:t xml:space="preserve">، </w:t>
      </w:r>
      <w:r w:rsidRPr="00594FE5">
        <w:rPr>
          <w:rFonts w:cs="Traditional Arabic"/>
          <w:sz w:val="36"/>
          <w:szCs w:val="36"/>
          <w:rtl/>
          <w:lang w:bidi="ar-EG"/>
        </w:rPr>
        <w:t xml:space="preserve">كما قال - رحمه الله </w:t>
      </w:r>
      <w:r>
        <w:rPr>
          <w:rFonts w:cs="Traditional Arabic"/>
          <w:sz w:val="36"/>
          <w:szCs w:val="36"/>
          <w:rtl/>
          <w:lang w:bidi="ar-EG"/>
        </w:rPr>
        <w:t>-</w:t>
      </w:r>
      <w:r w:rsidRPr="00594FE5">
        <w:rPr>
          <w:rFonts w:cs="Traditional Arabic"/>
          <w:sz w:val="36"/>
          <w:szCs w:val="36"/>
          <w:rtl/>
          <w:lang w:bidi="ar-EG"/>
        </w:rPr>
        <w:t xml:space="preserve"> ( في رسالته إلى عبد الله بن عيسى وابنه عبد الوهاب : ( والله الذي لا اله إلا هو لو يعرف الناس الأمر على وجهه لأفتيت بحل دم ابن سحيم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سحيم</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وأمثاله </w:t>
      </w:r>
      <w:r>
        <w:rPr>
          <w:rFonts w:cs="Traditional Arabic"/>
          <w:sz w:val="36"/>
          <w:szCs w:val="36"/>
          <w:rtl/>
          <w:lang w:bidi="ar-EG"/>
        </w:rPr>
        <w:t xml:space="preserve">، </w:t>
      </w:r>
      <w:r w:rsidRPr="00594FE5">
        <w:rPr>
          <w:rFonts w:cs="Traditional Arabic"/>
          <w:sz w:val="36"/>
          <w:szCs w:val="36"/>
          <w:rtl/>
          <w:lang w:bidi="ar-EG"/>
        </w:rPr>
        <w:t>ووجوب قتلهم كما أجمع على ذلك أهل العلم كلهم لا أجد في نفسي حرجا من ذلك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50"/>
      </w:r>
      <w:r w:rsidRPr="00594FE5">
        <w:rPr>
          <w:rFonts w:cs="Traditional Arabic"/>
          <w:sz w:val="36"/>
          <w:szCs w:val="36"/>
          <w:vertAlign w:val="superscript"/>
          <w:rtl/>
          <w:lang w:bidi="ar-EG"/>
        </w:rPr>
        <w:t>)</w:t>
      </w:r>
      <w:r w:rsidRPr="00594FE5">
        <w:rPr>
          <w:rFonts w:cs="Traditional Arabic"/>
          <w:sz w:val="36"/>
          <w:szCs w:val="36"/>
          <w:rtl/>
          <w:lang w:bidi="ar-EG"/>
        </w:rPr>
        <w:t>, إلا أنه وبعد أن قويت الدعوة والدولة , وأصبح أمر الشيخ ظاهرا أعلن بذلك وصدع به في وجه كل من يقف أمام الدعوة ويعاديها يقول الشيخ عبد اللطيف بن عبد الرحمن بن حسن</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عبد اللطيف بن عبد الرحمن آل الشيخ</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في الرد على ما أثاره المناوئين للدعوة وصاحبها من القول بتكفير العلماء : ( فالجواب على هذا أن يُقال : كل عاقل يعرف سيرة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 عبد الوهاب </w:t>
      </w:r>
      <w:r>
        <w:rPr>
          <w:rFonts w:cs="Traditional Arabic"/>
          <w:sz w:val="36"/>
          <w:szCs w:val="36"/>
          <w:rtl/>
          <w:lang w:bidi="ar-EG"/>
        </w:rPr>
        <w:t>-</w:t>
      </w:r>
      <w:r w:rsidRPr="00594FE5">
        <w:rPr>
          <w:rFonts w:cs="Traditional Arabic"/>
          <w:sz w:val="36"/>
          <w:szCs w:val="36"/>
          <w:rtl/>
          <w:lang w:bidi="ar-EG"/>
        </w:rPr>
        <w:t xml:space="preserve"> رحمه الله تعالى </w:t>
      </w:r>
      <w:r>
        <w:rPr>
          <w:rFonts w:cs="Traditional Arabic"/>
          <w:sz w:val="36"/>
          <w:szCs w:val="36"/>
          <w:rtl/>
          <w:lang w:bidi="ar-EG"/>
        </w:rPr>
        <w:t>-</w:t>
      </w:r>
      <w:r w:rsidRPr="00594FE5">
        <w:rPr>
          <w:rFonts w:cs="Traditional Arabic"/>
          <w:sz w:val="36"/>
          <w:szCs w:val="36"/>
          <w:rtl/>
          <w:lang w:bidi="ar-EG"/>
        </w:rPr>
        <w:t xml:space="preserve"> يعلم أنه من أعظم الناس </w:t>
      </w:r>
      <w:r w:rsidRPr="00594FE5">
        <w:rPr>
          <w:rFonts w:cs="Traditional Arabic"/>
          <w:sz w:val="36"/>
          <w:szCs w:val="36"/>
          <w:rtl/>
          <w:lang w:bidi="ar-EG"/>
        </w:rPr>
        <w:lastRenderedPageBreak/>
        <w:t xml:space="preserve">إجلالا للعلم والعلماء , ومن أشد الناس نهيا عن تكفيرهم وتنقصهم وأذيتهم </w:t>
      </w:r>
      <w:r>
        <w:rPr>
          <w:rFonts w:cs="Traditional Arabic"/>
          <w:sz w:val="36"/>
          <w:szCs w:val="36"/>
          <w:rtl/>
          <w:lang w:bidi="ar-EG"/>
        </w:rPr>
        <w:t>؛</w:t>
      </w:r>
      <w:r w:rsidRPr="00594FE5">
        <w:rPr>
          <w:rFonts w:cs="Traditional Arabic"/>
          <w:sz w:val="36"/>
          <w:szCs w:val="36"/>
          <w:rtl/>
          <w:lang w:bidi="ar-EG"/>
        </w:rPr>
        <w:t xml:space="preserve"> بل هو ممن يدين بتوقيرهم وإكرامهم والذب عنهم والأمر بسلوك سبيلهم عملاً بقوله تعالى</w:t>
      </w:r>
      <w:r>
        <w:rPr>
          <w:rFonts w:cs="Traditional Arabic"/>
          <w:sz w:val="36"/>
          <w:szCs w:val="36"/>
          <w:rtl/>
          <w:lang w:bidi="ar-EG"/>
        </w:rPr>
        <w:t xml:space="preserve"> </w:t>
      </w:r>
      <w:r w:rsidRPr="00594FE5">
        <w:rPr>
          <w:rFonts w:cs="Traditional Arabic"/>
          <w:sz w:val="36"/>
          <w:szCs w:val="36"/>
          <w:rtl/>
          <w:lang w:bidi="ar-EG"/>
        </w:rPr>
        <w:t>:</w:t>
      </w:r>
      <w:r>
        <w:rPr>
          <w:rFonts w:cs="Traditional Arabic"/>
          <w:sz w:val="36"/>
          <w:szCs w:val="36"/>
          <w:rtl/>
          <w:lang w:bidi="ar-EG"/>
        </w:rPr>
        <w:t xml:space="preserve">  </w:t>
      </w:r>
      <w:r w:rsidRPr="00594FE5">
        <w:rPr>
          <w:rFonts w:ascii="QCF_BSML" w:hAnsi="QCF_BSML" w:cs="QCF_BSML"/>
          <w:sz w:val="47"/>
          <w:szCs w:val="47"/>
          <w:rtl/>
        </w:rPr>
        <w:t xml:space="preserve"> </w:t>
      </w:r>
      <w:r w:rsidRPr="00594FE5">
        <w:rPr>
          <w:rFonts w:ascii="QCF_BSML" w:hAnsi="QCF_BSML" w:cs="QCF_BSML"/>
          <w:sz w:val="36"/>
          <w:szCs w:val="36"/>
          <w:rtl/>
        </w:rPr>
        <w:t>ﭽ</w:t>
      </w:r>
      <w:r w:rsidRPr="00594FE5">
        <w:rPr>
          <w:rFonts w:ascii="QCF_P198" w:hAnsi="QCF_P198" w:cs="QCF_P198"/>
          <w:sz w:val="36"/>
          <w:szCs w:val="36"/>
          <w:rtl/>
        </w:rPr>
        <w:t xml:space="preserve">ﮑ  ﮒ  ﮓ   ﮔ  ﮕﮖ  ﮗ  ﮘ  ﮙ  ﮚ  ﮛ  </w:t>
      </w:r>
      <w:r w:rsidRPr="00594FE5">
        <w:rPr>
          <w:rFonts w:ascii="QCF_BSML" w:hAnsi="QCF_BSML" w:cs="QCF_BSML"/>
          <w:sz w:val="36"/>
          <w:szCs w:val="36"/>
          <w:rtl/>
        </w:rPr>
        <w:t>ﭼ</w:t>
      </w:r>
      <w:r w:rsidRPr="00594FE5">
        <w:rPr>
          <w:rFonts w:ascii="Arial" w:hAnsi="Arial" w:cs="Arial"/>
          <w:sz w:val="18"/>
          <w:szCs w:val="18"/>
          <w:rtl/>
        </w:rPr>
        <w:t xml:space="preserve">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51"/>
      </w:r>
      <w:r w:rsidRPr="00594FE5">
        <w:rPr>
          <w:rFonts w:cs="Traditional Arabic"/>
          <w:sz w:val="36"/>
          <w:szCs w:val="36"/>
          <w:vertAlign w:val="superscript"/>
          <w:rtl/>
          <w:lang w:bidi="ar-EG"/>
        </w:rPr>
        <w:t>)</w:t>
      </w:r>
      <w:r w:rsidRPr="00594FE5">
        <w:rPr>
          <w:rFonts w:cs="Traditional Arabic"/>
          <w:sz w:val="36"/>
          <w:szCs w:val="36"/>
          <w:rtl/>
          <w:lang w:bidi="ar-EG"/>
        </w:rPr>
        <w:t xml:space="preserve">، وبقوله تعالى : </w:t>
      </w:r>
      <w:r w:rsidRPr="00594FE5">
        <w:rPr>
          <w:rFonts w:ascii="QCF_BSML" w:hAnsi="QCF_BSML" w:cs="QCF_BSML"/>
          <w:sz w:val="36"/>
          <w:szCs w:val="36"/>
          <w:rtl/>
        </w:rPr>
        <w:t xml:space="preserve">ﭽ </w:t>
      </w:r>
      <w:r w:rsidRPr="00594FE5">
        <w:rPr>
          <w:rFonts w:ascii="QCF_P547" w:hAnsi="QCF_P547" w:cs="QCF_P547"/>
          <w:sz w:val="36"/>
          <w:szCs w:val="36"/>
          <w:rtl/>
        </w:rPr>
        <w:t>ﭑ  ﭒ  ﭓ  ﭔ  ﭕ  ﭖ  ﭗ      ﭘ     ﭙ  ﭚ  ﭛ</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652"/>
      </w:r>
      <w:r w:rsidRPr="00594FE5">
        <w:rPr>
          <w:rFonts w:cs="Traditional Arabic"/>
          <w:sz w:val="36"/>
          <w:szCs w:val="36"/>
          <w:vertAlign w:val="superscript"/>
          <w:rtl/>
        </w:rPr>
        <w:t>)</w:t>
      </w:r>
      <w:r w:rsidRPr="00594FE5">
        <w:rPr>
          <w:rFonts w:cs="Traditional Arabic"/>
          <w:sz w:val="36"/>
          <w:szCs w:val="36"/>
          <w:rtl/>
          <w:lang w:bidi="ar-EG"/>
        </w:rPr>
        <w:t>،وبقوله تعالى :</w:t>
      </w:r>
      <w:r w:rsidRPr="00594FE5">
        <w:rPr>
          <w:rFonts w:ascii="QCF_BSML" w:hAnsi="QCF_BSML" w:cs="QCF_BSML"/>
          <w:sz w:val="47"/>
          <w:szCs w:val="47"/>
          <w:rtl/>
        </w:rPr>
        <w:t xml:space="preserve"> </w:t>
      </w:r>
      <w:r w:rsidRPr="00C049B6">
        <w:rPr>
          <w:rFonts w:ascii="QCF_BSML" w:hAnsi="QCF_BSML" w:cs="QCF_BSML"/>
          <w:rtl/>
        </w:rPr>
        <w:t xml:space="preserve">ﭽ </w:t>
      </w:r>
      <w:r w:rsidRPr="00C049B6">
        <w:rPr>
          <w:rFonts w:ascii="QCF_P216" w:hAnsi="QCF_P216" w:cs="QCF_P216"/>
          <w:rtl/>
        </w:rPr>
        <w:t>ﭑ  ﭒ  ﭓ  ﭔ  ﭕ  ﭖ  ﭗ  ﭘ  ﭙ  ﭚ   ﭛ  ﭜ  ﭝ  ﭞ  ﭟ ﭠ</w:t>
      </w:r>
      <w:r w:rsidRPr="00C049B6">
        <w:rPr>
          <w:rFonts w:ascii="QCF_BSML" w:hAnsi="QCF_BSML" w:cs="QCF_BSML"/>
          <w:rtl/>
        </w:rPr>
        <w:t>ﭼ</w:t>
      </w:r>
      <w:r w:rsidRPr="00594FE5">
        <w:rPr>
          <w:rFonts w:cs="Traditional Arabic"/>
          <w:sz w:val="36"/>
          <w:szCs w:val="36"/>
          <w:vertAlign w:val="superscript"/>
          <w:rtl/>
        </w:rPr>
        <w:t>(</w:t>
      </w:r>
      <w:r w:rsidRPr="00594FE5">
        <w:rPr>
          <w:rStyle w:val="a6"/>
          <w:rFonts w:cs="Traditional Arabic"/>
          <w:sz w:val="36"/>
          <w:szCs w:val="36"/>
          <w:rtl/>
        </w:rPr>
        <w:footnoteReference w:id="653"/>
      </w:r>
      <w:r w:rsidRPr="00594FE5">
        <w:rPr>
          <w:rFonts w:cs="Traditional Arabic"/>
          <w:sz w:val="36"/>
          <w:szCs w:val="36"/>
          <w:vertAlign w:val="superscript"/>
          <w:rtl/>
        </w:rPr>
        <w:t>)</w:t>
      </w:r>
      <w:r w:rsidRPr="00594FE5">
        <w:rPr>
          <w:rFonts w:cs="Traditional Arabic"/>
          <w:sz w:val="36"/>
          <w:szCs w:val="36"/>
          <w:rtl/>
        </w:rPr>
        <w:t>،</w:t>
      </w:r>
      <w:r w:rsidRPr="00594FE5">
        <w:rPr>
          <w:rFonts w:cs="Traditional Arabic"/>
          <w:sz w:val="36"/>
          <w:szCs w:val="36"/>
          <w:rtl/>
          <w:lang w:bidi="ar-EG"/>
        </w:rPr>
        <w:t xml:space="preserve"> فالإيمان والتقوى هما أصل العلم بالله وبدينه وشرعه , فكيف يظن بمسلم فضلا عن شيخ الإسلام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أنه يكفر العلماء ؟! سبحانك هذا بهتان عظيم .</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 xml:space="preserve">والشيخ - رحمه الله </w:t>
      </w:r>
      <w:r>
        <w:rPr>
          <w:rFonts w:cs="Traditional Arabic"/>
          <w:sz w:val="36"/>
          <w:szCs w:val="36"/>
          <w:rtl/>
          <w:lang w:bidi="ar-EG"/>
        </w:rPr>
        <w:t>-</w:t>
      </w:r>
      <w:r w:rsidRPr="00594FE5">
        <w:rPr>
          <w:rFonts w:cs="Traditional Arabic"/>
          <w:sz w:val="36"/>
          <w:szCs w:val="36"/>
          <w:rtl/>
          <w:lang w:bidi="ar-EG"/>
        </w:rPr>
        <w:t>لم يكفر إلا من كفّره الله ورسوله , وأجمعت  الأمة على كفره كمن اتخذ الآلهة والأنداد لرب العالمين , ولم يلتزم ما جاءت به الرسل من الإسلام والدين أو جحد ما نطق به الكتاب المبين من صفات الكمال ونعوت الجلال لرب العالمين , وكذلك من نصب نفسه لنصرة الشرك والمشركين وزعم أنه توسل بالأنبياء والصالحين وأنه مما يسوغ في الشرع والدين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54"/>
      </w:r>
      <w:r w:rsidRPr="00594FE5">
        <w:rPr>
          <w:rFonts w:cs="Traditional Arabic"/>
          <w:sz w:val="36"/>
          <w:szCs w:val="36"/>
          <w:vertAlign w:val="superscript"/>
          <w:rtl/>
          <w:lang w:bidi="ar-EG"/>
        </w:rPr>
        <w:t>)</w:t>
      </w:r>
      <w:r>
        <w:rPr>
          <w:rFonts w:cs="Traditional Arabic"/>
          <w:sz w:val="36"/>
          <w:szCs w:val="36"/>
          <w:rtl/>
          <w:lang w:bidi="ar-EG"/>
        </w:rPr>
        <w:t>،</w:t>
      </w:r>
      <w:r w:rsidRPr="00594FE5">
        <w:rPr>
          <w:rFonts w:cs="Traditional Arabic"/>
          <w:sz w:val="36"/>
          <w:szCs w:val="36"/>
          <w:rtl/>
          <w:lang w:bidi="ar-EG"/>
        </w:rPr>
        <w:t xml:space="preserve"> وهو ما يؤكده الشيخ - </w:t>
      </w:r>
      <w:r>
        <w:rPr>
          <w:rFonts w:cs="Traditional Arabic"/>
          <w:sz w:val="36"/>
          <w:szCs w:val="36"/>
          <w:rtl/>
          <w:lang w:bidi="ar-EG"/>
        </w:rPr>
        <w:t>رحمه الله -</w:t>
      </w:r>
      <w:r w:rsidRPr="00594FE5">
        <w:rPr>
          <w:rFonts w:cs="Traditional Arabic"/>
          <w:sz w:val="36"/>
          <w:szCs w:val="36"/>
          <w:rtl/>
          <w:lang w:bidi="ar-EG"/>
        </w:rPr>
        <w:t xml:space="preserve"> بقوله </w:t>
      </w:r>
      <w:r>
        <w:rPr>
          <w:rFonts w:cs="Traditional Arabic"/>
          <w:sz w:val="36"/>
          <w:szCs w:val="36"/>
          <w:rtl/>
          <w:lang w:bidi="ar-EG"/>
        </w:rPr>
        <w:t xml:space="preserve">: </w:t>
      </w:r>
      <w:r w:rsidRPr="00594FE5">
        <w:rPr>
          <w:rFonts w:cs="Traditional Arabic"/>
          <w:sz w:val="36"/>
          <w:szCs w:val="36"/>
          <w:rtl/>
          <w:lang w:bidi="ar-EG"/>
        </w:rPr>
        <w:t xml:space="preserve">( فإن قال قائلهم إنهم يكفرون بالعموم فنقول : سبحانك هذا بهتان عظيم </w:t>
      </w:r>
      <w:r>
        <w:rPr>
          <w:rFonts w:cs="Traditional Arabic"/>
          <w:sz w:val="36"/>
          <w:szCs w:val="36"/>
          <w:rtl/>
          <w:lang w:bidi="ar-EG"/>
        </w:rPr>
        <w:t xml:space="preserve">، </w:t>
      </w:r>
      <w:r w:rsidRPr="00594FE5">
        <w:rPr>
          <w:rFonts w:cs="Traditional Arabic"/>
          <w:sz w:val="36"/>
          <w:szCs w:val="36"/>
          <w:rtl/>
          <w:lang w:bidi="ar-EG"/>
        </w:rPr>
        <w:t>الذي نكفر الذي يشهد أن التوحيد دين الله ورسوله , وأن دعوة غير الله باطلة ثم بعد هذا يكفّر أهل التوحيد ويسميهم الخوارج</w:t>
      </w:r>
      <w:r>
        <w:rPr>
          <w:rFonts w:cs="Traditional Arabic"/>
          <w:sz w:val="36"/>
          <w:szCs w:val="36"/>
          <w:rtl/>
          <w:lang w:bidi="ar-EG"/>
        </w:rPr>
        <w:t xml:space="preserve"> ،</w:t>
      </w:r>
      <w:r w:rsidRPr="00594FE5">
        <w:rPr>
          <w:rFonts w:cs="Traditional Arabic"/>
          <w:sz w:val="36"/>
          <w:szCs w:val="36"/>
          <w:rtl/>
          <w:lang w:bidi="ar-EG"/>
        </w:rPr>
        <w:t xml:space="preserve"> ويتبين مع أهل القبب على أهل التوحيد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55"/>
      </w:r>
      <w:r w:rsidRPr="00594FE5">
        <w:rPr>
          <w:rFonts w:cs="Traditional Arabic"/>
          <w:sz w:val="36"/>
          <w:szCs w:val="36"/>
          <w:vertAlign w:val="superscript"/>
          <w:rtl/>
          <w:lang w:bidi="ar-EG"/>
        </w:rPr>
        <w:t>)</w:t>
      </w:r>
      <w:r w:rsidRPr="00594FE5">
        <w:rPr>
          <w:rFonts w:cs="Traditional Arabic"/>
          <w:sz w:val="36"/>
          <w:szCs w:val="36"/>
          <w:rtl/>
          <w:lang w:bidi="ar-EG"/>
        </w:rPr>
        <w:t xml:space="preserve"> ، وبعد ذلك علم أعداء هذا الدين أنه لابد من طمس معالم هذا النور , لتيقنهم أنه لا بقاء لهم ولا قرار مع وج</w:t>
      </w:r>
      <w:r>
        <w:rPr>
          <w:rFonts w:cs="Traditional Arabic"/>
          <w:sz w:val="36"/>
          <w:szCs w:val="36"/>
          <w:rtl/>
          <w:lang w:bidi="ar-EG"/>
        </w:rPr>
        <w:t>وده , فجربوا عدة طرق للقضاء عليه</w:t>
      </w:r>
      <w:r w:rsidRPr="00594FE5">
        <w:rPr>
          <w:rFonts w:cs="Traditional Arabic"/>
          <w:sz w:val="36"/>
          <w:szCs w:val="36"/>
          <w:rtl/>
          <w:lang w:bidi="ar-EG"/>
        </w:rPr>
        <w:t xml:space="preserve"> بعد فشلهم في نشر ما يخالف الدعوة وأصحابها , فكان مما قاموا به تحريض الرؤساء والعامة الذين عادة ما يلجأون إلى مصدر </w:t>
      </w:r>
      <w:r w:rsidRPr="00594FE5">
        <w:rPr>
          <w:rFonts w:cs="Traditional Arabic"/>
          <w:sz w:val="36"/>
          <w:szCs w:val="36"/>
          <w:rtl/>
          <w:lang w:bidi="ar-EG"/>
        </w:rPr>
        <w:lastRenderedPageBreak/>
        <w:t>القوة على مواجهة الدعوة وأنصارها بالسيف ، يقول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Pr>
          <w:rFonts w:cs="Traditional Arabic"/>
          <w:sz w:val="36"/>
          <w:szCs w:val="36"/>
          <w:rtl/>
          <w:lang w:bidi="ar-EG"/>
        </w:rPr>
        <w:t xml:space="preserve"> بن عبد الوهاب </w:t>
      </w:r>
      <w:r w:rsidRPr="00594FE5">
        <w:rPr>
          <w:rFonts w:cs="Traditional Arabic"/>
          <w:sz w:val="36"/>
          <w:szCs w:val="36"/>
          <w:rtl/>
          <w:lang w:bidi="ar-EG"/>
        </w:rPr>
        <w:t xml:space="preserve">-رحمه الله </w:t>
      </w:r>
      <w:r>
        <w:rPr>
          <w:rFonts w:cs="Traditional Arabic"/>
          <w:sz w:val="36"/>
          <w:szCs w:val="36"/>
          <w:rtl/>
          <w:lang w:bidi="ar-EG"/>
        </w:rPr>
        <w:t>-</w:t>
      </w:r>
      <w:r w:rsidRPr="00594FE5">
        <w:rPr>
          <w:rFonts w:cs="Traditional Arabic"/>
          <w:sz w:val="36"/>
          <w:szCs w:val="36"/>
          <w:rtl/>
          <w:lang w:bidi="ar-EG"/>
        </w:rPr>
        <w:t xml:space="preserve"> : </w:t>
      </w:r>
      <w:r>
        <w:rPr>
          <w:rFonts w:cs="Traditional Arabic"/>
          <w:sz w:val="36"/>
          <w:szCs w:val="36"/>
          <w:rtl/>
          <w:lang w:bidi="ar-EG"/>
        </w:rPr>
        <w:t>(ثم ل</w:t>
      </w:r>
      <w:r w:rsidRPr="00594FE5">
        <w:rPr>
          <w:rFonts w:cs="Traditional Arabic"/>
          <w:sz w:val="36"/>
          <w:szCs w:val="36"/>
          <w:rtl/>
          <w:lang w:bidi="ar-EG"/>
        </w:rPr>
        <w:t>م يكفيهم ذلك حتى أفتوا لمن عاهدنا بعهد الله ورسوله : أن ينقض العهد وله في ذلك ثواب عظيم , ويفتون من عنده أمانة لنا , أو مال يتيم : أنه يجوز له أكل أمانتنا , ولو كانت مال يت</w:t>
      </w:r>
      <w:r>
        <w:rPr>
          <w:rFonts w:cs="Traditional Arabic"/>
          <w:sz w:val="36"/>
          <w:szCs w:val="36"/>
          <w:rtl/>
          <w:lang w:bidi="ar-EG"/>
        </w:rPr>
        <w:t>ي</w:t>
      </w:r>
      <w:r w:rsidRPr="00594FE5">
        <w:rPr>
          <w:rFonts w:cs="Traditional Arabic"/>
          <w:sz w:val="36"/>
          <w:szCs w:val="36"/>
          <w:rtl/>
          <w:lang w:bidi="ar-EG"/>
        </w:rPr>
        <w:t xml:space="preserve">م , بضاعة عنده أو وديعة , بل يرسلون الرسائل لدهام </w:t>
      </w:r>
      <w:r>
        <w:rPr>
          <w:rFonts w:cs="Traditional Arabic"/>
          <w:sz w:val="36"/>
          <w:szCs w:val="36"/>
          <w:rtl/>
          <w:lang w:bidi="ar-EG"/>
        </w:rPr>
        <w:t>ا</w:t>
      </w:r>
      <w:r w:rsidRPr="00594FE5">
        <w:rPr>
          <w:rFonts w:cs="Traditional Arabic"/>
          <w:sz w:val="36"/>
          <w:szCs w:val="36"/>
          <w:rtl/>
          <w:lang w:bidi="ar-EG"/>
        </w:rPr>
        <w:t>بن دواس</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دهام بن دواس</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وأمثاله : إذا حاربوا التوحيد ونصروا عبادة الأصنام , يقولون أنت يا فلان قمت مقام الأ</w:t>
      </w:r>
      <w:r>
        <w:rPr>
          <w:rFonts w:cs="Traditional Arabic"/>
          <w:sz w:val="36"/>
          <w:szCs w:val="36"/>
          <w:rtl/>
          <w:lang w:bidi="ar-EG"/>
        </w:rPr>
        <w:t xml:space="preserve">نبياء مع إقرارهم أن التوحيد </w:t>
      </w:r>
      <w:r w:rsidRPr="00594FE5">
        <w:rPr>
          <w:rFonts w:cs="Traditional Arabic"/>
          <w:sz w:val="36"/>
          <w:szCs w:val="36"/>
          <w:rtl/>
          <w:lang w:bidi="ar-EG"/>
        </w:rPr>
        <w:t>الذي ندعوا إليه , وكفروا به وصدوا الناس عنه هو دين الأنبياء - عليهم الصلاة والسلام - وأن الشرك الذي نهينا الناس عنه ورغبوهم هم فيه , وأمروهم بالصبر على آلهتهم أنه الشرك الذي نهى عنه الأنبياء , ولكن هذه من أكبر آيات الله , فمن لم يفهمها فليبك</w:t>
      </w:r>
      <w:r>
        <w:rPr>
          <w:rFonts w:cs="Traditional Arabic"/>
          <w:sz w:val="36"/>
          <w:szCs w:val="36"/>
          <w:rtl/>
          <w:lang w:bidi="ar-EG"/>
        </w:rPr>
        <w:t>ِ</w:t>
      </w:r>
      <w:r w:rsidRPr="00594FE5">
        <w:rPr>
          <w:rFonts w:cs="Traditional Arabic"/>
          <w:sz w:val="36"/>
          <w:szCs w:val="36"/>
          <w:rtl/>
          <w:lang w:bidi="ar-EG"/>
        </w:rPr>
        <w:t xml:space="preserve"> على نفسه)</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56"/>
      </w:r>
      <w:r w:rsidRPr="00594FE5">
        <w:rPr>
          <w:rFonts w:cs="Traditional Arabic"/>
          <w:sz w:val="36"/>
          <w:szCs w:val="36"/>
          <w:vertAlign w:val="superscript"/>
          <w:rtl/>
          <w:lang w:bidi="ar-EG"/>
        </w:rPr>
        <w:t>)</w:t>
      </w:r>
      <w:r w:rsidRPr="00594FE5">
        <w:rPr>
          <w:rFonts w:cs="Traditional Arabic"/>
          <w:sz w:val="36"/>
          <w:szCs w:val="36"/>
          <w:rtl/>
          <w:lang w:bidi="ar-EG"/>
        </w:rPr>
        <w:t xml:space="preserve"> ، فأصبح أولئك العلماء الذين ضل سعيهم في الحياة الدنيا يبحثون عن التأييد والمساندة من الرؤساء والأمراء للقضاء على</w:t>
      </w:r>
      <w:r>
        <w:rPr>
          <w:rFonts w:cs="Traditional Arabic"/>
          <w:sz w:val="36"/>
          <w:szCs w:val="36"/>
          <w:rtl/>
          <w:lang w:bidi="ar-EG"/>
        </w:rPr>
        <w:t xml:space="preserve"> دعوة الشيخ محمد -</w:t>
      </w:r>
      <w:r w:rsidRPr="00594FE5">
        <w:rPr>
          <w:rFonts w:cs="Traditional Arabic"/>
          <w:sz w:val="36"/>
          <w:szCs w:val="36"/>
          <w:rtl/>
          <w:lang w:bidi="ar-EG"/>
        </w:rPr>
        <w:t xml:space="preserve"> </w:t>
      </w:r>
      <w:r>
        <w:rPr>
          <w:rFonts w:cs="Traditional Arabic"/>
          <w:sz w:val="36"/>
          <w:szCs w:val="36"/>
          <w:rtl/>
          <w:lang w:bidi="ar-EG"/>
        </w:rPr>
        <w:t>رحمه الله -</w:t>
      </w:r>
      <w:r w:rsidRPr="00594FE5">
        <w:rPr>
          <w:rFonts w:cs="Traditional Arabic"/>
          <w:sz w:val="36"/>
          <w:szCs w:val="36"/>
          <w:rtl/>
          <w:lang w:bidi="ar-EG"/>
        </w:rPr>
        <w:t xml:space="preserve"> الأمر الذي ألجأ الشيخ وأنصاره بقيادة الإمام محمد </w:t>
      </w:r>
      <w:r>
        <w:rPr>
          <w:rFonts w:cs="Traditional Arabic"/>
          <w:sz w:val="36"/>
          <w:szCs w:val="36"/>
          <w:rtl/>
          <w:lang w:bidi="ar-EG"/>
        </w:rPr>
        <w:t>ا</w:t>
      </w:r>
      <w:r w:rsidRPr="00594FE5">
        <w:rPr>
          <w:rFonts w:cs="Traditional Arabic"/>
          <w:sz w:val="36"/>
          <w:szCs w:val="36"/>
          <w:rtl/>
          <w:lang w:bidi="ar-EG"/>
        </w:rPr>
        <w:t>بن سعود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رحمه الله - أن ينتقلوا من المحاربة بالعلم</w:t>
      </w:r>
      <w:r>
        <w:rPr>
          <w:rFonts w:cs="Traditional Arabic"/>
          <w:sz w:val="36"/>
          <w:szCs w:val="36"/>
          <w:rtl/>
          <w:lang w:bidi="ar-EG"/>
        </w:rPr>
        <w:t xml:space="preserve"> واللسان</w:t>
      </w:r>
      <w:r w:rsidRPr="00594FE5">
        <w:rPr>
          <w:rFonts w:cs="Traditional Arabic"/>
          <w:sz w:val="36"/>
          <w:szCs w:val="36"/>
          <w:rtl/>
          <w:lang w:bidi="ar-EG"/>
        </w:rPr>
        <w:t xml:space="preserve"> إلى المحاربة بالس</w:t>
      </w:r>
      <w:r>
        <w:rPr>
          <w:rFonts w:cs="Traditional Arabic"/>
          <w:sz w:val="36"/>
          <w:szCs w:val="36"/>
          <w:rtl/>
          <w:lang w:bidi="ar-EG"/>
        </w:rPr>
        <w:t>ن</w:t>
      </w:r>
      <w:r w:rsidRPr="00594FE5">
        <w:rPr>
          <w:rFonts w:cs="Traditional Arabic"/>
          <w:sz w:val="36"/>
          <w:szCs w:val="36"/>
          <w:rtl/>
          <w:lang w:bidi="ar-EG"/>
        </w:rPr>
        <w:t xml:space="preserve">ان ويخوضوا ميادين المقارعة والحروب دفاعا عن التوحيد وأهله . </w:t>
      </w:r>
    </w:p>
    <w:p w:rsidR="00AD79AE" w:rsidRPr="00594FE5" w:rsidRDefault="00AD79AE" w:rsidP="0082280B">
      <w:pPr>
        <w:ind w:left="122"/>
        <w:jc w:val="lowKashida"/>
        <w:rPr>
          <w:rFonts w:cs="Traditional Arabic"/>
          <w:sz w:val="36"/>
          <w:szCs w:val="36"/>
          <w:rtl/>
          <w:lang w:bidi="ar-EG"/>
        </w:rPr>
      </w:pP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 xml:space="preserve">   </w:t>
      </w:r>
    </w:p>
    <w:p w:rsidR="00AD79AE" w:rsidRPr="00594FE5" w:rsidRDefault="00AD79AE" w:rsidP="0061062F">
      <w:pPr>
        <w:ind w:left="122"/>
        <w:jc w:val="center"/>
        <w:outlineLvl w:val="0"/>
        <w:rPr>
          <w:rFonts w:cs="Traditional Arabic"/>
          <w:b/>
          <w:bCs/>
          <w:sz w:val="36"/>
          <w:szCs w:val="36"/>
          <w:rtl/>
          <w:lang w:bidi="ar-EG"/>
        </w:rPr>
      </w:pPr>
      <w:r w:rsidRPr="00594FE5">
        <w:rPr>
          <w:rFonts w:cs="Traditional Arabic"/>
          <w:sz w:val="36"/>
          <w:szCs w:val="36"/>
          <w:rtl/>
          <w:lang w:bidi="ar-EG"/>
        </w:rPr>
        <w:br w:type="page"/>
      </w:r>
      <w:bookmarkStart w:id="98" w:name="_Toc280968624"/>
      <w:bookmarkStart w:id="99" w:name="_Toc281292788"/>
      <w:r w:rsidRPr="00594FE5">
        <w:rPr>
          <w:rFonts w:cs="Traditional Arabic"/>
          <w:b/>
          <w:bCs/>
          <w:sz w:val="36"/>
          <w:szCs w:val="36"/>
          <w:rtl/>
          <w:lang w:bidi="ar-EG"/>
        </w:rPr>
        <w:lastRenderedPageBreak/>
        <w:t>المطلب الثاني : موقف الشيخ من المعارضة المسلحة</w:t>
      </w:r>
      <w:bookmarkEnd w:id="98"/>
      <w:bookmarkEnd w:id="99"/>
      <w:r w:rsidRPr="00594FE5">
        <w:rPr>
          <w:rFonts w:cs="Traditional Arabic"/>
          <w:b/>
          <w:bCs/>
          <w:sz w:val="36"/>
          <w:szCs w:val="36"/>
          <w:rtl/>
          <w:lang w:bidi="ar-EG"/>
        </w:rPr>
        <w:t xml:space="preserve"> </w:t>
      </w:r>
    </w:p>
    <w:p w:rsidR="00AD79AE" w:rsidRPr="00594FE5" w:rsidRDefault="00AD79AE" w:rsidP="0082280B">
      <w:pPr>
        <w:ind w:left="122"/>
        <w:jc w:val="center"/>
        <w:rPr>
          <w:rFonts w:cs="Traditional Arabic"/>
          <w:b/>
          <w:bCs/>
          <w:sz w:val="36"/>
          <w:szCs w:val="36"/>
          <w:rtl/>
          <w:lang w:bidi="ar-EG"/>
        </w:rPr>
      </w:pPr>
    </w:p>
    <w:p w:rsidR="00AD79AE" w:rsidRPr="00594FE5" w:rsidRDefault="00AD79AE" w:rsidP="00BC1EB0">
      <w:pPr>
        <w:ind w:left="122"/>
        <w:jc w:val="lowKashida"/>
        <w:rPr>
          <w:rFonts w:cs="Traditional Arabic"/>
          <w:sz w:val="36"/>
          <w:szCs w:val="36"/>
          <w:rtl/>
          <w:lang w:bidi="ar-EG"/>
        </w:rPr>
      </w:pPr>
      <w:r w:rsidRPr="00594FE5">
        <w:rPr>
          <w:rFonts w:cs="Traditional Arabic"/>
          <w:sz w:val="36"/>
          <w:szCs w:val="36"/>
          <w:rtl/>
          <w:lang w:bidi="ar-EG"/>
        </w:rPr>
        <w:t xml:space="preserve">     لقد سبق الحديث حول موقف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 عبد الوهاب - </w:t>
      </w:r>
      <w:r>
        <w:rPr>
          <w:rFonts w:cs="Traditional Arabic"/>
          <w:sz w:val="36"/>
          <w:szCs w:val="36"/>
          <w:rtl/>
          <w:lang w:bidi="ar-EG"/>
        </w:rPr>
        <w:t>رحمه الله -</w:t>
      </w:r>
      <w:r w:rsidRPr="00594FE5">
        <w:rPr>
          <w:rFonts w:cs="Traditional Arabic"/>
          <w:sz w:val="36"/>
          <w:szCs w:val="36"/>
          <w:rtl/>
          <w:lang w:bidi="ar-EG"/>
        </w:rPr>
        <w:t xml:space="preserve"> من المعارضة الفكرية للدعوة </w:t>
      </w:r>
      <w:r>
        <w:rPr>
          <w:rFonts w:cs="Traditional Arabic"/>
          <w:sz w:val="36"/>
          <w:szCs w:val="36"/>
          <w:rtl/>
          <w:lang w:bidi="ar-EG"/>
        </w:rPr>
        <w:t xml:space="preserve">، </w:t>
      </w:r>
      <w:r w:rsidRPr="00594FE5">
        <w:rPr>
          <w:rFonts w:cs="Traditional Arabic"/>
          <w:sz w:val="36"/>
          <w:szCs w:val="36"/>
          <w:rtl/>
          <w:lang w:bidi="ar-EG"/>
        </w:rPr>
        <w:t xml:space="preserve">والتي تمثلت بالعلماء المعارضين والمخالفين لمنهج سلف الأمة , وفي هذا المبحث سنتناول موقف الشيخ - رحمه الله </w:t>
      </w:r>
      <w:r>
        <w:rPr>
          <w:rFonts w:cs="Traditional Arabic"/>
          <w:sz w:val="36"/>
          <w:szCs w:val="36"/>
          <w:rtl/>
          <w:lang w:bidi="ar-EG"/>
        </w:rPr>
        <w:t>-</w:t>
      </w:r>
      <w:r w:rsidRPr="00594FE5">
        <w:rPr>
          <w:rFonts w:cs="Traditional Arabic"/>
          <w:sz w:val="36"/>
          <w:szCs w:val="36"/>
          <w:rtl/>
          <w:lang w:bidi="ar-EG"/>
        </w:rPr>
        <w:t xml:space="preserve"> من المعارضة المسلحة والتي شملت كل من حمل السلاح في وجه الدعوة وأنصارها </w:t>
      </w:r>
      <w:r>
        <w:rPr>
          <w:rFonts w:cs="Traditional Arabic"/>
          <w:sz w:val="36"/>
          <w:szCs w:val="36"/>
          <w:rtl/>
          <w:lang w:bidi="ar-EG"/>
        </w:rPr>
        <w:t xml:space="preserve">؛ </w:t>
      </w:r>
      <w:r w:rsidRPr="00594FE5">
        <w:rPr>
          <w:rFonts w:cs="Traditional Arabic"/>
          <w:sz w:val="36"/>
          <w:szCs w:val="36"/>
          <w:rtl/>
          <w:lang w:bidi="ar-EG"/>
        </w:rPr>
        <w:t>وعلى رأسهم الأمراء والحكام والذين كانت لهم القيادة في قتال أنصار الدعوة ومحاربتهم بغية العلو في الأرض ، قال شيخ الإسلام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ابن تيمي</w:t>
      </w:r>
      <w:r>
        <w:rPr>
          <w:rFonts w:cs="Traditional Arabic"/>
          <w:sz w:val="36"/>
          <w:szCs w:val="36"/>
          <w:rtl/>
          <w:lang w:bidi="ar-EG"/>
        </w:rPr>
        <w:t>ة - رحمه الله -</w:t>
      </w:r>
      <w:r w:rsidRPr="00594FE5">
        <w:rPr>
          <w:rFonts w:cs="Traditional Arabic"/>
          <w:sz w:val="36"/>
          <w:szCs w:val="36"/>
          <w:rtl/>
          <w:lang w:bidi="ar-EG"/>
        </w:rPr>
        <w:t xml:space="preserve"> بعد أن ذكر أن الناس في إرادة العلو والفساد أربعة أقسام : ( القسم الأول : يريدون العلو على الناس , والفساد في الأرض وهو معصية الله , وهؤلاء الملوك والرؤساء المفسدون , كفرعون وحزبه , وهؤلاء هم شرار الخلق , قال الله تعالى : </w:t>
      </w:r>
      <w:r w:rsidRPr="00594FE5">
        <w:rPr>
          <w:rFonts w:ascii="QCF_BSML" w:hAnsi="QCF_BSML" w:cs="QCF_BSML"/>
          <w:sz w:val="36"/>
          <w:szCs w:val="36"/>
          <w:rtl/>
        </w:rPr>
        <w:t xml:space="preserve">ﭽ </w:t>
      </w:r>
      <w:r w:rsidRPr="00594FE5">
        <w:rPr>
          <w:rFonts w:ascii="QCF_P385" w:hAnsi="QCF_P385" w:cs="QCF_P385"/>
          <w:sz w:val="36"/>
          <w:szCs w:val="36"/>
          <w:rtl/>
        </w:rPr>
        <w:t xml:space="preserve">ﮮ   ﮯ  ﮰ  ﮱ  ﯓ  ﯔ  ﯕ  ﯖ  ﯗ      ﯘ  ﯙ  ﯚ  ﯛ  ﯜ  ﯝﯞ  ﯟ  ﯠ            ﯡ  ﯢ  ﯣ  </w:t>
      </w:r>
      <w:r w:rsidRPr="00594FE5">
        <w:rPr>
          <w:rFonts w:ascii="QCF_BSML" w:hAnsi="QCF_BSML" w:cs="QCF_BSML"/>
          <w:sz w:val="36"/>
          <w:szCs w:val="36"/>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57"/>
      </w:r>
      <w:r w:rsidRPr="00594FE5">
        <w:rPr>
          <w:rFonts w:cs="Traditional Arabic"/>
          <w:sz w:val="36"/>
          <w:szCs w:val="36"/>
          <w:vertAlign w:val="superscript"/>
          <w:rtl/>
          <w:lang w:bidi="ar-EG"/>
        </w:rPr>
        <w:t>)</w:t>
      </w:r>
      <w:r w:rsidRPr="00594FE5">
        <w:rPr>
          <w:rFonts w:cs="Traditional Arabic"/>
          <w:sz w:val="36"/>
          <w:szCs w:val="36"/>
          <w:rtl/>
          <w:lang w:bidi="ar-EG"/>
        </w:rPr>
        <w:t xml:space="preserve">، وروى مسلم في صحيحه عن ابن مسعود </w:t>
      </w:r>
      <w:r>
        <w:rPr>
          <w:rFonts w:cs="Traditional Arabic"/>
          <w:sz w:val="36"/>
          <w:szCs w:val="36"/>
          <w:rtl/>
          <w:lang w:bidi="ar-EG"/>
        </w:rPr>
        <w:t>-</w:t>
      </w:r>
      <w:r w:rsidRPr="00594FE5">
        <w:rPr>
          <w:rFonts w:cs="Traditional Arabic"/>
          <w:sz w:val="36"/>
          <w:szCs w:val="36"/>
          <w:rtl/>
          <w:lang w:bidi="ar-EG"/>
        </w:rPr>
        <w:t xml:space="preserve"> رضي الله عنه - قال : قال رسول الله </w:t>
      </w:r>
      <w:r>
        <w:rPr>
          <w:rFonts w:cs="Traditional Arabic"/>
          <w:sz w:val="36"/>
          <w:szCs w:val="36"/>
          <w:rtl/>
          <w:lang w:bidi="ar-EG"/>
        </w:rPr>
        <w:t xml:space="preserve">- </w:t>
      </w:r>
      <w:r w:rsidRPr="00594FE5">
        <w:rPr>
          <w:rFonts w:cs="Traditional Arabic"/>
          <w:sz w:val="36"/>
          <w:szCs w:val="36"/>
          <w:rtl/>
          <w:lang w:bidi="ar-EG"/>
        </w:rPr>
        <w:t xml:space="preserve">صلى الله عليه وسلم </w:t>
      </w:r>
      <w:r>
        <w:rPr>
          <w:rFonts w:cs="Traditional Arabic"/>
          <w:sz w:val="36"/>
          <w:szCs w:val="36"/>
          <w:rtl/>
          <w:lang w:bidi="ar-EG"/>
        </w:rPr>
        <w:t xml:space="preserve">- </w:t>
      </w:r>
      <w:r w:rsidRPr="00594FE5">
        <w:rPr>
          <w:rFonts w:cs="Traditional Arabic"/>
          <w:sz w:val="36"/>
          <w:szCs w:val="36"/>
          <w:rtl/>
          <w:lang w:bidi="ar-EG"/>
        </w:rPr>
        <w:t xml:space="preserve">: " لا يدخل الجنة من كان في قلبه مثقال ذرة من كبر , ولا يدخل النار من كان في قلبه مثقال ذرة من إيمان " ، فقال رجل : يا رسول الله: إني أحب أن يكون ثوبي حسنا , ونعلي حسنا , أفمن الكبر ذاك ؟ قال : " لا , إن الله جميل يحب  الجمال , الكبر بطر الحق وغمط الناس </w:t>
      </w:r>
      <w:r>
        <w:rPr>
          <w:rFonts w:cs="Traditional Arabic"/>
          <w:sz w:val="36"/>
          <w:szCs w:val="36"/>
          <w:rtl/>
          <w:lang w:bidi="ar-EG"/>
        </w:rPr>
        <w:t>"</w:t>
      </w:r>
      <w:r w:rsidRPr="00DB7972">
        <w:rPr>
          <w:rFonts w:cs="Traditional Arabic"/>
          <w:sz w:val="36"/>
          <w:szCs w:val="36"/>
          <w:vertAlign w:val="superscript"/>
          <w:rtl/>
          <w:lang w:bidi="ar-EG"/>
        </w:rPr>
        <w:t>(</w:t>
      </w:r>
      <w:r w:rsidRPr="00DB7972">
        <w:rPr>
          <w:rStyle w:val="a6"/>
          <w:rFonts w:cs="Traditional Arabic"/>
          <w:sz w:val="36"/>
          <w:szCs w:val="36"/>
          <w:rtl/>
          <w:lang w:bidi="ar-EG"/>
        </w:rPr>
        <w:footnoteReference w:id="658"/>
      </w:r>
      <w:r w:rsidRPr="00DB7972">
        <w:rPr>
          <w:rFonts w:cs="Traditional Arabic"/>
          <w:sz w:val="36"/>
          <w:szCs w:val="36"/>
          <w:vertAlign w:val="superscript"/>
          <w:rtl/>
          <w:lang w:bidi="ar-EG"/>
        </w:rPr>
        <w:t>)</w:t>
      </w:r>
      <w:r w:rsidRPr="00594FE5">
        <w:rPr>
          <w:rFonts w:cs="Traditional Arabic"/>
          <w:sz w:val="36"/>
          <w:szCs w:val="36"/>
          <w:rtl/>
          <w:lang w:bidi="ar-EG"/>
        </w:rPr>
        <w:t xml:space="preserve"> فبطر الحق دفعه وجحده , وغمط الناس احتقارهم وازدراؤهم . وهذا حال من يريد العلو والفساد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59"/>
      </w:r>
      <w:r w:rsidRPr="00594FE5">
        <w:rPr>
          <w:rFonts w:cs="Traditional Arabic"/>
          <w:sz w:val="36"/>
          <w:szCs w:val="36"/>
          <w:vertAlign w:val="superscript"/>
          <w:rtl/>
          <w:lang w:bidi="ar-EG"/>
        </w:rPr>
        <w:t>)</w:t>
      </w:r>
      <w:r w:rsidRPr="00594FE5">
        <w:rPr>
          <w:rFonts w:cs="Traditional Arabic"/>
          <w:sz w:val="36"/>
          <w:szCs w:val="36"/>
          <w:rtl/>
          <w:lang w:bidi="ar-EG"/>
        </w:rPr>
        <w:t xml:space="preserve">، فبعد أن أدرك المعارضون لدعوة الشيخ محمد - رحمه الله </w:t>
      </w:r>
      <w:r>
        <w:rPr>
          <w:rFonts w:cs="Traditional Arabic"/>
          <w:sz w:val="36"/>
          <w:szCs w:val="36"/>
          <w:rtl/>
          <w:lang w:bidi="ar-EG"/>
        </w:rPr>
        <w:t>-</w:t>
      </w:r>
      <w:r w:rsidRPr="00594FE5">
        <w:rPr>
          <w:rFonts w:cs="Traditional Arabic"/>
          <w:sz w:val="36"/>
          <w:szCs w:val="36"/>
          <w:rtl/>
          <w:lang w:bidi="ar-EG"/>
        </w:rPr>
        <w:t xml:space="preserve"> فشل محاولاتهم الجدلية رأوا أن يعمد</w:t>
      </w:r>
      <w:r>
        <w:rPr>
          <w:rFonts w:cs="Traditional Arabic"/>
          <w:sz w:val="36"/>
          <w:szCs w:val="36"/>
          <w:rtl/>
          <w:lang w:bidi="ar-EG"/>
        </w:rPr>
        <w:t>و</w:t>
      </w:r>
      <w:r w:rsidRPr="00594FE5">
        <w:rPr>
          <w:rFonts w:cs="Traditional Arabic"/>
          <w:sz w:val="36"/>
          <w:szCs w:val="36"/>
          <w:rtl/>
          <w:lang w:bidi="ar-EG"/>
        </w:rPr>
        <w:t xml:space="preserve">ا إلى استعمال أسلوب آخر للقضاء عليها </w:t>
      </w:r>
      <w:r>
        <w:rPr>
          <w:rFonts w:cs="Traditional Arabic"/>
          <w:sz w:val="36"/>
          <w:szCs w:val="36"/>
          <w:rtl/>
          <w:lang w:bidi="ar-EG"/>
        </w:rPr>
        <w:t>؛</w:t>
      </w:r>
      <w:r w:rsidRPr="00594FE5">
        <w:rPr>
          <w:rFonts w:cs="Traditional Arabic"/>
          <w:sz w:val="36"/>
          <w:szCs w:val="36"/>
          <w:rtl/>
          <w:lang w:bidi="ar-EG"/>
        </w:rPr>
        <w:t xml:space="preserve"> فاتجهوا إلى الأمراء , وأغروهم بوضع حد لها لئلا يستفحل</w:t>
      </w:r>
      <w:r>
        <w:rPr>
          <w:rFonts w:cs="Traditional Arabic"/>
          <w:sz w:val="36"/>
          <w:szCs w:val="36"/>
          <w:rtl/>
          <w:lang w:bidi="ar-EG"/>
        </w:rPr>
        <w:t xml:space="preserve"> خطرها -</w:t>
      </w:r>
      <w:r w:rsidRPr="00594FE5">
        <w:rPr>
          <w:rFonts w:cs="Traditional Arabic"/>
          <w:sz w:val="36"/>
          <w:szCs w:val="36"/>
          <w:rtl/>
          <w:lang w:bidi="ar-EG"/>
        </w:rPr>
        <w:t xml:space="preserve"> على</w:t>
      </w:r>
      <w:r>
        <w:rPr>
          <w:rFonts w:cs="Traditional Arabic"/>
          <w:sz w:val="36"/>
          <w:szCs w:val="36"/>
          <w:rtl/>
          <w:lang w:bidi="ar-EG"/>
        </w:rPr>
        <w:t xml:space="preserve"> حد زعمهم -</w:t>
      </w:r>
      <w:r w:rsidRPr="00594FE5">
        <w:rPr>
          <w:rFonts w:cs="Traditional Arabic"/>
          <w:sz w:val="36"/>
          <w:szCs w:val="36"/>
          <w:rtl/>
          <w:lang w:bidi="ar-EG"/>
        </w:rPr>
        <w:t xml:space="preserve"> محذرين بأن من أهدافها إثارة العامة على الخاصة </w:t>
      </w:r>
      <w:r w:rsidRPr="00594FE5">
        <w:rPr>
          <w:rFonts w:cs="Traditional Arabic"/>
          <w:sz w:val="36"/>
          <w:szCs w:val="36"/>
          <w:rtl/>
          <w:lang w:bidi="ar-EG"/>
        </w:rPr>
        <w:lastRenderedPageBreak/>
        <w:t>والزعماء</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60"/>
      </w:r>
      <w:r w:rsidRPr="00594FE5">
        <w:rPr>
          <w:rFonts w:cs="Traditional Arabic"/>
          <w:sz w:val="36"/>
          <w:szCs w:val="36"/>
          <w:vertAlign w:val="superscript"/>
          <w:rtl/>
          <w:lang w:bidi="ar-EG"/>
        </w:rPr>
        <w:t>)</w:t>
      </w:r>
      <w:r w:rsidRPr="00594FE5">
        <w:rPr>
          <w:rFonts w:cs="Traditional Arabic"/>
          <w:sz w:val="36"/>
          <w:szCs w:val="36"/>
          <w:rtl/>
          <w:lang w:bidi="ar-EG"/>
        </w:rPr>
        <w:t>، وبعد أن نفدت جميع وسائل الضغط على الدعوة وأنصارها من قبل الزعماء والأمراء في نجد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وخارجها , وبعد أن أدركوا قوة الدعوة وانتشارها في نجد ، وهذا يعني سلب هذه الإمارات سيادتها على أرضها وجماعتها</w:t>
      </w:r>
      <w:r>
        <w:rPr>
          <w:rFonts w:cs="Traditional Arabic"/>
          <w:sz w:val="36"/>
          <w:szCs w:val="36"/>
          <w:rtl/>
          <w:lang w:bidi="ar-EG"/>
        </w:rPr>
        <w:t xml:space="preserve"> وخضوعها</w:t>
      </w:r>
      <w:r w:rsidRPr="00594FE5">
        <w:rPr>
          <w:rFonts w:cs="Traditional Arabic"/>
          <w:sz w:val="36"/>
          <w:szCs w:val="36"/>
          <w:rtl/>
          <w:lang w:bidi="ar-EG"/>
        </w:rPr>
        <w:t xml:space="preserve"> لسيادة الدعوة وإمامها</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61"/>
      </w:r>
      <w:r w:rsidRPr="00594FE5">
        <w:rPr>
          <w:rFonts w:cs="Traditional Arabic"/>
          <w:sz w:val="36"/>
          <w:szCs w:val="36"/>
          <w:vertAlign w:val="superscript"/>
          <w:rtl/>
          <w:lang w:bidi="ar-EG"/>
        </w:rPr>
        <w:t>)</w:t>
      </w:r>
      <w:r w:rsidRPr="00594FE5">
        <w:rPr>
          <w:rFonts w:cs="Traditional Arabic"/>
          <w:sz w:val="36"/>
          <w:szCs w:val="36"/>
          <w:rtl/>
          <w:lang w:bidi="ar-EG"/>
        </w:rPr>
        <w:t>، فقاموا بمحاربتها والتصدي لها وكان أكبر الخصوم للدعوة ممن قاد المعارضة المسلح</w:t>
      </w:r>
      <w:r>
        <w:rPr>
          <w:rFonts w:cs="Traditional Arabic"/>
          <w:sz w:val="36"/>
          <w:szCs w:val="36"/>
          <w:rtl/>
          <w:lang w:bidi="ar-EG"/>
        </w:rPr>
        <w:t xml:space="preserve">ة ضدها هو دهام </w:t>
      </w:r>
      <w:r w:rsidRPr="00594FE5">
        <w:rPr>
          <w:rFonts w:cs="Traditional Arabic"/>
          <w:sz w:val="36"/>
          <w:szCs w:val="36"/>
          <w:rtl/>
          <w:lang w:bidi="ar-EG"/>
        </w:rPr>
        <w:t>بن دواس</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دهام بن دواس</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أمير الرياض</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آنذاك , والذي بدأ بمهاجمة بلدة منفوحة</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المنفوحة</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Pr>
          <w:rFonts w:cs="Traditional Arabic"/>
          <w:sz w:val="36"/>
          <w:szCs w:val="36"/>
          <w:rtl/>
          <w:lang w:bidi="ar-EG"/>
        </w:rPr>
        <w:t xml:space="preserve">، </w:t>
      </w:r>
      <w:r w:rsidRPr="00594FE5">
        <w:rPr>
          <w:rFonts w:cs="Traditional Arabic"/>
          <w:sz w:val="36"/>
          <w:szCs w:val="36"/>
          <w:rtl/>
          <w:lang w:bidi="ar-EG"/>
        </w:rPr>
        <w:t>والتي سبق أن انضم أهلها للدعوة وانطوت تحت طاعة الإمام محمد بن سعود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فأرسل أميرها ع</w:t>
      </w:r>
      <w:r>
        <w:rPr>
          <w:rFonts w:cs="Traditional Arabic"/>
          <w:sz w:val="36"/>
          <w:szCs w:val="36"/>
          <w:rtl/>
          <w:lang w:bidi="ar-EG"/>
        </w:rPr>
        <w:t>ل</w:t>
      </w:r>
      <w:r w:rsidRPr="00594FE5">
        <w:rPr>
          <w:rFonts w:cs="Traditional Arabic"/>
          <w:sz w:val="36"/>
          <w:szCs w:val="36"/>
          <w:rtl/>
          <w:lang w:bidi="ar-EG"/>
        </w:rPr>
        <w:t xml:space="preserve">ي بن مزروع إلى الإمام محمد بن سعود طالبا المناصرة ضد ابن دواس فما كان من الإمام إلا مناصرة أهل التوحيد وقتال من اعتدى عليهم , إلا </w:t>
      </w:r>
      <w:r>
        <w:rPr>
          <w:rFonts w:cs="Traditional Arabic"/>
          <w:sz w:val="36"/>
          <w:szCs w:val="36"/>
          <w:rtl/>
          <w:lang w:bidi="ar-EG"/>
        </w:rPr>
        <w:t>أ</w:t>
      </w:r>
      <w:r w:rsidRPr="00594FE5">
        <w:rPr>
          <w:rFonts w:cs="Traditional Arabic"/>
          <w:sz w:val="36"/>
          <w:szCs w:val="36"/>
          <w:rtl/>
          <w:lang w:bidi="ar-EG"/>
        </w:rPr>
        <w:t>ن ابن دواس فشل بسبب المقاومة من قبل أمير منفوحة وسكانها فأ</w:t>
      </w:r>
      <w:r>
        <w:rPr>
          <w:rFonts w:cs="Traditional Arabic"/>
          <w:sz w:val="36"/>
          <w:szCs w:val="36"/>
          <w:rtl/>
          <w:lang w:bidi="ar-EG"/>
        </w:rPr>
        <w:t>ُ</w:t>
      </w:r>
      <w:r w:rsidRPr="00594FE5">
        <w:rPr>
          <w:rFonts w:cs="Traditional Arabic"/>
          <w:sz w:val="36"/>
          <w:szCs w:val="36"/>
          <w:rtl/>
          <w:lang w:bidi="ar-EG"/>
        </w:rPr>
        <w:t xml:space="preserve">جبر </w:t>
      </w:r>
      <w:r>
        <w:rPr>
          <w:rFonts w:cs="Traditional Arabic"/>
          <w:sz w:val="36"/>
          <w:szCs w:val="36"/>
          <w:rtl/>
          <w:lang w:bidi="ar-EG"/>
        </w:rPr>
        <w:t>على</w:t>
      </w:r>
      <w:r w:rsidRPr="00594FE5">
        <w:rPr>
          <w:rFonts w:cs="Traditional Arabic"/>
          <w:sz w:val="36"/>
          <w:szCs w:val="36"/>
          <w:rtl/>
          <w:lang w:bidi="ar-EG"/>
        </w:rPr>
        <w:t xml:space="preserve"> الخروج بعد أن أصيب بجر</w:t>
      </w:r>
      <w:r>
        <w:rPr>
          <w:rFonts w:cs="Traditional Arabic"/>
          <w:sz w:val="36"/>
          <w:szCs w:val="36"/>
          <w:rtl/>
          <w:lang w:bidi="ar-EG"/>
        </w:rPr>
        <w:t>حين أثناء الاشتباك مع أهلها</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62"/>
      </w:r>
      <w:r w:rsidRPr="00594FE5">
        <w:rPr>
          <w:rFonts w:cs="Traditional Arabic"/>
          <w:sz w:val="36"/>
          <w:szCs w:val="36"/>
          <w:vertAlign w:val="superscript"/>
          <w:rtl/>
          <w:lang w:bidi="ar-EG"/>
        </w:rPr>
        <w:t>)</w:t>
      </w:r>
      <w:r w:rsidRPr="00594FE5">
        <w:rPr>
          <w:rFonts w:cs="Traditional Arabic"/>
          <w:sz w:val="36"/>
          <w:szCs w:val="36"/>
          <w:rtl/>
          <w:lang w:bidi="ar-EG"/>
        </w:rPr>
        <w:t>, فكان أول من أعلن الحرب على الدعوة , يقول الشيخ حسين بن غنام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 فأول ما تظاهر في هذا الدين بالعداوة والحرابة , وجمع لذلك أعوانه وأحزابه أخزاه الله تعالى وجعل النار مآبه , أنه خان بأهل منفوحة , وهم إذ ذاك قد دخلوا في هذا الدين , وللأمير محمد بن سعود من المتبعين , وهو إذ ذاك مظهر لمحمد بن سعود الصداقة والاتفاق , ولم يتبين منه قبل هذه الخيانة شقاق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63"/>
      </w:r>
      <w:r w:rsidRPr="00594FE5">
        <w:rPr>
          <w:rFonts w:cs="Traditional Arabic"/>
          <w:sz w:val="36"/>
          <w:szCs w:val="36"/>
          <w:vertAlign w:val="superscript"/>
          <w:rtl/>
          <w:lang w:bidi="ar-EG"/>
        </w:rPr>
        <w:t>)</w:t>
      </w:r>
      <w:r w:rsidRPr="00594FE5">
        <w:rPr>
          <w:rFonts w:cs="Traditional Arabic"/>
          <w:sz w:val="36"/>
          <w:szCs w:val="36"/>
          <w:rtl/>
          <w:lang w:bidi="ar-EG"/>
        </w:rPr>
        <w:t xml:space="preserve">، ولم يكن قتال الإمام محمد بن سعود </w:t>
      </w:r>
      <w:r>
        <w:rPr>
          <w:rFonts w:cs="Traditional Arabic"/>
          <w:sz w:val="36"/>
          <w:szCs w:val="36"/>
          <w:rtl/>
          <w:lang w:bidi="ar-EG"/>
        </w:rPr>
        <w:t>-</w:t>
      </w:r>
      <w:r w:rsidRPr="00594FE5">
        <w:rPr>
          <w:rFonts w:cs="Traditional Arabic"/>
          <w:sz w:val="36"/>
          <w:szCs w:val="36"/>
          <w:rtl/>
          <w:lang w:bidi="ar-EG"/>
        </w:rPr>
        <w:t xml:space="preserve"> رحمه الله - وأنصار الدعوة لدهام بن دواس من أجل السلطة أو أنه ليس من أجل نشر مبادئ الدعوة أو معارضتها كما يفسره بعض المعاصرين</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64"/>
      </w:r>
      <w:r w:rsidRPr="00594FE5">
        <w:rPr>
          <w:rFonts w:cs="Traditional Arabic"/>
          <w:sz w:val="36"/>
          <w:szCs w:val="36"/>
          <w:vertAlign w:val="superscript"/>
          <w:rtl/>
          <w:lang w:bidi="ar-EG"/>
        </w:rPr>
        <w:t>)</w:t>
      </w:r>
      <w:r>
        <w:rPr>
          <w:rFonts w:cs="Traditional Arabic"/>
          <w:sz w:val="36"/>
          <w:szCs w:val="36"/>
          <w:rtl/>
          <w:lang w:bidi="ar-EG"/>
        </w:rPr>
        <w:t xml:space="preserve">، </w:t>
      </w:r>
      <w:r w:rsidRPr="00594FE5">
        <w:rPr>
          <w:rFonts w:cs="Traditional Arabic"/>
          <w:sz w:val="36"/>
          <w:szCs w:val="36"/>
          <w:rtl/>
          <w:lang w:bidi="ar-EG"/>
        </w:rPr>
        <w:t xml:space="preserve">بل هو نصرة لدين الله - جل وعلا </w:t>
      </w:r>
      <w:r>
        <w:rPr>
          <w:rFonts w:cs="Traditional Arabic"/>
          <w:sz w:val="36"/>
          <w:szCs w:val="36"/>
          <w:rtl/>
          <w:lang w:bidi="ar-EG"/>
        </w:rPr>
        <w:t>-</w:t>
      </w:r>
      <w:r w:rsidRPr="00594FE5">
        <w:rPr>
          <w:rFonts w:cs="Traditional Arabic"/>
          <w:sz w:val="36"/>
          <w:szCs w:val="36"/>
          <w:rtl/>
          <w:lang w:bidi="ar-EG"/>
        </w:rPr>
        <w:t xml:space="preserve"> ودفاعا عن حمى التوحيد وحرمات المسلمين ، يقول الشيخ محمد بن عبد الوهاب </w:t>
      </w:r>
      <w:r>
        <w:rPr>
          <w:rFonts w:cs="Traditional Arabic"/>
          <w:sz w:val="36"/>
          <w:szCs w:val="36"/>
          <w:rtl/>
          <w:lang w:bidi="ar-EG"/>
        </w:rPr>
        <w:t>-</w:t>
      </w:r>
      <w:r w:rsidRPr="00594FE5">
        <w:rPr>
          <w:rFonts w:cs="Traditional Arabic"/>
          <w:sz w:val="36"/>
          <w:szCs w:val="36"/>
          <w:rtl/>
          <w:lang w:bidi="ar-EG"/>
        </w:rPr>
        <w:t xml:space="preserve"> رحمه الله - : ( وأما القتال فلم نقاتل أحدا إلى اليوم إلا دون النفس والحرمة , وهم الذين أتونا في ديارنا ولا أبْقوا ممكنا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65"/>
      </w:r>
      <w:r w:rsidRPr="00594FE5">
        <w:rPr>
          <w:rFonts w:cs="Traditional Arabic"/>
          <w:sz w:val="36"/>
          <w:szCs w:val="36"/>
          <w:vertAlign w:val="superscript"/>
          <w:rtl/>
          <w:lang w:bidi="ar-EG"/>
        </w:rPr>
        <w:t>)</w:t>
      </w:r>
      <w:r w:rsidRPr="00594FE5">
        <w:rPr>
          <w:rFonts w:cs="Traditional Arabic"/>
          <w:sz w:val="36"/>
          <w:szCs w:val="36"/>
          <w:rtl/>
          <w:lang w:bidi="ar-EG"/>
        </w:rPr>
        <w:t xml:space="preserve">، </w:t>
      </w:r>
      <w:r w:rsidRPr="00594FE5">
        <w:rPr>
          <w:rFonts w:cs="Traditional Arabic"/>
          <w:sz w:val="36"/>
          <w:szCs w:val="36"/>
          <w:rtl/>
          <w:lang w:bidi="ar-EG"/>
        </w:rPr>
        <w:lastRenderedPageBreak/>
        <w:t xml:space="preserve">وما تبع ذلك من رد الحملات المسلحة من قبل بعض أمراء </w:t>
      </w:r>
      <w:r>
        <w:rPr>
          <w:rFonts w:cs="Traditional Arabic"/>
          <w:sz w:val="36"/>
          <w:szCs w:val="36"/>
          <w:rtl/>
          <w:lang w:bidi="ar-EG"/>
        </w:rPr>
        <w:t>ال</w:t>
      </w:r>
      <w:r w:rsidRPr="00594FE5">
        <w:rPr>
          <w:rFonts w:cs="Traditional Arabic"/>
          <w:sz w:val="36"/>
          <w:szCs w:val="36"/>
          <w:rtl/>
          <w:lang w:bidi="ar-EG"/>
        </w:rPr>
        <w:t>بلدان ، وكذا غارات وهجمات زعماء بني خالد</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66"/>
      </w:r>
      <w:r w:rsidRPr="00594FE5">
        <w:rPr>
          <w:rFonts w:cs="Traditional Arabic"/>
          <w:sz w:val="36"/>
          <w:szCs w:val="36"/>
          <w:vertAlign w:val="superscript"/>
          <w:rtl/>
          <w:lang w:bidi="ar-EG"/>
        </w:rPr>
        <w:t>)</w:t>
      </w:r>
      <w:r w:rsidRPr="00594FE5">
        <w:rPr>
          <w:rFonts w:cs="Traditional Arabic"/>
          <w:sz w:val="36"/>
          <w:szCs w:val="36"/>
          <w:rtl/>
          <w:lang w:bidi="ar-EG"/>
        </w:rPr>
        <w:t xml:space="preserve"> ، وقبائل نجران</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نجران</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67"/>
      </w:r>
      <w:r w:rsidRPr="00594FE5">
        <w:rPr>
          <w:rFonts w:cs="Traditional Arabic"/>
          <w:sz w:val="36"/>
          <w:szCs w:val="36"/>
          <w:vertAlign w:val="superscript"/>
          <w:rtl/>
          <w:lang w:bidi="ar-EG"/>
        </w:rPr>
        <w:t>)</w:t>
      </w:r>
      <w:r w:rsidRPr="00594FE5">
        <w:rPr>
          <w:rFonts w:cs="Traditional Arabic"/>
          <w:sz w:val="36"/>
          <w:szCs w:val="36"/>
          <w:rtl/>
          <w:lang w:bidi="ar-EG"/>
        </w:rPr>
        <w:t>وما قام به أشراف الحجاز</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الحجاز</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Pr>
          <w:rFonts w:cs="Traditional Arabic"/>
          <w:sz w:val="36"/>
          <w:szCs w:val="36"/>
          <w:rtl/>
          <w:lang w:bidi="ar-EG"/>
        </w:rPr>
        <w:t xml:space="preserve"> من ت</w:t>
      </w:r>
      <w:r w:rsidRPr="00594FE5">
        <w:rPr>
          <w:rFonts w:cs="Traditional Arabic"/>
          <w:sz w:val="36"/>
          <w:szCs w:val="36"/>
          <w:rtl/>
          <w:lang w:bidi="ar-EG"/>
        </w:rPr>
        <w:t>س</w:t>
      </w:r>
      <w:r>
        <w:rPr>
          <w:rFonts w:cs="Traditional Arabic"/>
          <w:sz w:val="36"/>
          <w:szCs w:val="36"/>
          <w:rtl/>
          <w:lang w:bidi="ar-EG"/>
        </w:rPr>
        <w:t>ي</w:t>
      </w:r>
      <w:r w:rsidRPr="00594FE5">
        <w:rPr>
          <w:rFonts w:cs="Traditional Arabic"/>
          <w:sz w:val="36"/>
          <w:szCs w:val="36"/>
          <w:rtl/>
          <w:lang w:bidi="ar-EG"/>
        </w:rPr>
        <w:t>ير الجيوش ضد الدرعية</w:t>
      </w:r>
      <w:r w:rsidR="000D66BC">
        <w:rPr>
          <w:rFonts w:cs="Traditional Arabic"/>
          <w:sz w:val="36"/>
          <w:szCs w:val="36"/>
          <w:rtl/>
          <w:lang w:bidi="ar-EG"/>
        </w:rPr>
        <w:fldChar w:fldCharType="begin"/>
      </w:r>
      <w:r>
        <w:rPr>
          <w:rFonts w:ascii="Times New Roman" w:eastAsia="Calibri" w:hAnsi="Times New Roman" w:cs="Traditional Arabic"/>
          <w:sz w:val="36"/>
          <w:szCs w:val="36"/>
          <w:vertAlign w:val="superscript"/>
          <w:lang w:bidi="ar-EG"/>
        </w:rPr>
        <w:instrText>xe</w:instrText>
      </w:r>
      <w:r>
        <w:rPr>
          <w:rFonts w:ascii="Times New Roman" w:eastAsia="Calibri" w:hAnsi="Times New Roman" w:cs="Traditional Arabic"/>
          <w:sz w:val="36"/>
          <w:szCs w:val="36"/>
          <w:vertAlign w:val="superscript"/>
          <w:rtl/>
          <w:lang w:bidi="ar-EG"/>
        </w:rPr>
        <w:instrText xml:space="preserve"> "</w:instrText>
      </w:r>
      <w:r>
        <w:rPr>
          <w:rFonts w:eastAsia="Calibri" w:cs="Traditional Arabic"/>
          <w:sz w:val="36"/>
          <w:szCs w:val="36"/>
          <w:vertAlign w:val="superscript"/>
          <w:rtl/>
        </w:rPr>
        <w:instrText>الدرعية</w:instrText>
      </w:r>
      <w:r>
        <w:rPr>
          <w:rFonts w:ascii="Times New Roman" w:eastAsia="Calibri" w:hAnsi="Times New Roman" w:cs="Traditional Arabic"/>
          <w:sz w:val="36"/>
          <w:szCs w:val="36"/>
          <w:vertAlign w:val="superscript"/>
          <w:rtl/>
          <w:lang w:bidi="ar-EG"/>
        </w:rPr>
        <w:instrText>"</w:instrText>
      </w:r>
      <w:r w:rsidR="000D66BC">
        <w:rPr>
          <w:rFonts w:cs="Traditional Arabic"/>
          <w:sz w:val="36"/>
          <w:szCs w:val="36"/>
          <w:rtl/>
          <w:lang w:bidi="ar-EG"/>
        </w:rPr>
        <w:fldChar w:fldCharType="end"/>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68"/>
      </w:r>
      <w:r w:rsidRPr="00594FE5">
        <w:rPr>
          <w:rFonts w:cs="Traditional Arabic"/>
          <w:sz w:val="36"/>
          <w:szCs w:val="36"/>
          <w:vertAlign w:val="superscript"/>
          <w:rtl/>
          <w:lang w:bidi="ar-EG"/>
        </w:rPr>
        <w:t>)</w:t>
      </w:r>
      <w:r w:rsidRPr="00594FE5">
        <w:rPr>
          <w:rFonts w:cs="Traditional Arabic"/>
          <w:sz w:val="36"/>
          <w:szCs w:val="36"/>
          <w:rtl/>
          <w:lang w:bidi="ar-EG"/>
        </w:rPr>
        <w:t>، وصد أنصار الدعوة لتلك الهجمات ما هو إلا من قبيل الدفاع عن النفس والحرمة أو هو قتال على سبيل المقابلة كما قرر ذلك الشيخ محمد بن عب</w:t>
      </w:r>
      <w:r>
        <w:rPr>
          <w:rFonts w:cs="Traditional Arabic"/>
          <w:sz w:val="36"/>
          <w:szCs w:val="36"/>
          <w:rtl/>
          <w:lang w:bidi="ar-EG"/>
        </w:rPr>
        <w:t>د الوهاب -رحمه الله -</w:t>
      </w:r>
      <w:r w:rsidRPr="00594FE5">
        <w:rPr>
          <w:rFonts w:cs="Traditional Arabic"/>
          <w:sz w:val="36"/>
          <w:szCs w:val="36"/>
          <w:vertAlign w:val="superscript"/>
          <w:rtl/>
          <w:lang w:bidi="ar-EG"/>
        </w:rPr>
        <w:t xml:space="preserve"> (</w:t>
      </w:r>
      <w:r w:rsidRPr="00594FE5">
        <w:rPr>
          <w:rStyle w:val="a6"/>
          <w:rFonts w:cs="Traditional Arabic"/>
          <w:sz w:val="36"/>
          <w:szCs w:val="36"/>
          <w:rtl/>
          <w:lang w:bidi="ar-EG"/>
        </w:rPr>
        <w:footnoteReference w:id="669"/>
      </w:r>
      <w:r w:rsidRPr="00594FE5">
        <w:rPr>
          <w:rFonts w:cs="Traditional Arabic"/>
          <w:sz w:val="36"/>
          <w:szCs w:val="36"/>
          <w:vertAlign w:val="superscript"/>
          <w:rtl/>
          <w:lang w:bidi="ar-EG"/>
        </w:rPr>
        <w:t>)</w:t>
      </w:r>
      <w:r>
        <w:rPr>
          <w:rFonts w:cs="Traditional Arabic"/>
          <w:sz w:val="36"/>
          <w:szCs w:val="36"/>
          <w:rtl/>
          <w:lang w:bidi="ar-EG"/>
        </w:rPr>
        <w:t>.</w:t>
      </w:r>
    </w:p>
    <w:p w:rsidR="00AD79AE" w:rsidRPr="00594FE5" w:rsidRDefault="00AD79AE" w:rsidP="0082280B">
      <w:pPr>
        <w:ind w:left="122"/>
        <w:jc w:val="lowKashida"/>
        <w:rPr>
          <w:rFonts w:cs="Traditional Arabic"/>
          <w:sz w:val="36"/>
          <w:szCs w:val="36"/>
          <w:rtl/>
        </w:rPr>
      </w:pPr>
      <w:r w:rsidRPr="00594FE5">
        <w:rPr>
          <w:rFonts w:cs="Traditional Arabic"/>
          <w:sz w:val="36"/>
          <w:szCs w:val="36"/>
          <w:rtl/>
          <w:lang w:bidi="ar-EG"/>
        </w:rPr>
        <w:t>وبعد أن قويت الدولة السعودية الأولى</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وأصبح لها وزنها في الجزيرة العربية</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الجزيرة العربية</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بقيادة الإ</w:t>
      </w:r>
      <w:r>
        <w:rPr>
          <w:rFonts w:cs="Traditional Arabic"/>
          <w:sz w:val="36"/>
          <w:szCs w:val="36"/>
          <w:rtl/>
          <w:lang w:bidi="ar-EG"/>
        </w:rPr>
        <w:t>مام محمد بن سعود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Pr>
          <w:rFonts w:cs="Traditional Arabic"/>
          <w:sz w:val="36"/>
          <w:szCs w:val="36"/>
          <w:rtl/>
          <w:lang w:bidi="ar-EG"/>
        </w:rPr>
        <w:t xml:space="preserve"> - رحمه الله -</w:t>
      </w:r>
      <w:r w:rsidRPr="00594FE5">
        <w:rPr>
          <w:rFonts w:cs="Traditional Arabic"/>
          <w:sz w:val="36"/>
          <w:szCs w:val="36"/>
          <w:rtl/>
          <w:lang w:bidi="ar-EG"/>
        </w:rPr>
        <w:t xml:space="preserve"> وانتشرت الدعوة السلفية حتى أصبح لا يقوم بالعداء لها إلا معاند ومحارب لدين الله -</w:t>
      </w:r>
      <w:r>
        <w:rPr>
          <w:rFonts w:cs="Traditional Arabic"/>
          <w:sz w:val="36"/>
          <w:szCs w:val="36"/>
          <w:rtl/>
          <w:lang w:bidi="ar-EG"/>
        </w:rPr>
        <w:t xml:space="preserve"> جل علا -</w:t>
      </w:r>
      <w:r w:rsidRPr="00594FE5">
        <w:rPr>
          <w:rFonts w:cs="Traditional Arabic"/>
          <w:sz w:val="36"/>
          <w:szCs w:val="36"/>
          <w:rtl/>
          <w:lang w:bidi="ar-EG"/>
        </w:rPr>
        <w:t xml:space="preserve"> بمناصرته لأعداء الله ومحاربته لدعاة التوحيد , فما زالوا على ذلك يجاهدون</w:t>
      </w:r>
      <w:r>
        <w:rPr>
          <w:rFonts w:cs="Traditional Arabic"/>
          <w:sz w:val="36"/>
          <w:szCs w:val="36"/>
          <w:rtl/>
          <w:lang w:bidi="ar-EG"/>
        </w:rPr>
        <w:t xml:space="preserve"> في سبيل الله وينشرون دين الله </w:t>
      </w:r>
      <w:r w:rsidRPr="00594FE5">
        <w:rPr>
          <w:rFonts w:cs="Traditional Arabic"/>
          <w:sz w:val="36"/>
          <w:szCs w:val="36"/>
          <w:rtl/>
          <w:lang w:bidi="ar-EG"/>
        </w:rPr>
        <w:t>تعال</w:t>
      </w:r>
      <w:r>
        <w:rPr>
          <w:rFonts w:cs="Traditional Arabic"/>
          <w:sz w:val="36"/>
          <w:szCs w:val="36"/>
          <w:rtl/>
          <w:lang w:bidi="ar-EG"/>
        </w:rPr>
        <w:t>ى</w:t>
      </w:r>
      <w:r w:rsidRPr="00594FE5">
        <w:rPr>
          <w:rFonts w:cs="Traditional Arabic"/>
          <w:sz w:val="36"/>
          <w:szCs w:val="36"/>
          <w:rtl/>
          <w:lang w:bidi="ar-EG"/>
        </w:rPr>
        <w:t xml:space="preserve"> ومحمد بن سعود أمامهم صابر على عداوة الأدنى والأقصى من أهل نجد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Pr>
          <w:rFonts w:cs="Traditional Arabic"/>
          <w:sz w:val="36"/>
          <w:szCs w:val="36"/>
          <w:rtl/>
          <w:lang w:bidi="ar-EG"/>
        </w:rPr>
        <w:t xml:space="preserve"> ومن الملوك المجاورين من كل جهة </w:t>
      </w:r>
      <w:r w:rsidRPr="00594FE5">
        <w:rPr>
          <w:rFonts w:cs="Traditional Arabic"/>
          <w:sz w:val="36"/>
          <w:szCs w:val="36"/>
          <w:rtl/>
          <w:lang w:bidi="ar-EG"/>
        </w:rPr>
        <w:t>, وق</w:t>
      </w:r>
      <w:r>
        <w:rPr>
          <w:rFonts w:cs="Traditional Arabic"/>
          <w:sz w:val="36"/>
          <w:szCs w:val="36"/>
          <w:rtl/>
          <w:lang w:bidi="ar-EG"/>
        </w:rPr>
        <w:t>ُ</w:t>
      </w:r>
      <w:r w:rsidRPr="00594FE5">
        <w:rPr>
          <w:rFonts w:cs="Traditional Arabic"/>
          <w:sz w:val="36"/>
          <w:szCs w:val="36"/>
          <w:rtl/>
          <w:lang w:bidi="ar-EG"/>
        </w:rPr>
        <w:t>تل أولاده فيصل بن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فيصل بن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وسعود بن محمد , فما زاده إلا قوة وصلابة في دينه</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70"/>
      </w:r>
      <w:r w:rsidRPr="00594FE5">
        <w:rPr>
          <w:rFonts w:cs="Traditional Arabic"/>
          <w:sz w:val="36"/>
          <w:szCs w:val="36"/>
          <w:vertAlign w:val="superscript"/>
          <w:rtl/>
          <w:lang w:bidi="ar-EG"/>
        </w:rPr>
        <w:t>)</w:t>
      </w:r>
      <w:r w:rsidRPr="00594FE5">
        <w:rPr>
          <w:rFonts w:cs="Traditional Arabic"/>
          <w:sz w:val="36"/>
          <w:szCs w:val="36"/>
          <w:rtl/>
          <w:lang w:bidi="ar-EG"/>
        </w:rPr>
        <w:t>، وليس المقصود هو سرد تلك الوقائع والأحداث بقدر ما لبيان موقف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Pr>
          <w:rFonts w:cs="Traditional Arabic"/>
          <w:sz w:val="36"/>
          <w:szCs w:val="36"/>
          <w:rtl/>
          <w:lang w:bidi="ar-EG"/>
        </w:rPr>
        <w:t>ابن عبد الوهاب -</w:t>
      </w:r>
      <w:r w:rsidRPr="00594FE5">
        <w:rPr>
          <w:rFonts w:cs="Traditional Arabic"/>
          <w:sz w:val="36"/>
          <w:szCs w:val="36"/>
          <w:rtl/>
          <w:lang w:bidi="ar-EG"/>
        </w:rPr>
        <w:t xml:space="preserve"> </w:t>
      </w:r>
      <w:r>
        <w:rPr>
          <w:rFonts w:cs="Traditional Arabic"/>
          <w:sz w:val="36"/>
          <w:szCs w:val="36"/>
          <w:rtl/>
          <w:lang w:bidi="ar-EG"/>
        </w:rPr>
        <w:t>رحمه الله -</w:t>
      </w:r>
      <w:r w:rsidRPr="00594FE5">
        <w:rPr>
          <w:rFonts w:cs="Traditional Arabic"/>
          <w:sz w:val="36"/>
          <w:szCs w:val="36"/>
          <w:rtl/>
          <w:lang w:bidi="ar-EG"/>
        </w:rPr>
        <w:t xml:space="preserve"> من هذه المعارضة المسلحة من الأهمية بمكان والتي كادت لدين الله - جل علا - وصدت العباد عن توح</w:t>
      </w:r>
      <w:r>
        <w:rPr>
          <w:rFonts w:cs="Traditional Arabic"/>
          <w:sz w:val="36"/>
          <w:szCs w:val="36"/>
          <w:rtl/>
          <w:lang w:bidi="ar-EG"/>
        </w:rPr>
        <w:t xml:space="preserve">يد رب العباد ؛ فكان الشيخ محمد- </w:t>
      </w:r>
      <w:r w:rsidRPr="00594FE5">
        <w:rPr>
          <w:rFonts w:cs="Traditional Arabic"/>
          <w:sz w:val="36"/>
          <w:szCs w:val="36"/>
          <w:rtl/>
          <w:lang w:bidi="ar-EG"/>
        </w:rPr>
        <w:t xml:space="preserve">رحمه الله </w:t>
      </w:r>
      <w:r>
        <w:rPr>
          <w:rFonts w:cs="Traditional Arabic"/>
          <w:sz w:val="36"/>
          <w:szCs w:val="36"/>
          <w:rtl/>
          <w:lang w:bidi="ar-EG"/>
        </w:rPr>
        <w:t>-</w:t>
      </w:r>
      <w:r w:rsidRPr="00594FE5">
        <w:rPr>
          <w:rFonts w:cs="Traditional Arabic"/>
          <w:sz w:val="36"/>
          <w:szCs w:val="36"/>
          <w:rtl/>
          <w:lang w:bidi="ar-EG"/>
        </w:rPr>
        <w:t xml:space="preserve"> يتعامل مع هذه الفئة من المعارضة على أنها فئة مرتدّة لا أنها باغية , بل هم مشركون قد طرأ الكفر عليهم </w:t>
      </w:r>
      <w:r>
        <w:rPr>
          <w:rFonts w:cs="Traditional Arabic"/>
          <w:sz w:val="36"/>
          <w:szCs w:val="36"/>
          <w:rtl/>
          <w:lang w:bidi="ar-EG"/>
        </w:rPr>
        <w:t>بعد إ</w:t>
      </w:r>
      <w:r w:rsidRPr="00594FE5">
        <w:rPr>
          <w:rFonts w:cs="Traditional Arabic"/>
          <w:sz w:val="36"/>
          <w:szCs w:val="36"/>
          <w:rtl/>
          <w:lang w:bidi="ar-EG"/>
        </w:rPr>
        <w:t xml:space="preserve">سلامهم ومن المعلوم أن هناك فرق بين البغاة والمرتدين </w:t>
      </w:r>
      <w:r>
        <w:rPr>
          <w:rFonts w:cs="Traditional Arabic"/>
          <w:sz w:val="36"/>
          <w:szCs w:val="36"/>
          <w:rtl/>
          <w:lang w:bidi="ar-EG"/>
        </w:rPr>
        <w:t>؛</w:t>
      </w:r>
      <w:r w:rsidRPr="00594FE5">
        <w:rPr>
          <w:rFonts w:cs="Traditional Arabic"/>
          <w:sz w:val="36"/>
          <w:szCs w:val="36"/>
          <w:rtl/>
          <w:lang w:bidi="ar-EG"/>
        </w:rPr>
        <w:t xml:space="preserve"> ومن تلك الفروق والتي ظهرت في قتال أئمة الدعوة</w:t>
      </w:r>
      <w:r>
        <w:rPr>
          <w:rFonts w:cs="Traditional Arabic"/>
          <w:sz w:val="36"/>
          <w:szCs w:val="36"/>
          <w:rtl/>
          <w:lang w:bidi="ar-EG"/>
        </w:rPr>
        <w:t xml:space="preserve"> للمعارضة</w:t>
      </w:r>
      <w:r w:rsidRPr="00594FE5">
        <w:rPr>
          <w:rFonts w:cs="Traditional Arabic"/>
          <w:sz w:val="36"/>
          <w:szCs w:val="36"/>
          <w:rtl/>
          <w:lang w:bidi="ar-EG"/>
        </w:rPr>
        <w:t xml:space="preserve"> المسلحة بعد أن قامت الحجة واتضحت المحجّ</w:t>
      </w:r>
      <w:r>
        <w:rPr>
          <w:rFonts w:cs="Traditional Arabic"/>
          <w:sz w:val="36"/>
          <w:szCs w:val="36"/>
          <w:rtl/>
          <w:lang w:bidi="ar-EG"/>
        </w:rPr>
        <w:t>ة ما بينه الماوردي -</w:t>
      </w:r>
      <w:r w:rsidRPr="00594FE5">
        <w:rPr>
          <w:rFonts w:cs="Traditional Arabic"/>
          <w:sz w:val="36"/>
          <w:szCs w:val="36"/>
          <w:rtl/>
          <w:lang w:bidi="ar-EG"/>
        </w:rPr>
        <w:t xml:space="preserve"> </w:t>
      </w:r>
      <w:r>
        <w:rPr>
          <w:rFonts w:cs="Traditional Arabic"/>
          <w:sz w:val="36"/>
          <w:szCs w:val="36"/>
          <w:rtl/>
          <w:lang w:bidi="ar-EG"/>
        </w:rPr>
        <w:t>رحمه الله -</w:t>
      </w:r>
      <w:r w:rsidRPr="00594FE5">
        <w:rPr>
          <w:rFonts w:cs="Traditional Arabic"/>
          <w:sz w:val="36"/>
          <w:szCs w:val="36"/>
          <w:rtl/>
          <w:lang w:bidi="ar-EG"/>
        </w:rPr>
        <w:t xml:space="preserve"> فيما يخالف قتال البغاة عن </w:t>
      </w:r>
      <w:r w:rsidRPr="00594FE5">
        <w:rPr>
          <w:rFonts w:cs="Traditional Arabic"/>
          <w:sz w:val="36"/>
          <w:szCs w:val="36"/>
          <w:rtl/>
          <w:lang w:bidi="ar-EG"/>
        </w:rPr>
        <w:lastRenderedPageBreak/>
        <w:t xml:space="preserve">قتال المشركين والمرتدين من ثمانية أوجه :- ( أحدها : أن يقصد بالقتال ردعهم ولا يتعمد به قتلهم , ويجوز أن يعتمد قتل المشركين والمرتدين </w:t>
      </w:r>
      <w:r w:rsidRPr="00594FE5">
        <w:rPr>
          <w:rFonts w:cs="Traditional Arabic"/>
          <w:sz w:val="36"/>
          <w:szCs w:val="36"/>
          <w:rtl/>
        </w:rPr>
        <w:t>.</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والثاني : أن يقاتلهم مقبلين , ويكف عنهم مدبرين , ويجوز قتال أهل الردة والحرب مقبلين ومدبرين .</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 xml:space="preserve">والثالث : أن لا يجهز على جريحهم , وإن جاز الإجهاز على جرحى المشركين والمرتدين ؛ </w:t>
      </w:r>
      <w:r>
        <w:rPr>
          <w:rFonts w:cs="Traditional Arabic"/>
          <w:sz w:val="36"/>
          <w:szCs w:val="36"/>
          <w:rtl/>
          <w:lang w:bidi="ar-EG"/>
        </w:rPr>
        <w:t xml:space="preserve">فقد </w:t>
      </w:r>
      <w:r w:rsidRPr="00594FE5">
        <w:rPr>
          <w:rFonts w:cs="Traditional Arabic"/>
          <w:sz w:val="36"/>
          <w:szCs w:val="36"/>
          <w:rtl/>
          <w:lang w:bidi="ar-EG"/>
        </w:rPr>
        <w:t xml:space="preserve">أمر علي </w:t>
      </w:r>
      <w:r>
        <w:rPr>
          <w:rFonts w:cs="Traditional Arabic"/>
          <w:sz w:val="36"/>
          <w:szCs w:val="36"/>
          <w:rtl/>
          <w:lang w:bidi="ar-EG"/>
        </w:rPr>
        <w:t>-</w:t>
      </w:r>
      <w:r w:rsidRPr="00594FE5">
        <w:rPr>
          <w:rFonts w:cs="Traditional Arabic"/>
          <w:sz w:val="36"/>
          <w:szCs w:val="36"/>
          <w:rtl/>
          <w:lang w:bidi="ar-EG"/>
        </w:rPr>
        <w:t xml:space="preserve"> رضي الله عنه </w:t>
      </w:r>
      <w:r>
        <w:rPr>
          <w:rFonts w:cs="Traditional Arabic"/>
          <w:sz w:val="36"/>
          <w:szCs w:val="36"/>
          <w:rtl/>
          <w:lang w:bidi="ar-EG"/>
        </w:rPr>
        <w:t>-</w:t>
      </w:r>
      <w:r w:rsidRPr="00594FE5">
        <w:rPr>
          <w:rFonts w:cs="Traditional Arabic"/>
          <w:sz w:val="36"/>
          <w:szCs w:val="36"/>
          <w:rtl/>
          <w:lang w:bidi="ar-EG"/>
        </w:rPr>
        <w:t xml:space="preserve"> مناديه أن ينادي يوم الجمل ؛ ألا يتبع مدبر ولا يذفف على جريح .</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والرابع : أن لا يقتل أسراهم , وإن قتل أسرى المشركين والمرتدين .</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 xml:space="preserve">والخامس : أن لا يغنم أموالهم ولا يسبي ذراريهم . </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والسادس : أن لا يستعان لقتالهم بمشرك معاهد ولا ذمي , وإن جاز أن يستعان بهم على قتال أهل الحرب والردة</w:t>
      </w:r>
      <w:r>
        <w:rPr>
          <w:rFonts w:cs="Traditional Arabic"/>
          <w:sz w:val="36"/>
          <w:szCs w:val="36"/>
          <w:rtl/>
          <w:lang w:bidi="ar-EG"/>
        </w:rPr>
        <w:t xml:space="preserve"> </w:t>
      </w:r>
      <w:r w:rsidRPr="00594FE5">
        <w:rPr>
          <w:rFonts w:cs="Traditional Arabic"/>
          <w:sz w:val="36"/>
          <w:szCs w:val="36"/>
          <w:rtl/>
          <w:lang w:bidi="ar-EG"/>
        </w:rPr>
        <w:t xml:space="preserve">. </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والسابع : أن لا يهادنهم إلى مدة ولا يوادعهم على مال , فإن هادنهم إلى</w:t>
      </w:r>
      <w:r>
        <w:rPr>
          <w:rFonts w:cs="Traditional Arabic"/>
          <w:sz w:val="36"/>
          <w:szCs w:val="36"/>
          <w:rtl/>
          <w:lang w:bidi="ar-EG"/>
        </w:rPr>
        <w:t xml:space="preserve"> مدة لم يلزمه.</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والثامن : أن لا ينصب عليهم العرّادات , ولا يحرق عليهم المساكن ,</w:t>
      </w:r>
      <w:r>
        <w:rPr>
          <w:rFonts w:cs="Traditional Arabic"/>
          <w:sz w:val="36"/>
          <w:szCs w:val="36"/>
          <w:rtl/>
          <w:lang w:bidi="ar-EG"/>
        </w:rPr>
        <w:t xml:space="preserve"> </w:t>
      </w:r>
      <w:r w:rsidRPr="00594FE5">
        <w:rPr>
          <w:rFonts w:cs="Traditional Arabic"/>
          <w:sz w:val="36"/>
          <w:szCs w:val="36"/>
          <w:rtl/>
          <w:lang w:bidi="ar-EG"/>
        </w:rPr>
        <w:t>ولا يقطع عليهم النخيل والأشجار لأنها دار إسلام تمنع ما فيها وإن بغى أهلها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71"/>
      </w:r>
      <w:r w:rsidRPr="00594FE5">
        <w:rPr>
          <w:rFonts w:cs="Traditional Arabic"/>
          <w:sz w:val="36"/>
          <w:szCs w:val="36"/>
          <w:vertAlign w:val="superscript"/>
          <w:rtl/>
          <w:lang w:bidi="ar-EG"/>
        </w:rPr>
        <w:t>)</w:t>
      </w:r>
      <w:r w:rsidRPr="00594FE5">
        <w:rPr>
          <w:rFonts w:cs="Traditional Arabic"/>
          <w:sz w:val="36"/>
          <w:szCs w:val="36"/>
          <w:rtl/>
          <w:lang w:bidi="ar-EG"/>
        </w:rPr>
        <w:t>، ولقد أكد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رحمه الله </w:t>
      </w:r>
      <w:r>
        <w:rPr>
          <w:rFonts w:cs="Traditional Arabic"/>
          <w:sz w:val="36"/>
          <w:szCs w:val="36"/>
          <w:rtl/>
          <w:lang w:bidi="ar-EG"/>
        </w:rPr>
        <w:t>-</w:t>
      </w:r>
      <w:r w:rsidRPr="00594FE5">
        <w:rPr>
          <w:rFonts w:cs="Traditional Arabic"/>
          <w:sz w:val="36"/>
          <w:szCs w:val="36"/>
          <w:rtl/>
          <w:lang w:bidi="ar-EG"/>
        </w:rPr>
        <w:t xml:space="preserve"> على هذا الحكم في مواضع كثيرة من مؤلفاته ورسائله وما أشار إليه في مواطنه من كتب الفقهاء في باب حكم المرتد</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72"/>
      </w:r>
      <w:r w:rsidRPr="00594FE5">
        <w:rPr>
          <w:rFonts w:cs="Traditional Arabic"/>
          <w:sz w:val="36"/>
          <w:szCs w:val="36"/>
          <w:vertAlign w:val="superscript"/>
          <w:rtl/>
          <w:lang w:bidi="ar-EG"/>
        </w:rPr>
        <w:t>)</w:t>
      </w:r>
      <w:r w:rsidRPr="00594FE5">
        <w:rPr>
          <w:rFonts w:cs="Traditional Arabic"/>
          <w:sz w:val="36"/>
          <w:szCs w:val="36"/>
          <w:rtl/>
          <w:lang w:bidi="ar-EG"/>
        </w:rPr>
        <w:t xml:space="preserve">، وما قرره - رحمه الله </w:t>
      </w:r>
      <w:r>
        <w:rPr>
          <w:rFonts w:cs="Traditional Arabic"/>
          <w:sz w:val="36"/>
          <w:szCs w:val="36"/>
          <w:rtl/>
          <w:lang w:bidi="ar-EG"/>
        </w:rPr>
        <w:t>-</w:t>
      </w:r>
      <w:r w:rsidRPr="00594FE5">
        <w:rPr>
          <w:rFonts w:cs="Traditional Arabic"/>
          <w:sz w:val="36"/>
          <w:szCs w:val="36"/>
          <w:rtl/>
          <w:lang w:bidi="ar-EG"/>
        </w:rPr>
        <w:t xml:space="preserve"> في رسالته نواقض الإسلام</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73"/>
      </w:r>
      <w:r w:rsidRPr="00594FE5">
        <w:rPr>
          <w:rFonts w:cs="Traditional Arabic"/>
          <w:sz w:val="36"/>
          <w:szCs w:val="36"/>
          <w:vertAlign w:val="superscript"/>
          <w:rtl/>
          <w:lang w:bidi="ar-EG"/>
        </w:rPr>
        <w:t>)</w:t>
      </w:r>
      <w:r w:rsidRPr="00594FE5">
        <w:rPr>
          <w:rFonts w:cs="Traditional Arabic"/>
          <w:sz w:val="36"/>
          <w:szCs w:val="36"/>
          <w:rtl/>
          <w:lang w:bidi="ar-EG"/>
        </w:rPr>
        <w:t xml:space="preserve"> بيانا لموقفه تجاه تلك المعارضة ومن ذلك قوله </w:t>
      </w:r>
      <w:r>
        <w:rPr>
          <w:rFonts w:cs="Traditional Arabic"/>
          <w:sz w:val="36"/>
          <w:szCs w:val="36"/>
          <w:rtl/>
          <w:lang w:bidi="ar-EG"/>
        </w:rPr>
        <w:t>-</w:t>
      </w:r>
      <w:r w:rsidRPr="00594FE5">
        <w:rPr>
          <w:rFonts w:cs="Traditional Arabic"/>
          <w:sz w:val="36"/>
          <w:szCs w:val="36"/>
          <w:rtl/>
          <w:lang w:bidi="ar-EG"/>
        </w:rPr>
        <w:t xml:space="preserve"> رحمه الله - </w:t>
      </w:r>
      <w:r>
        <w:rPr>
          <w:rFonts w:cs="Traditional Arabic"/>
          <w:sz w:val="36"/>
          <w:szCs w:val="36"/>
          <w:rtl/>
          <w:lang w:bidi="ar-EG"/>
        </w:rPr>
        <w:t>: (</w:t>
      </w:r>
      <w:r w:rsidRPr="00594FE5">
        <w:rPr>
          <w:rFonts w:cs="Traditional Arabic"/>
          <w:sz w:val="36"/>
          <w:szCs w:val="36"/>
          <w:rtl/>
          <w:lang w:bidi="ar-EG"/>
        </w:rPr>
        <w:t>وهؤلاء عند المحققين من العلماء ليسوا بمنزلة البغاة الخارجين على الإمام أو الخارجين عن طاعته بل خارجون عن الإسلام بمنزلة مانعي الزكاة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74"/>
      </w:r>
      <w:r w:rsidRPr="00594FE5">
        <w:rPr>
          <w:rFonts w:cs="Traditional Arabic"/>
          <w:sz w:val="36"/>
          <w:szCs w:val="36"/>
          <w:vertAlign w:val="superscript"/>
          <w:rtl/>
          <w:lang w:bidi="ar-EG"/>
        </w:rPr>
        <w:t>)</w:t>
      </w:r>
      <w:r>
        <w:rPr>
          <w:rFonts w:cs="Traditional Arabic"/>
          <w:sz w:val="36"/>
          <w:szCs w:val="36"/>
          <w:rtl/>
          <w:lang w:bidi="ar-EG"/>
        </w:rPr>
        <w:t>، وتابعه</w:t>
      </w:r>
      <w:r w:rsidRPr="00594FE5">
        <w:rPr>
          <w:rFonts w:cs="Traditional Arabic"/>
          <w:sz w:val="36"/>
          <w:szCs w:val="36"/>
          <w:rtl/>
          <w:lang w:bidi="ar-EG"/>
        </w:rPr>
        <w:t xml:space="preserve"> </w:t>
      </w:r>
      <w:r>
        <w:rPr>
          <w:rFonts w:cs="Traditional Arabic"/>
          <w:sz w:val="36"/>
          <w:szCs w:val="36"/>
          <w:rtl/>
          <w:lang w:bidi="ar-EG"/>
        </w:rPr>
        <w:t xml:space="preserve">في </w:t>
      </w:r>
      <w:r w:rsidRPr="00594FE5">
        <w:rPr>
          <w:rFonts w:cs="Traditional Arabic"/>
          <w:sz w:val="36"/>
          <w:szCs w:val="36"/>
          <w:rtl/>
          <w:lang w:bidi="ar-EG"/>
        </w:rPr>
        <w:t xml:space="preserve">بيان ذلك أئمة الدعوة من بعده ، يقول الشيخ إسحاق بن عبد الرحمن بن حسن - رحمه الله </w:t>
      </w:r>
      <w:r>
        <w:rPr>
          <w:rFonts w:cs="Traditional Arabic"/>
          <w:sz w:val="36"/>
          <w:szCs w:val="36"/>
          <w:rtl/>
          <w:lang w:bidi="ar-EG"/>
        </w:rPr>
        <w:t>-</w:t>
      </w:r>
      <w:r w:rsidRPr="00594FE5">
        <w:rPr>
          <w:rFonts w:cs="Traditional Arabic"/>
          <w:sz w:val="36"/>
          <w:szCs w:val="36"/>
          <w:rtl/>
          <w:lang w:bidi="ar-EG"/>
        </w:rPr>
        <w:t xml:space="preserve"> في بيان </w:t>
      </w:r>
      <w:r>
        <w:rPr>
          <w:rFonts w:cs="Traditional Arabic"/>
          <w:sz w:val="36"/>
          <w:szCs w:val="36"/>
          <w:rtl/>
          <w:lang w:bidi="ar-EG"/>
        </w:rPr>
        <w:lastRenderedPageBreak/>
        <w:t xml:space="preserve">حال </w:t>
      </w:r>
      <w:r w:rsidRPr="00594FE5">
        <w:rPr>
          <w:rFonts w:cs="Traditional Arabic"/>
          <w:sz w:val="36"/>
          <w:szCs w:val="36"/>
          <w:rtl/>
          <w:lang w:bidi="ar-EG"/>
        </w:rPr>
        <w:t xml:space="preserve">البلدة </w:t>
      </w:r>
      <w:r>
        <w:rPr>
          <w:rFonts w:cs="Traditional Arabic"/>
          <w:sz w:val="36"/>
          <w:szCs w:val="36"/>
          <w:rtl/>
          <w:lang w:bidi="ar-EG"/>
        </w:rPr>
        <w:t>التي ي</w:t>
      </w:r>
      <w:r w:rsidRPr="00594FE5">
        <w:rPr>
          <w:rFonts w:cs="Traditional Arabic"/>
          <w:sz w:val="36"/>
          <w:szCs w:val="36"/>
          <w:rtl/>
          <w:lang w:bidi="ar-EG"/>
        </w:rPr>
        <w:t xml:space="preserve">ظهر فيها أحكام الكفر وأحكام الإسلام , أنها لا تُعطى أحكام الإسلام من كل وجه ، فقال : ( وهو الذي عنى الشيخ عبد الله بن عبد الرحمن أبا بطين </w:t>
      </w:r>
      <w:r>
        <w:rPr>
          <w:rFonts w:cs="Traditional Arabic"/>
          <w:sz w:val="36"/>
          <w:szCs w:val="36"/>
          <w:rtl/>
          <w:lang w:bidi="ar-EG"/>
        </w:rPr>
        <w:t xml:space="preserve">، </w:t>
      </w:r>
      <w:r w:rsidRPr="00594FE5">
        <w:rPr>
          <w:rFonts w:cs="Traditional Arabic"/>
          <w:sz w:val="36"/>
          <w:szCs w:val="36"/>
          <w:rtl/>
          <w:lang w:bidi="ar-EG"/>
        </w:rPr>
        <w:t>فإنه لما سأله الوالد - قدس الله روحه - عن حكم ما باعوه أو وهبوه مما استولوا عليه في نجد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أجاب : بأنهم مرتدون دارهم دار إسلام , والمرتد لا يملك عند جمهور العلماء , ونص كلامه فهؤلاء العدو الذين استولوا على نجد من حكمنا بكفره منهم فحكمه حكم المرتدين , لا الأصليين</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75"/>
      </w:r>
      <w:r w:rsidRPr="00594FE5">
        <w:rPr>
          <w:rFonts w:cs="Traditional Arabic"/>
          <w:sz w:val="36"/>
          <w:szCs w:val="36"/>
          <w:vertAlign w:val="superscript"/>
          <w:rtl/>
          <w:lang w:bidi="ar-EG"/>
        </w:rPr>
        <w:t>)</w:t>
      </w:r>
      <w:r w:rsidRPr="00594FE5">
        <w:rPr>
          <w:rFonts w:cs="Traditional Arabic"/>
          <w:sz w:val="36"/>
          <w:szCs w:val="36"/>
          <w:rtl/>
          <w:lang w:bidi="ar-EG"/>
        </w:rPr>
        <w:t>، لأن دارهم دار إسلام , وحكم الإ</w:t>
      </w:r>
      <w:r>
        <w:rPr>
          <w:rFonts w:cs="Traditional Arabic"/>
          <w:sz w:val="36"/>
          <w:szCs w:val="36"/>
          <w:rtl/>
          <w:lang w:bidi="ar-EG"/>
        </w:rPr>
        <w:t>سلام  غالب عليها هذا حاصل كلامه</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76"/>
      </w:r>
      <w:r w:rsidRPr="00594FE5">
        <w:rPr>
          <w:rFonts w:cs="Traditional Arabic"/>
          <w:sz w:val="36"/>
          <w:szCs w:val="36"/>
          <w:vertAlign w:val="superscript"/>
          <w:rtl/>
          <w:lang w:bidi="ar-EG"/>
        </w:rPr>
        <w:t>)</w:t>
      </w:r>
    </w:p>
    <w:p w:rsidR="00AD79AE" w:rsidRPr="00594FE5" w:rsidRDefault="00AD79AE" w:rsidP="006D424A">
      <w:pPr>
        <w:ind w:left="122"/>
        <w:jc w:val="lowKashida"/>
        <w:rPr>
          <w:rFonts w:cs="Traditional Arabic"/>
          <w:sz w:val="36"/>
          <w:szCs w:val="36"/>
          <w:rtl/>
          <w:lang w:bidi="ar-EG"/>
        </w:rPr>
      </w:pPr>
      <w:r w:rsidRPr="00594FE5">
        <w:rPr>
          <w:rFonts w:cs="Traditional Arabic"/>
          <w:sz w:val="36"/>
          <w:szCs w:val="36"/>
          <w:rtl/>
          <w:lang w:bidi="ar-EG"/>
        </w:rPr>
        <w:t>مما تقدم يظهر لنا أن معاملة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عبد الوهاب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وأتباع الدعوة لؤلئك المعارضين على أنهم مشركون مرتدون عن دين الله - جل علا - ؛ فلم يكن القتال بين أنصار الدعوة ومعارضيهم بعد ظهور الدولة وتمكنها قائم على ردع المعارضين فحسب بل كان المقصود قتالهم , تقربا إلى الله - جل علا </w:t>
      </w:r>
      <w:r>
        <w:rPr>
          <w:rFonts w:cs="Traditional Arabic"/>
          <w:sz w:val="36"/>
          <w:szCs w:val="36"/>
          <w:rtl/>
          <w:lang w:bidi="ar-EG"/>
        </w:rPr>
        <w:t>-</w:t>
      </w:r>
      <w:r w:rsidRPr="00594FE5">
        <w:rPr>
          <w:rFonts w:cs="Traditional Arabic"/>
          <w:sz w:val="36"/>
          <w:szCs w:val="36"/>
          <w:rtl/>
          <w:lang w:bidi="ar-EG"/>
        </w:rPr>
        <w:t xml:space="preserve"> كما قال الشيخ محمد - رحمه الله - </w:t>
      </w:r>
      <w:r w:rsidRPr="00594FE5">
        <w:rPr>
          <w:rFonts w:cs="Traditional Arabic"/>
          <w:sz w:val="36"/>
          <w:szCs w:val="36"/>
          <w:lang w:bidi="ar-EG"/>
        </w:rPr>
        <w:t xml:space="preserve"> ) :</w:t>
      </w:r>
      <w:r w:rsidRPr="00594FE5">
        <w:rPr>
          <w:rFonts w:cs="Traditional Arabic"/>
          <w:sz w:val="36"/>
          <w:szCs w:val="36"/>
          <w:rtl/>
          <w:lang w:bidi="ar-EG"/>
        </w:rPr>
        <w:t xml:space="preserve">وهو - أي التوحيد - الذي ندعو الناس إليه ونقاتلهم عليه بعد ما نقيم عليهم الحجة من كتاب الله وسنة رسوله وإجماع السلف الصالح من الأئمة متمثلين لقوله سبحانه وتعالى : </w:t>
      </w:r>
      <w:r w:rsidRPr="00594FE5">
        <w:rPr>
          <w:rFonts w:ascii="QCF_BSML" w:hAnsi="QCF_BSML" w:cs="QCF_BSML"/>
          <w:sz w:val="36"/>
          <w:szCs w:val="36"/>
          <w:rtl/>
        </w:rPr>
        <w:t xml:space="preserve">ﭽ </w:t>
      </w:r>
      <w:r w:rsidRPr="00594FE5">
        <w:rPr>
          <w:rFonts w:ascii="QCF_P181" w:hAnsi="QCF_P181" w:cs="QCF_P181"/>
          <w:sz w:val="36"/>
          <w:szCs w:val="36"/>
          <w:rtl/>
        </w:rPr>
        <w:t xml:space="preserve">ﯕ  ﯖ   ﯗ  ﯘ  ﯙ      ﯚ  ﯛ  ﯜ  ﯝﯞ  ﯟ   ﯠ  ﯡ  ﯢ  ﯣ  ﯤ  ﯥ  ﯦ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677"/>
      </w:r>
      <w:r w:rsidRPr="00594FE5">
        <w:rPr>
          <w:rFonts w:cs="Traditional Arabic"/>
          <w:sz w:val="36"/>
          <w:szCs w:val="36"/>
          <w:vertAlign w:val="superscript"/>
          <w:rtl/>
        </w:rPr>
        <w:t>)</w:t>
      </w:r>
      <w:r w:rsidRPr="00594FE5">
        <w:rPr>
          <w:rFonts w:cs="Traditional Arabic"/>
          <w:sz w:val="36"/>
          <w:szCs w:val="36"/>
          <w:rtl/>
          <w:lang w:bidi="ar-EG"/>
        </w:rPr>
        <w:t xml:space="preserve">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78"/>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79"/>
      </w:r>
      <w:r w:rsidRPr="00594FE5">
        <w:rPr>
          <w:rFonts w:cs="Traditional Arabic"/>
          <w:sz w:val="36"/>
          <w:szCs w:val="36"/>
          <w:vertAlign w:val="superscript"/>
          <w:rtl/>
          <w:lang w:bidi="ar-EG"/>
        </w:rPr>
        <w:t>)</w:t>
      </w:r>
      <w:r>
        <w:rPr>
          <w:rFonts w:cs="Traditional Arabic"/>
          <w:sz w:val="36"/>
          <w:szCs w:val="36"/>
          <w:rtl/>
          <w:lang w:bidi="ar-EG"/>
        </w:rPr>
        <w:t xml:space="preserve">، </w:t>
      </w:r>
      <w:r w:rsidRPr="00594FE5">
        <w:rPr>
          <w:rFonts w:cs="Traditional Arabic"/>
          <w:sz w:val="36"/>
          <w:szCs w:val="36"/>
          <w:rtl/>
          <w:lang w:bidi="ar-EG"/>
        </w:rPr>
        <w:t>وما تم من اغتنام أموالهم</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0"/>
      </w:r>
      <w:r w:rsidRPr="00594FE5">
        <w:rPr>
          <w:rFonts w:cs="Traditional Arabic"/>
          <w:sz w:val="36"/>
          <w:szCs w:val="36"/>
          <w:vertAlign w:val="superscript"/>
          <w:rtl/>
          <w:lang w:bidi="ar-EG"/>
        </w:rPr>
        <w:t>)</w:t>
      </w:r>
      <w:r w:rsidRPr="00594FE5">
        <w:rPr>
          <w:rFonts w:cs="Traditional Arabic"/>
          <w:sz w:val="36"/>
          <w:szCs w:val="36"/>
          <w:rtl/>
          <w:lang w:bidi="ar-EG"/>
        </w:rPr>
        <w:t xml:space="preserve"> ومهادنتهم</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1"/>
      </w:r>
      <w:r w:rsidRPr="00594FE5">
        <w:rPr>
          <w:rFonts w:cs="Traditional Arabic"/>
          <w:sz w:val="36"/>
          <w:szCs w:val="36"/>
          <w:vertAlign w:val="superscript"/>
          <w:rtl/>
          <w:lang w:bidi="ar-EG"/>
        </w:rPr>
        <w:t>)</w:t>
      </w:r>
      <w:r w:rsidRPr="00594FE5">
        <w:rPr>
          <w:rFonts w:cs="Traditional Arabic"/>
          <w:sz w:val="36"/>
          <w:szCs w:val="36"/>
          <w:rtl/>
          <w:lang w:bidi="ar-EG"/>
        </w:rPr>
        <w:t>، وغير ذلك مما فارق قتالهم قتال البغاة الذين لا يخرجون عن دائرة الإسلام كما قال تعالى :</w:t>
      </w:r>
      <w:r w:rsidRPr="00594FE5">
        <w:rPr>
          <w:rFonts w:ascii="QCF_BSML" w:hAnsi="QCF_BSML" w:cs="QCF_BSML"/>
          <w:sz w:val="47"/>
          <w:szCs w:val="47"/>
          <w:rtl/>
        </w:rPr>
        <w:t xml:space="preserve"> </w:t>
      </w:r>
      <w:r w:rsidRPr="00594FE5">
        <w:rPr>
          <w:rFonts w:ascii="QCF_BSML" w:hAnsi="QCF_BSML" w:cs="QCF_BSML"/>
          <w:sz w:val="36"/>
          <w:szCs w:val="36"/>
          <w:rtl/>
        </w:rPr>
        <w:t xml:space="preserve"> ﭽ </w:t>
      </w:r>
      <w:r w:rsidRPr="00594FE5">
        <w:rPr>
          <w:rFonts w:ascii="QCF_P516" w:hAnsi="QCF_P516" w:cs="QCF_P516"/>
          <w:sz w:val="36"/>
          <w:szCs w:val="36"/>
          <w:rtl/>
        </w:rPr>
        <w:t xml:space="preserve">ﮙ  ﮚ   ﮛ  ﮜ  ﮝ  </w:t>
      </w:r>
      <w:r w:rsidRPr="00594FE5">
        <w:rPr>
          <w:rFonts w:ascii="QCF_P516" w:hAnsi="QCF_P516" w:cs="QCF_P516"/>
          <w:sz w:val="36"/>
          <w:szCs w:val="36"/>
          <w:rtl/>
        </w:rPr>
        <w:lastRenderedPageBreak/>
        <w:t xml:space="preserve">ﮞ  ﮟﮠ  ﮡ  ﮢ  ﮣ      ﮤ  ﮥ  ﮦ  ﮧ   ﮨ     ﮩ  ﮪ  ﮫ     ﮬ  ﮭﮮ  </w:t>
      </w:r>
      <w:r w:rsidRPr="00594FE5">
        <w:rPr>
          <w:rFonts w:ascii="QCF_BSML" w:hAnsi="QCF_BSML" w:cs="QCF_BSML"/>
          <w:sz w:val="36"/>
          <w:szCs w:val="36"/>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2"/>
      </w:r>
      <w:r w:rsidRPr="00594FE5">
        <w:rPr>
          <w:rFonts w:cs="Traditional Arabic"/>
          <w:sz w:val="36"/>
          <w:szCs w:val="36"/>
          <w:vertAlign w:val="superscript"/>
          <w:rtl/>
          <w:lang w:bidi="ar-EG"/>
        </w:rPr>
        <w:t>)</w:t>
      </w:r>
      <w:r w:rsidRPr="00594FE5">
        <w:rPr>
          <w:rFonts w:cs="Traditional Arabic"/>
          <w:sz w:val="36"/>
          <w:szCs w:val="36"/>
          <w:rtl/>
          <w:lang w:bidi="ar-EG"/>
        </w:rPr>
        <w:t>، قال شيخ الإسلام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ابن تيمية </w:t>
      </w:r>
      <w:r>
        <w:rPr>
          <w:rFonts w:cs="Traditional Arabic"/>
          <w:sz w:val="36"/>
          <w:szCs w:val="36"/>
          <w:rtl/>
          <w:lang w:bidi="ar-EG"/>
        </w:rPr>
        <w:t>-</w:t>
      </w:r>
      <w:r w:rsidRPr="00594FE5">
        <w:rPr>
          <w:rFonts w:cs="Traditional Arabic"/>
          <w:sz w:val="36"/>
          <w:szCs w:val="36"/>
          <w:rtl/>
          <w:lang w:bidi="ar-EG"/>
        </w:rPr>
        <w:t xml:space="preserve"> رحمه الله - : ( وأما أهل البغي المجرد فلا يكفرون باتفاق أئمة الدين , فإن القرآن قد نص على إيمانهم وأخوّتهم مع وجود الاقتتال والبغي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3"/>
      </w:r>
      <w:r w:rsidRPr="00594FE5">
        <w:rPr>
          <w:rFonts w:cs="Traditional Arabic"/>
          <w:sz w:val="36"/>
          <w:szCs w:val="36"/>
          <w:vertAlign w:val="superscript"/>
          <w:rtl/>
          <w:lang w:bidi="ar-EG"/>
        </w:rPr>
        <w:t>)</w:t>
      </w:r>
      <w:r w:rsidRPr="00594FE5">
        <w:rPr>
          <w:rFonts w:cs="Traditional Arabic"/>
          <w:sz w:val="36"/>
          <w:szCs w:val="36"/>
          <w:rtl/>
          <w:lang w:bidi="ar-EG"/>
        </w:rPr>
        <w:t xml:space="preserve"> .</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 xml:space="preserve">     وخلاصة القول إن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 عبد الوهاب - رحمه الله </w:t>
      </w:r>
      <w:r>
        <w:rPr>
          <w:rFonts w:cs="Traditional Arabic"/>
          <w:sz w:val="36"/>
          <w:szCs w:val="36"/>
          <w:rtl/>
          <w:lang w:bidi="ar-EG"/>
        </w:rPr>
        <w:t>-</w:t>
      </w:r>
      <w:r w:rsidRPr="00594FE5">
        <w:rPr>
          <w:rFonts w:cs="Traditional Arabic"/>
          <w:sz w:val="36"/>
          <w:szCs w:val="36"/>
          <w:rtl/>
          <w:lang w:bidi="ar-EG"/>
        </w:rPr>
        <w:t xml:space="preserve"> يرى ارتداد أولئك المعارضين عن دين الله ؛ الأمر الذي يغيظ كل من كان معاديا لهذه الدعوة السلفية ، ولكل من كان مضمراً</w:t>
      </w:r>
      <w:r>
        <w:rPr>
          <w:rFonts w:cs="Traditional Arabic"/>
          <w:sz w:val="36"/>
          <w:szCs w:val="36"/>
          <w:rtl/>
          <w:lang w:bidi="ar-EG"/>
        </w:rPr>
        <w:t xml:space="preserve"> في قلبه شيئا على</w:t>
      </w:r>
      <w:r w:rsidRPr="00594FE5">
        <w:rPr>
          <w:rFonts w:cs="Traditional Arabic"/>
          <w:sz w:val="36"/>
          <w:szCs w:val="36"/>
          <w:rtl/>
          <w:lang w:bidi="ar-EG"/>
        </w:rPr>
        <w:t xml:space="preserve"> هذه الدولة المباركة - المملكة العربية السعودية</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 وهذا الموقف من الشيخ - </w:t>
      </w:r>
      <w:r>
        <w:rPr>
          <w:rFonts w:cs="Traditional Arabic"/>
          <w:sz w:val="36"/>
          <w:szCs w:val="36"/>
          <w:rtl/>
          <w:lang w:bidi="ar-EG"/>
        </w:rPr>
        <w:t>رحمه الله -</w:t>
      </w:r>
      <w:r w:rsidRPr="00594FE5">
        <w:rPr>
          <w:rFonts w:cs="Traditional Arabic"/>
          <w:sz w:val="36"/>
          <w:szCs w:val="36"/>
          <w:rtl/>
          <w:lang w:bidi="ar-EG"/>
        </w:rPr>
        <w:t xml:space="preserve"> هو الذي جاء به رسوله - صلى الله عليه وسلم- , وف</w:t>
      </w:r>
      <w:r>
        <w:rPr>
          <w:rFonts w:cs="Traditional Arabic"/>
          <w:sz w:val="36"/>
          <w:szCs w:val="36"/>
          <w:rtl/>
          <w:lang w:bidi="ar-EG"/>
        </w:rPr>
        <w:t>َ</w:t>
      </w:r>
      <w:r w:rsidRPr="00594FE5">
        <w:rPr>
          <w:rFonts w:cs="Traditional Arabic"/>
          <w:sz w:val="36"/>
          <w:szCs w:val="36"/>
          <w:rtl/>
          <w:lang w:bidi="ar-EG"/>
        </w:rPr>
        <w:t>ق</w:t>
      </w:r>
      <w:r>
        <w:rPr>
          <w:rFonts w:cs="Traditional Arabic"/>
          <w:sz w:val="36"/>
          <w:szCs w:val="36"/>
          <w:rtl/>
          <w:lang w:bidi="ar-EG"/>
        </w:rPr>
        <w:t>ِ</w:t>
      </w:r>
      <w:r w:rsidRPr="00594FE5">
        <w:rPr>
          <w:rFonts w:cs="Traditional Arabic"/>
          <w:sz w:val="36"/>
          <w:szCs w:val="36"/>
          <w:rtl/>
          <w:lang w:bidi="ar-EG"/>
        </w:rPr>
        <w:t>ه</w:t>
      </w:r>
      <w:r>
        <w:rPr>
          <w:rFonts w:cs="Traditional Arabic"/>
          <w:sz w:val="36"/>
          <w:szCs w:val="36"/>
          <w:rtl/>
          <w:lang w:bidi="ar-EG"/>
        </w:rPr>
        <w:t>َ</w:t>
      </w:r>
      <w:r w:rsidRPr="00594FE5">
        <w:rPr>
          <w:rFonts w:cs="Traditional Arabic"/>
          <w:sz w:val="36"/>
          <w:szCs w:val="36"/>
          <w:rtl/>
          <w:lang w:bidi="ar-EG"/>
        </w:rPr>
        <w:t>ه</w:t>
      </w:r>
      <w:r>
        <w:rPr>
          <w:rFonts w:cs="Traditional Arabic"/>
          <w:sz w:val="36"/>
          <w:szCs w:val="36"/>
          <w:rtl/>
          <w:lang w:bidi="ar-EG"/>
        </w:rPr>
        <w:t>ُ</w:t>
      </w:r>
      <w:r w:rsidRPr="00594FE5">
        <w:rPr>
          <w:rFonts w:cs="Traditional Arabic"/>
          <w:sz w:val="36"/>
          <w:szCs w:val="36"/>
          <w:rtl/>
          <w:lang w:bidi="ar-EG"/>
        </w:rPr>
        <w:t xml:space="preserve"> حملة الشريعة ، قال شيخ الإسلام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ابن تيمية - </w:t>
      </w:r>
      <w:r>
        <w:rPr>
          <w:rFonts w:cs="Traditional Arabic"/>
          <w:sz w:val="36"/>
          <w:szCs w:val="36"/>
          <w:rtl/>
          <w:lang w:bidi="ar-EG"/>
        </w:rPr>
        <w:t xml:space="preserve">رحمه الله- </w:t>
      </w:r>
      <w:r w:rsidRPr="00594FE5">
        <w:rPr>
          <w:rFonts w:cs="Traditional Arabic"/>
          <w:sz w:val="36"/>
          <w:szCs w:val="36"/>
          <w:rtl/>
          <w:lang w:bidi="ar-EG"/>
        </w:rPr>
        <w:t xml:space="preserve">في </w:t>
      </w:r>
      <w:r>
        <w:rPr>
          <w:rFonts w:cs="Traditional Arabic"/>
          <w:sz w:val="36"/>
          <w:szCs w:val="36"/>
          <w:rtl/>
          <w:lang w:bidi="ar-EG"/>
        </w:rPr>
        <w:t>شأن التتار</w:t>
      </w:r>
      <w:r w:rsidRPr="00594FE5">
        <w:rPr>
          <w:rFonts w:cs="Traditional Arabic"/>
          <w:sz w:val="36"/>
          <w:szCs w:val="36"/>
          <w:rtl/>
          <w:lang w:bidi="ar-EG"/>
        </w:rPr>
        <w:t xml:space="preserve">:( كل طائفة ممتنعة عن التزام شريعة من شرائع الإسلام الظاهرة المتواترة من هؤلاء القوم وغيرهم فإنه يجب قتالهم حتى يلتزموا شرائعه , وإن كانوا مع ذلك ناطقين بالشهادتين , وملتزمين بعض شرائعه , كما قاتل أبو بكر الصديق والصحابة - رضي الله عنهم - مانعي الزكاة ، وعلى ذلك اتفق الفقهاء بعدهم بعد سابقة مناظرة عمر لأبي بكر </w:t>
      </w:r>
      <w:r>
        <w:rPr>
          <w:rFonts w:cs="Traditional Arabic"/>
          <w:sz w:val="36"/>
          <w:szCs w:val="36"/>
          <w:rtl/>
          <w:lang w:bidi="ar-EG"/>
        </w:rPr>
        <w:t>-</w:t>
      </w:r>
      <w:r w:rsidRPr="00594FE5">
        <w:rPr>
          <w:rFonts w:cs="Traditional Arabic"/>
          <w:sz w:val="36"/>
          <w:szCs w:val="36"/>
          <w:rtl/>
          <w:lang w:bidi="ar-EG"/>
        </w:rPr>
        <w:t xml:space="preserve"> رضي الله عنهما - فاتفق الصحابة - رضي الله عنهم - على القتال على حقوق الإسلام , عملا بالكتاب والسنة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4"/>
      </w:r>
      <w:r w:rsidRPr="00594FE5">
        <w:rPr>
          <w:rFonts w:cs="Traditional Arabic"/>
          <w:sz w:val="36"/>
          <w:szCs w:val="36"/>
          <w:vertAlign w:val="superscript"/>
          <w:rtl/>
          <w:lang w:bidi="ar-EG"/>
        </w:rPr>
        <w:t>)</w:t>
      </w:r>
      <w:r w:rsidRPr="00594FE5">
        <w:rPr>
          <w:rFonts w:cs="Traditional Arabic"/>
          <w:sz w:val="36"/>
          <w:szCs w:val="36"/>
          <w:rtl/>
          <w:lang w:bidi="ar-EG"/>
        </w:rPr>
        <w:t xml:space="preserve"> .</w:t>
      </w:r>
    </w:p>
    <w:p w:rsidR="00AD79AE" w:rsidRPr="00594FE5" w:rsidRDefault="00AD79AE" w:rsidP="0082280B">
      <w:pPr>
        <w:ind w:left="122"/>
        <w:jc w:val="lowKashida"/>
        <w:rPr>
          <w:rFonts w:cs="Traditional Arabic"/>
          <w:sz w:val="36"/>
          <w:szCs w:val="36"/>
          <w:rtl/>
          <w:lang w:bidi="ar-EG"/>
        </w:rPr>
      </w:pPr>
      <w:r w:rsidRPr="00594FE5">
        <w:rPr>
          <w:rFonts w:cs="Traditional Arabic"/>
          <w:sz w:val="36"/>
          <w:szCs w:val="36"/>
          <w:rtl/>
          <w:lang w:bidi="ar-EG"/>
        </w:rPr>
        <w:t xml:space="preserve">  </w:t>
      </w:r>
    </w:p>
    <w:p w:rsidR="00AD79AE" w:rsidRPr="00594FE5" w:rsidRDefault="00AD79AE" w:rsidP="0082280B">
      <w:pPr>
        <w:ind w:left="122"/>
        <w:jc w:val="lowKashida"/>
        <w:rPr>
          <w:rFonts w:cs="Traditional Arabic"/>
          <w:sz w:val="36"/>
          <w:szCs w:val="36"/>
          <w:rtl/>
          <w:lang w:bidi="ar-EG"/>
        </w:rPr>
      </w:pPr>
    </w:p>
    <w:p w:rsidR="00AD79AE" w:rsidRPr="00594FE5" w:rsidRDefault="00AD79AE" w:rsidP="0082280B">
      <w:pPr>
        <w:ind w:left="122"/>
        <w:jc w:val="lowKashida"/>
        <w:rPr>
          <w:rFonts w:cs="Traditional Arabic"/>
          <w:sz w:val="36"/>
          <w:szCs w:val="36"/>
          <w:rtl/>
          <w:lang w:bidi="ar-EG"/>
        </w:rPr>
      </w:pPr>
    </w:p>
    <w:p w:rsidR="00AD79AE" w:rsidRPr="00594FE5" w:rsidRDefault="00AD79AE" w:rsidP="0082280B">
      <w:pPr>
        <w:ind w:left="122"/>
        <w:jc w:val="lowKashida"/>
        <w:rPr>
          <w:rFonts w:cs="Traditional Arabic"/>
          <w:sz w:val="36"/>
          <w:szCs w:val="36"/>
          <w:rtl/>
          <w:lang w:bidi="ar-EG"/>
        </w:rPr>
      </w:pPr>
    </w:p>
    <w:p w:rsidR="00AD79AE" w:rsidRPr="00594FE5" w:rsidRDefault="00AD79AE" w:rsidP="0082280B">
      <w:pPr>
        <w:ind w:left="122"/>
        <w:jc w:val="lowKashida"/>
        <w:rPr>
          <w:rFonts w:cs="Traditional Arabic"/>
          <w:sz w:val="36"/>
          <w:szCs w:val="36"/>
          <w:rtl/>
          <w:lang w:bidi="ar-EG"/>
        </w:rPr>
      </w:pPr>
    </w:p>
    <w:p w:rsidR="00AD79AE" w:rsidRPr="00594FE5" w:rsidRDefault="00AD79AE" w:rsidP="0082280B">
      <w:pPr>
        <w:ind w:left="122"/>
        <w:jc w:val="lowKashida"/>
        <w:rPr>
          <w:rFonts w:cs="Traditional Arabic"/>
          <w:sz w:val="36"/>
          <w:szCs w:val="36"/>
          <w:rtl/>
          <w:lang w:bidi="ar-EG"/>
        </w:rPr>
      </w:pPr>
    </w:p>
    <w:p w:rsidR="00AD79AE" w:rsidRDefault="00AD79AE" w:rsidP="002D0E9D">
      <w:pPr>
        <w:ind w:left="122"/>
        <w:rPr>
          <w:rFonts w:cs="Traditional Arabic"/>
          <w:b/>
          <w:bCs/>
          <w:sz w:val="36"/>
          <w:szCs w:val="36"/>
          <w:rtl/>
          <w:lang w:bidi="ar-EG"/>
        </w:rPr>
      </w:pPr>
      <w:r w:rsidRPr="00594FE5">
        <w:rPr>
          <w:rFonts w:cs="Traditional Arabic"/>
          <w:sz w:val="36"/>
          <w:szCs w:val="36"/>
          <w:rtl/>
          <w:lang w:bidi="ar-EG"/>
        </w:rPr>
        <w:br w:type="page"/>
      </w:r>
    </w:p>
    <w:p w:rsidR="00AD79AE" w:rsidRDefault="00AD79AE" w:rsidP="002D0E9D">
      <w:pPr>
        <w:ind w:left="122"/>
        <w:rPr>
          <w:rFonts w:cs="Traditional Arabic"/>
          <w:b/>
          <w:bCs/>
          <w:sz w:val="36"/>
          <w:szCs w:val="36"/>
          <w:rtl/>
          <w:lang w:bidi="ar-EG"/>
        </w:rPr>
      </w:pPr>
    </w:p>
    <w:p w:rsidR="00AD79AE" w:rsidRDefault="00AD79AE" w:rsidP="002D0E9D">
      <w:pPr>
        <w:ind w:left="122"/>
        <w:rPr>
          <w:rFonts w:cs="Traditional Arabic"/>
          <w:b/>
          <w:bCs/>
          <w:sz w:val="36"/>
          <w:szCs w:val="36"/>
          <w:rtl/>
          <w:lang w:bidi="ar-EG"/>
        </w:rPr>
      </w:pPr>
    </w:p>
    <w:p w:rsidR="00AD79AE" w:rsidRDefault="00AD79AE" w:rsidP="00CE151D">
      <w:pPr>
        <w:ind w:left="122"/>
        <w:jc w:val="both"/>
        <w:rPr>
          <w:rFonts w:cs="Traditional Arabic"/>
          <w:b/>
          <w:bCs/>
          <w:sz w:val="36"/>
          <w:szCs w:val="36"/>
          <w:rtl/>
        </w:rPr>
      </w:pPr>
      <w:r w:rsidRPr="00BC3079">
        <w:rPr>
          <w:rFonts w:cs="Traditional Arabic"/>
          <w:b/>
          <w:bCs/>
          <w:sz w:val="36"/>
          <w:szCs w:val="36"/>
          <w:rtl/>
        </w:rPr>
        <w:t>المبحث الثاني : سياسة الشيخ في مجال الجهاد ، وفيه مطلبان :</w:t>
      </w:r>
    </w:p>
    <w:p w:rsidR="00AD79AE" w:rsidRPr="00BC3079" w:rsidRDefault="00AD79AE" w:rsidP="00CE151D">
      <w:pPr>
        <w:ind w:left="122"/>
        <w:jc w:val="both"/>
        <w:rPr>
          <w:rFonts w:cs="Traditional Arabic"/>
          <w:b/>
          <w:bCs/>
          <w:sz w:val="36"/>
          <w:szCs w:val="36"/>
          <w:rtl/>
        </w:rPr>
      </w:pPr>
    </w:p>
    <w:p w:rsidR="00AD79AE" w:rsidRPr="00CE151D" w:rsidRDefault="00AD79AE" w:rsidP="000F06F4">
      <w:pPr>
        <w:ind w:left="122"/>
        <w:jc w:val="both"/>
        <w:rPr>
          <w:rFonts w:cs="Traditional Arabic"/>
          <w:sz w:val="36"/>
          <w:szCs w:val="36"/>
          <w:rtl/>
        </w:rPr>
      </w:pPr>
      <w:r w:rsidRPr="00BC3079">
        <w:rPr>
          <w:rFonts w:cs="Traditional Arabic"/>
          <w:b/>
          <w:bCs/>
          <w:sz w:val="36"/>
          <w:szCs w:val="36"/>
          <w:rtl/>
        </w:rPr>
        <w:t xml:space="preserve">المطلب الأول :  </w:t>
      </w:r>
      <w:r w:rsidRPr="000F06F4">
        <w:rPr>
          <w:rFonts w:cs="Traditional Arabic"/>
          <w:b/>
          <w:bCs/>
          <w:sz w:val="36"/>
          <w:szCs w:val="36"/>
          <w:rtl/>
        </w:rPr>
        <w:t>سياسته في القتال ، وفيه فرعان :</w:t>
      </w:r>
      <w:r w:rsidRPr="00CE151D">
        <w:rPr>
          <w:rFonts w:cs="Traditional Arabic"/>
          <w:sz w:val="36"/>
          <w:szCs w:val="36"/>
          <w:rtl/>
        </w:rPr>
        <w:t xml:space="preserve"> </w:t>
      </w:r>
    </w:p>
    <w:p w:rsidR="00AD79AE" w:rsidRPr="00CE151D" w:rsidRDefault="00AD79AE" w:rsidP="000F06F4">
      <w:pPr>
        <w:ind w:left="122"/>
        <w:jc w:val="both"/>
        <w:rPr>
          <w:rFonts w:cs="Traditional Arabic"/>
          <w:sz w:val="36"/>
          <w:szCs w:val="36"/>
        </w:rPr>
      </w:pPr>
      <w:r w:rsidRPr="00BC3079">
        <w:rPr>
          <w:rFonts w:cs="Traditional Arabic"/>
          <w:b/>
          <w:bCs/>
          <w:sz w:val="36"/>
          <w:szCs w:val="36"/>
          <w:rtl/>
        </w:rPr>
        <w:t xml:space="preserve">الفرع الأول : </w:t>
      </w:r>
      <w:r w:rsidRPr="00CE151D">
        <w:rPr>
          <w:rFonts w:cs="Traditional Arabic"/>
          <w:sz w:val="36"/>
          <w:szCs w:val="36"/>
          <w:rtl/>
        </w:rPr>
        <w:t>أسباب القتال .</w:t>
      </w:r>
      <w:r w:rsidRPr="00CE151D">
        <w:rPr>
          <w:rFonts w:cs="Traditional Arabic"/>
          <w:sz w:val="36"/>
          <w:szCs w:val="36"/>
        </w:rPr>
        <w:t xml:space="preserve"> </w:t>
      </w:r>
    </w:p>
    <w:p w:rsidR="00AD79AE" w:rsidRDefault="00AD79AE" w:rsidP="000F06F4">
      <w:pPr>
        <w:ind w:left="122"/>
        <w:jc w:val="both"/>
        <w:rPr>
          <w:rFonts w:cs="Traditional Arabic"/>
          <w:sz w:val="36"/>
          <w:szCs w:val="36"/>
          <w:rtl/>
        </w:rPr>
      </w:pPr>
      <w:r w:rsidRPr="00BC3079">
        <w:rPr>
          <w:rFonts w:cs="Traditional Arabic"/>
          <w:b/>
          <w:bCs/>
          <w:sz w:val="36"/>
          <w:szCs w:val="36"/>
          <w:rtl/>
        </w:rPr>
        <w:t xml:space="preserve">الفرع الثاني : </w:t>
      </w:r>
      <w:r w:rsidRPr="00CE151D">
        <w:rPr>
          <w:rFonts w:cs="Traditional Arabic"/>
          <w:sz w:val="36"/>
          <w:szCs w:val="36"/>
          <w:rtl/>
        </w:rPr>
        <w:t>شروط القتال .</w:t>
      </w:r>
      <w:r>
        <w:rPr>
          <w:rFonts w:cs="Traditional Arabic"/>
          <w:sz w:val="36"/>
          <w:szCs w:val="36"/>
          <w:rtl/>
        </w:rPr>
        <w:t xml:space="preserve"> </w:t>
      </w:r>
    </w:p>
    <w:p w:rsidR="00AD79AE" w:rsidRPr="00BC3079" w:rsidRDefault="00AD79AE" w:rsidP="000F06F4">
      <w:pPr>
        <w:ind w:left="122"/>
        <w:jc w:val="both"/>
        <w:rPr>
          <w:rFonts w:cs="Traditional Arabic"/>
          <w:b/>
          <w:bCs/>
          <w:sz w:val="36"/>
          <w:szCs w:val="36"/>
          <w:rtl/>
        </w:rPr>
      </w:pPr>
      <w:r w:rsidRPr="00BC3079">
        <w:rPr>
          <w:rFonts w:cs="Traditional Arabic"/>
          <w:b/>
          <w:bCs/>
          <w:sz w:val="36"/>
          <w:szCs w:val="36"/>
          <w:rtl/>
        </w:rPr>
        <w:t>المطلب الثاني : مباشرات الشيخ الجهادية ، وفيه ثلاثة فروع</w:t>
      </w:r>
      <w:r>
        <w:rPr>
          <w:rFonts w:cs="Traditional Arabic"/>
          <w:b/>
          <w:bCs/>
          <w:sz w:val="36"/>
          <w:szCs w:val="36"/>
          <w:rtl/>
        </w:rPr>
        <w:t xml:space="preserve"> </w:t>
      </w:r>
      <w:r w:rsidRPr="00BC3079">
        <w:rPr>
          <w:rFonts w:cs="Traditional Arabic"/>
          <w:b/>
          <w:bCs/>
          <w:sz w:val="36"/>
          <w:szCs w:val="36"/>
          <w:rtl/>
        </w:rPr>
        <w:t xml:space="preserve">: </w:t>
      </w:r>
    </w:p>
    <w:p w:rsidR="00AD79AE" w:rsidRPr="00BC3079" w:rsidRDefault="00AD79AE" w:rsidP="000F06F4">
      <w:pPr>
        <w:ind w:left="122"/>
        <w:jc w:val="both"/>
        <w:rPr>
          <w:rFonts w:cs="Traditional Arabic"/>
          <w:b/>
          <w:bCs/>
          <w:sz w:val="36"/>
          <w:szCs w:val="36"/>
          <w:rtl/>
        </w:rPr>
      </w:pPr>
      <w:r w:rsidRPr="00BC3079">
        <w:rPr>
          <w:rFonts w:cs="Traditional Arabic"/>
          <w:b/>
          <w:bCs/>
          <w:sz w:val="36"/>
          <w:szCs w:val="36"/>
          <w:rtl/>
        </w:rPr>
        <w:t xml:space="preserve">الفرع الأول : </w:t>
      </w:r>
      <w:r w:rsidRPr="001157A6">
        <w:rPr>
          <w:rFonts w:cs="Traditional Arabic"/>
          <w:sz w:val="36"/>
          <w:szCs w:val="36"/>
          <w:rtl/>
        </w:rPr>
        <w:t>الاستعداد والتحريض .</w:t>
      </w:r>
      <w:r w:rsidRPr="00BC3079">
        <w:rPr>
          <w:rFonts w:cs="Traditional Arabic"/>
          <w:b/>
          <w:bCs/>
          <w:sz w:val="36"/>
          <w:szCs w:val="36"/>
          <w:rtl/>
        </w:rPr>
        <w:t xml:space="preserve"> </w:t>
      </w:r>
    </w:p>
    <w:p w:rsidR="00AD79AE" w:rsidRPr="001157A6" w:rsidRDefault="00AD79AE" w:rsidP="000F06F4">
      <w:pPr>
        <w:ind w:left="122"/>
        <w:jc w:val="both"/>
        <w:rPr>
          <w:rFonts w:cs="Traditional Arabic"/>
          <w:sz w:val="36"/>
          <w:szCs w:val="36"/>
          <w:rtl/>
        </w:rPr>
      </w:pPr>
      <w:r w:rsidRPr="00BC3079">
        <w:rPr>
          <w:rFonts w:cs="Traditional Arabic"/>
          <w:b/>
          <w:bCs/>
          <w:sz w:val="36"/>
          <w:szCs w:val="36"/>
          <w:rtl/>
        </w:rPr>
        <w:t xml:space="preserve">الفرع الثاني: </w:t>
      </w:r>
      <w:r w:rsidRPr="001157A6">
        <w:rPr>
          <w:rFonts w:cs="Traditional Arabic"/>
          <w:sz w:val="36"/>
          <w:szCs w:val="36"/>
          <w:rtl/>
        </w:rPr>
        <w:t xml:space="preserve">الإعفاء عن القتال . </w:t>
      </w:r>
    </w:p>
    <w:p w:rsidR="00AD79AE" w:rsidRPr="001157A6" w:rsidRDefault="00AD79AE" w:rsidP="001157A6">
      <w:pPr>
        <w:ind w:left="122"/>
        <w:jc w:val="both"/>
        <w:rPr>
          <w:rFonts w:cs="Traditional Arabic"/>
          <w:sz w:val="36"/>
          <w:szCs w:val="36"/>
          <w:rtl/>
        </w:rPr>
      </w:pPr>
      <w:r w:rsidRPr="00BC3079">
        <w:rPr>
          <w:rFonts w:cs="Traditional Arabic"/>
          <w:b/>
          <w:bCs/>
          <w:sz w:val="36"/>
          <w:szCs w:val="36"/>
          <w:rtl/>
        </w:rPr>
        <w:t xml:space="preserve">الفرع الثالث : </w:t>
      </w:r>
      <w:r w:rsidRPr="001157A6">
        <w:rPr>
          <w:rFonts w:cs="Traditional Arabic"/>
          <w:sz w:val="36"/>
          <w:szCs w:val="36"/>
          <w:rtl/>
        </w:rPr>
        <w:t>سياسته في توزيع الغنائم .</w:t>
      </w:r>
    </w:p>
    <w:p w:rsidR="00AD79AE" w:rsidRPr="00CE151D" w:rsidRDefault="00AD79AE" w:rsidP="00CE151D">
      <w:pPr>
        <w:ind w:left="122"/>
        <w:jc w:val="both"/>
        <w:rPr>
          <w:rFonts w:cs="Traditional Arabic"/>
          <w:sz w:val="36"/>
          <w:szCs w:val="36"/>
          <w:rtl/>
        </w:rPr>
      </w:pPr>
    </w:p>
    <w:p w:rsidR="00AD79AE" w:rsidRPr="00594FE5" w:rsidRDefault="00AD79AE" w:rsidP="0061062F">
      <w:pPr>
        <w:ind w:left="122"/>
        <w:jc w:val="center"/>
        <w:outlineLvl w:val="0"/>
        <w:rPr>
          <w:rFonts w:cs="Traditional Arabic"/>
          <w:b/>
          <w:bCs/>
          <w:sz w:val="36"/>
          <w:szCs w:val="36"/>
          <w:rtl/>
          <w:lang w:bidi="ar-EG"/>
        </w:rPr>
      </w:pPr>
      <w:r>
        <w:rPr>
          <w:rFonts w:cs="Traditional Arabic"/>
          <w:b/>
          <w:bCs/>
          <w:sz w:val="36"/>
          <w:szCs w:val="36"/>
          <w:rtl/>
          <w:lang w:bidi="ar-EG"/>
        </w:rPr>
        <w:br w:type="page"/>
      </w:r>
      <w:bookmarkStart w:id="100" w:name="_Toc280968625"/>
      <w:bookmarkStart w:id="101" w:name="_Toc281292789"/>
      <w:r w:rsidRPr="00594FE5">
        <w:rPr>
          <w:rFonts w:cs="Traditional Arabic"/>
          <w:b/>
          <w:bCs/>
          <w:sz w:val="36"/>
          <w:szCs w:val="36"/>
          <w:rtl/>
          <w:lang w:bidi="ar-EG"/>
        </w:rPr>
        <w:lastRenderedPageBreak/>
        <w:t>المبحث الثاني : سياسة الشيخ في مجال الجهاد</w:t>
      </w:r>
      <w:bookmarkEnd w:id="100"/>
      <w:bookmarkEnd w:id="101"/>
    </w:p>
    <w:p w:rsidR="00AD79AE" w:rsidRPr="00594FE5" w:rsidRDefault="00AD79AE" w:rsidP="0061062F">
      <w:pPr>
        <w:ind w:left="122"/>
        <w:jc w:val="center"/>
        <w:outlineLvl w:val="0"/>
        <w:rPr>
          <w:rFonts w:cs="Traditional Arabic"/>
          <w:b/>
          <w:bCs/>
          <w:sz w:val="36"/>
          <w:szCs w:val="36"/>
          <w:rtl/>
          <w:lang w:bidi="ar-EG"/>
        </w:rPr>
      </w:pPr>
      <w:bookmarkStart w:id="102" w:name="_Toc280968626"/>
      <w:bookmarkStart w:id="103" w:name="_Toc281292790"/>
      <w:r w:rsidRPr="00594FE5">
        <w:rPr>
          <w:rFonts w:cs="Traditional Arabic"/>
          <w:b/>
          <w:bCs/>
          <w:sz w:val="36"/>
          <w:szCs w:val="36"/>
          <w:rtl/>
          <w:lang w:bidi="ar-EG"/>
        </w:rPr>
        <w:t>ال</w:t>
      </w:r>
      <w:r>
        <w:rPr>
          <w:rFonts w:cs="Traditional Arabic"/>
          <w:b/>
          <w:bCs/>
          <w:sz w:val="36"/>
          <w:szCs w:val="36"/>
          <w:rtl/>
          <w:lang w:bidi="ar-EG"/>
        </w:rPr>
        <w:t>مطلب الأول : سياسته في القتال</w:t>
      </w:r>
      <w:bookmarkEnd w:id="102"/>
      <w:bookmarkEnd w:id="103"/>
    </w:p>
    <w:p w:rsidR="00AD79AE" w:rsidRPr="00594FE5" w:rsidRDefault="00AD79AE" w:rsidP="0061062F">
      <w:pPr>
        <w:ind w:left="122"/>
        <w:jc w:val="center"/>
        <w:outlineLvl w:val="0"/>
        <w:rPr>
          <w:rFonts w:cs="Traditional Arabic"/>
          <w:sz w:val="36"/>
          <w:szCs w:val="36"/>
          <w:rtl/>
          <w:lang w:bidi="ar-EG"/>
        </w:rPr>
      </w:pPr>
      <w:bookmarkStart w:id="104" w:name="_Toc280968627"/>
      <w:bookmarkStart w:id="105" w:name="_Toc281292791"/>
      <w:r w:rsidRPr="00594FE5">
        <w:rPr>
          <w:rFonts w:cs="Traditional Arabic"/>
          <w:b/>
          <w:bCs/>
          <w:sz w:val="36"/>
          <w:szCs w:val="36"/>
          <w:rtl/>
          <w:lang w:bidi="ar-EG"/>
        </w:rPr>
        <w:t>الفرع الأول : أسباب القتال</w:t>
      </w:r>
      <w:bookmarkEnd w:id="104"/>
      <w:bookmarkEnd w:id="105"/>
    </w:p>
    <w:p w:rsidR="00AD79AE" w:rsidRPr="00594FE5" w:rsidRDefault="00AD79AE" w:rsidP="002D0E9D">
      <w:pPr>
        <w:ind w:left="122"/>
        <w:jc w:val="lowKashida"/>
        <w:rPr>
          <w:rFonts w:cs="Traditional Arabic"/>
          <w:sz w:val="36"/>
          <w:szCs w:val="36"/>
          <w:rtl/>
          <w:lang w:bidi="ar-EG"/>
        </w:rPr>
      </w:pPr>
    </w:p>
    <w:p w:rsidR="00AD79AE" w:rsidRPr="00594FE5" w:rsidRDefault="00AD79AE" w:rsidP="00F92931">
      <w:pPr>
        <w:ind w:left="122"/>
        <w:jc w:val="lowKashida"/>
        <w:rPr>
          <w:rFonts w:cs="Traditional Arabic"/>
          <w:sz w:val="36"/>
          <w:szCs w:val="36"/>
          <w:rtl/>
          <w:lang w:bidi="ar-EG"/>
        </w:rPr>
      </w:pPr>
      <w:r w:rsidRPr="00594FE5">
        <w:rPr>
          <w:rFonts w:cs="Traditional Arabic"/>
          <w:sz w:val="36"/>
          <w:szCs w:val="36"/>
          <w:rtl/>
          <w:lang w:bidi="ar-EG"/>
        </w:rPr>
        <w:t xml:space="preserve">     إن المتأمل في تاريخ الدولة السعودية الأولى</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يجد أنها قد مرت بمرحلتين من مراحل القتال بقيادة الإمام محمد بن سعود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وأبنائه من بعده ، وقد بالغ بعض الباحثين</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5"/>
      </w:r>
      <w:r w:rsidRPr="00594FE5">
        <w:rPr>
          <w:rFonts w:cs="Traditional Arabic"/>
          <w:sz w:val="36"/>
          <w:szCs w:val="36"/>
          <w:vertAlign w:val="superscript"/>
          <w:rtl/>
          <w:lang w:bidi="ar-EG"/>
        </w:rPr>
        <w:t>)</w:t>
      </w:r>
      <w:r w:rsidRPr="00594FE5">
        <w:rPr>
          <w:rFonts w:cs="Traditional Arabic"/>
          <w:sz w:val="36"/>
          <w:szCs w:val="36"/>
          <w:rtl/>
          <w:lang w:bidi="ar-EG"/>
        </w:rPr>
        <w:t xml:space="preserve"> فذهب إلى أن جميع مراحل القتال لم تمر إلا بمرحلة واحدة ، هي مرحلة  الدفاع عن النفس ؛ وهذا الأمر مخالف لواقع الدعوة وما قرره أئمتها ؛ فكانت المرحلة الأولى متمثلة بجهاد الدفع ,</w:t>
      </w:r>
      <w:r>
        <w:rPr>
          <w:rFonts w:cs="Traditional Arabic"/>
          <w:sz w:val="36"/>
          <w:szCs w:val="36"/>
          <w:rtl/>
          <w:lang w:bidi="ar-EG"/>
        </w:rPr>
        <w:t xml:space="preserve"> وهو دفع العدو الصائل الذي يتعدى</w:t>
      </w:r>
      <w:r w:rsidRPr="00594FE5">
        <w:rPr>
          <w:rFonts w:cs="Traditional Arabic"/>
          <w:sz w:val="36"/>
          <w:szCs w:val="36"/>
          <w:rtl/>
          <w:lang w:bidi="ar-EG"/>
        </w:rPr>
        <w:t xml:space="preserve"> على الدين والحرمة والنفس وهو كما يسميه الفقهاء قتال الاضطرار لذا كان أعم وأوجب من غيره</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6"/>
      </w:r>
      <w:r w:rsidRPr="00594FE5">
        <w:rPr>
          <w:rFonts w:cs="Traditional Arabic"/>
          <w:sz w:val="36"/>
          <w:szCs w:val="36"/>
          <w:vertAlign w:val="superscript"/>
          <w:rtl/>
          <w:lang w:bidi="ar-EG"/>
        </w:rPr>
        <w:t>)</w:t>
      </w:r>
      <w:r w:rsidRPr="00594FE5">
        <w:rPr>
          <w:rFonts w:cs="Traditional Arabic"/>
          <w:sz w:val="36"/>
          <w:szCs w:val="36"/>
          <w:rtl/>
          <w:lang w:bidi="ar-EG"/>
        </w:rPr>
        <w:t xml:space="preserve"> قال تعالى :</w:t>
      </w:r>
      <w:r w:rsidRPr="00594FE5">
        <w:rPr>
          <w:rFonts w:ascii="QCF_BSML" w:hAnsi="QCF_BSML" w:cs="QCF_BSML"/>
          <w:sz w:val="47"/>
          <w:szCs w:val="47"/>
          <w:rtl/>
        </w:rPr>
        <w:t xml:space="preserve"> </w:t>
      </w:r>
      <w:r w:rsidRPr="00F92931">
        <w:rPr>
          <w:rFonts w:ascii="QCF_BSML" w:hAnsi="QCF_BSML" w:cs="QCF_BSML"/>
          <w:sz w:val="34"/>
          <w:szCs w:val="34"/>
          <w:rtl/>
        </w:rPr>
        <w:t xml:space="preserve">ﭽ </w:t>
      </w:r>
      <w:r w:rsidRPr="00F92931">
        <w:rPr>
          <w:rFonts w:ascii="QCF_P029" w:hAnsi="QCF_P029" w:cs="QCF_P029"/>
          <w:sz w:val="34"/>
          <w:szCs w:val="34"/>
          <w:rtl/>
        </w:rPr>
        <w:t xml:space="preserve">ﯯ  ﯰ  ﯱ  ﯲ  ﯳ  ﯴ       ﯵ  ﯶﯷ  ﯸ    ﯹ  ﯺ  ﯻ  ﯼ  ﯽ   </w:t>
      </w:r>
      <w:r w:rsidRPr="00F92931">
        <w:rPr>
          <w:rFonts w:ascii="QCF_BSML" w:hAnsi="QCF_BSML" w:cs="QCF_BSML"/>
          <w:sz w:val="34"/>
          <w:szCs w:val="34"/>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7"/>
      </w:r>
      <w:r w:rsidRPr="00594FE5">
        <w:rPr>
          <w:rFonts w:cs="Traditional Arabic"/>
          <w:sz w:val="36"/>
          <w:szCs w:val="36"/>
          <w:vertAlign w:val="superscript"/>
          <w:rtl/>
          <w:lang w:bidi="ar-EG"/>
        </w:rPr>
        <w:t>)</w:t>
      </w:r>
      <w:r w:rsidRPr="00594FE5">
        <w:rPr>
          <w:rFonts w:cs="Traditional Arabic"/>
          <w:sz w:val="36"/>
          <w:szCs w:val="36"/>
          <w:rtl/>
          <w:lang w:bidi="ar-EG"/>
        </w:rPr>
        <w:t>، وقال رسول الله -صلى الله عليه وسلم - : ( من قتل دون ماله فهو شهيد , ومن قتل دون دمه , فهو شهيد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8"/>
      </w:r>
      <w:r w:rsidRPr="00594FE5">
        <w:rPr>
          <w:rFonts w:cs="Traditional Arabic"/>
          <w:sz w:val="36"/>
          <w:szCs w:val="36"/>
          <w:vertAlign w:val="superscript"/>
          <w:rtl/>
          <w:lang w:bidi="ar-EG"/>
        </w:rPr>
        <w:t>)</w:t>
      </w:r>
      <w:r w:rsidRPr="00594FE5">
        <w:rPr>
          <w:rFonts w:cs="Traditional Arabic"/>
          <w:sz w:val="36"/>
          <w:szCs w:val="36"/>
          <w:rtl/>
          <w:lang w:bidi="ar-EG"/>
        </w:rPr>
        <w:t xml:space="preserve"> ، ودفع الصائل على الدين جهاد وقربه , ودفع الصائل على المال والنفس مباح ورخصه , فإن قتل فيه فهو شهيد</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89"/>
      </w:r>
      <w:r w:rsidRPr="00594FE5">
        <w:rPr>
          <w:rFonts w:cs="Traditional Arabic"/>
          <w:sz w:val="36"/>
          <w:szCs w:val="36"/>
          <w:vertAlign w:val="superscript"/>
          <w:rtl/>
          <w:lang w:bidi="ar-EG"/>
        </w:rPr>
        <w:t>)</w:t>
      </w:r>
      <w:r w:rsidRPr="00594FE5">
        <w:rPr>
          <w:rFonts w:cs="Traditional Arabic"/>
          <w:sz w:val="36"/>
          <w:szCs w:val="36"/>
          <w:rtl/>
          <w:lang w:bidi="ar-EG"/>
        </w:rPr>
        <w:t xml:space="preserve"> . وقد بين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 عبد الوهاب - رحمه الله - هذه المرحلة من الجهاد والقتال بقوله : ( وأما القتال فلم نقاتل أحداً إلى اليوم إلا دون النفس والحرمة وهم الذين أتونا في ديارنا ولا </w:t>
      </w:r>
      <w:r w:rsidRPr="00594FE5">
        <w:rPr>
          <w:rFonts w:cs="Traditional Arabic"/>
          <w:sz w:val="36"/>
          <w:szCs w:val="36"/>
          <w:rtl/>
          <w:lang w:bidi="ar-EG"/>
        </w:rPr>
        <w:lastRenderedPageBreak/>
        <w:t>أبقوا ممكنا ولكن قد نقاتل بعضهم على سبيل المقابلة وجزاء سيئة سيئة مثلها وكذلك من جاهر بسب دين الرسول بعد ما عرفه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0"/>
      </w:r>
      <w:r w:rsidRPr="00594FE5">
        <w:rPr>
          <w:rFonts w:cs="Traditional Arabic"/>
          <w:sz w:val="36"/>
          <w:szCs w:val="36"/>
          <w:vertAlign w:val="superscript"/>
          <w:rtl/>
          <w:lang w:bidi="ar-EG"/>
        </w:rPr>
        <w:t>)</w:t>
      </w:r>
      <w:r w:rsidRPr="00594FE5">
        <w:rPr>
          <w:rFonts w:cs="Traditional Arabic"/>
          <w:sz w:val="36"/>
          <w:szCs w:val="36"/>
          <w:rtl/>
          <w:lang w:bidi="ar-EG"/>
        </w:rPr>
        <w:t xml:space="preserve"> ، وهذا القتال الذي بينه الشيخ محمد - رحمه الله - هو إما أن يكون دفاعا ضد العدوان الواقع , أو كونه دفاعا ضد عدوان متوقع , وهو ما يسمى بالحرب الوقائية أو الدفاع الهجومي</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1"/>
      </w:r>
      <w:r w:rsidRPr="00594FE5">
        <w:rPr>
          <w:rFonts w:cs="Traditional Arabic"/>
          <w:sz w:val="36"/>
          <w:szCs w:val="36"/>
          <w:vertAlign w:val="superscript"/>
          <w:rtl/>
          <w:lang w:bidi="ar-EG"/>
        </w:rPr>
        <w:t>)</w:t>
      </w:r>
      <w:r w:rsidRPr="00594FE5">
        <w:rPr>
          <w:rFonts w:cs="Traditional Arabic"/>
          <w:sz w:val="36"/>
          <w:szCs w:val="36"/>
          <w:rtl/>
          <w:lang w:bidi="ar-EG"/>
        </w:rPr>
        <w:t xml:space="preserve">، كما أغار رسول الله - صلى الله عليه وسلم - على بني  المصطلق وهم غارّون </w:t>
      </w:r>
      <w:r>
        <w:rPr>
          <w:rFonts w:cs="Traditional Arabic"/>
          <w:sz w:val="36"/>
          <w:szCs w:val="36"/>
          <w:rtl/>
          <w:lang w:bidi="ar-EG"/>
        </w:rPr>
        <w:t>-</w:t>
      </w:r>
      <w:r w:rsidRPr="00594FE5">
        <w:rPr>
          <w:rFonts w:cs="Traditional Arabic"/>
          <w:sz w:val="36"/>
          <w:szCs w:val="36"/>
          <w:rtl/>
          <w:lang w:bidi="ar-EG"/>
        </w:rPr>
        <w:t xml:space="preserve"> أي غافلون </w:t>
      </w:r>
      <w:r>
        <w:rPr>
          <w:rFonts w:cs="Traditional Arabic"/>
          <w:sz w:val="36"/>
          <w:szCs w:val="36"/>
          <w:rtl/>
          <w:lang w:bidi="ar-EG"/>
        </w:rPr>
        <w:t>-</w:t>
      </w:r>
      <w:r w:rsidRPr="00594FE5">
        <w:rPr>
          <w:rFonts w:cs="Traditional Arabic"/>
          <w:sz w:val="36"/>
          <w:szCs w:val="36"/>
          <w:rtl/>
          <w:lang w:bidi="ar-EG"/>
        </w:rPr>
        <w:t xml:space="preserve"> لأنهم كانوا يجمعون لقتاله - صلى الله عليه وسلم - قبل أن يغزوهم</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2"/>
      </w:r>
      <w:r w:rsidRPr="00594FE5">
        <w:rPr>
          <w:rFonts w:cs="Traditional Arabic"/>
          <w:sz w:val="36"/>
          <w:szCs w:val="36"/>
          <w:vertAlign w:val="superscript"/>
          <w:rtl/>
          <w:lang w:bidi="ar-EG"/>
        </w:rPr>
        <w:t>)</w:t>
      </w:r>
      <w:r w:rsidRPr="00594FE5">
        <w:rPr>
          <w:rFonts w:cs="Traditional Arabic"/>
          <w:sz w:val="36"/>
          <w:szCs w:val="36"/>
          <w:rtl/>
          <w:lang w:bidi="ar-EG"/>
        </w:rPr>
        <w:t xml:space="preserve"> ، وقد بين ذلك الشيخ حسين بن غنام</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رحمه الله - من خلال ذكره للوقائع والمعارك التي دارت بين أنصار الدعوة وأعدائها وردّ الحملات المسلحة على هذه الدولة الفتية</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3"/>
      </w:r>
      <w:r w:rsidRPr="00594FE5">
        <w:rPr>
          <w:rFonts w:cs="Traditional Arabic"/>
          <w:sz w:val="36"/>
          <w:szCs w:val="36"/>
          <w:vertAlign w:val="superscript"/>
          <w:rtl/>
          <w:lang w:bidi="ar-EG"/>
        </w:rPr>
        <w:t>)</w:t>
      </w:r>
      <w:r w:rsidRPr="00594FE5">
        <w:rPr>
          <w:rFonts w:cs="Traditional Arabic"/>
          <w:sz w:val="36"/>
          <w:szCs w:val="36"/>
          <w:rtl/>
          <w:lang w:bidi="ar-EG"/>
        </w:rPr>
        <w:t>، يقول الشيخ عبد اللطيف بن عبد الرحمن بن حسن</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عبد اللطيف بن عبد الرحمن آل الشيخ</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مقررا منهج الإمام محمد - رحمه الله - في مسألة القتال : ( الشيخ لم يبدأ أحدا بالقتال بل أعداؤهم الذين ابتدأوهُ بذلك , وقتاله كان من باب الدفع والمجازاة على السيئة بمثلها , وما حدث بعده أو في وقته من خطأ أو تعد , فلا يجوز نسبته إليه , وأنه أمر به أو رضيه , ومن أشكل عليه أمر القتال في زمن الشيخ , وعلى دعوته , فهو إما جاهل بحال الأعداء وما قالوه في الإسلام , وما بدّلوه من الدين , وما كانت عليه البوادي والأعراب من الكفر بآيات الله , ورد أحكام القرآن , والاستهزاء بذلك , والرجوع إلى سوالف البادية وما كانت عليه من العادات والأحكام الجاهلية ...أو هو جاهل بما جاءت به الرسل , ونزلت به الكتب , لا شعور له بشيء من ذلك , ولا يدري ما الناس فيه من أمر دينهم  وبالجملة : فالواجب أن يتكلم الإنسان بعلم وعدل , ومن فاته العلم , فحسبه السكوت , إن كان يؤمن بالله واليوم </w:t>
      </w:r>
      <w:r w:rsidRPr="00594FE5">
        <w:rPr>
          <w:rFonts w:cs="Traditional Arabic"/>
          <w:sz w:val="36"/>
          <w:szCs w:val="36"/>
          <w:rtl/>
          <w:lang w:bidi="ar-EG"/>
        </w:rPr>
        <w:lastRenderedPageBreak/>
        <w:t>الآخر , ومن  خلع ربقة الدين من عنقه , فليقل ما شاء , والله بما يعملون بصير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4"/>
      </w:r>
      <w:r w:rsidRPr="00594FE5">
        <w:rPr>
          <w:rFonts w:cs="Traditional Arabic"/>
          <w:sz w:val="36"/>
          <w:szCs w:val="36"/>
          <w:vertAlign w:val="superscript"/>
          <w:rtl/>
          <w:lang w:bidi="ar-EG"/>
        </w:rPr>
        <w:t>)</w:t>
      </w:r>
      <w:r w:rsidRPr="00594FE5">
        <w:rPr>
          <w:rFonts w:cs="Traditional Arabic"/>
          <w:sz w:val="36"/>
          <w:szCs w:val="36"/>
          <w:rtl/>
          <w:lang w:bidi="ar-EG"/>
        </w:rPr>
        <w:t>.</w:t>
      </w:r>
      <w:r>
        <w:rPr>
          <w:rFonts w:cs="Traditional Arabic"/>
          <w:sz w:val="36"/>
          <w:szCs w:val="36"/>
          <w:rtl/>
          <w:lang w:bidi="ar-EG"/>
        </w:rPr>
        <w:t>وهذا بلا شك ما كان في بداية الدعوة وتأسيس الدولة .</w:t>
      </w:r>
    </w:p>
    <w:p w:rsidR="00AD79AE" w:rsidRPr="00594FE5" w:rsidRDefault="00AD79AE" w:rsidP="00F2764B">
      <w:pPr>
        <w:ind w:left="122"/>
        <w:jc w:val="lowKashida"/>
        <w:rPr>
          <w:rFonts w:cs="Traditional Arabic"/>
          <w:sz w:val="36"/>
          <w:szCs w:val="36"/>
          <w:rtl/>
          <w:lang w:bidi="ar-EG"/>
        </w:rPr>
      </w:pPr>
      <w:r w:rsidRPr="00594FE5">
        <w:rPr>
          <w:rFonts w:cs="Traditional Arabic"/>
          <w:sz w:val="36"/>
          <w:szCs w:val="36"/>
          <w:rtl/>
          <w:lang w:bidi="ar-EG"/>
        </w:rPr>
        <w:t xml:space="preserve">     وأما المرحلة الثانية من القتال فهي مرحله القتال لنشر العقيدة السليمة والدعوة ومنع الفتنه في الدين كما قال تعالى :</w:t>
      </w:r>
      <w:r w:rsidRPr="00594FE5">
        <w:rPr>
          <w:rFonts w:ascii="QCF_BSML" w:hAnsi="QCF_BSML" w:cs="QCF_BSML"/>
          <w:sz w:val="36"/>
          <w:szCs w:val="36"/>
          <w:rtl/>
        </w:rPr>
        <w:t xml:space="preserve">ﭽ </w:t>
      </w:r>
      <w:r w:rsidRPr="00594FE5">
        <w:rPr>
          <w:rFonts w:ascii="QCF_P030" w:hAnsi="QCF_P030" w:cs="QCF_P030"/>
          <w:sz w:val="36"/>
          <w:szCs w:val="36"/>
          <w:rtl/>
        </w:rPr>
        <w:t xml:space="preserve">ﭙ       ﭚ  ﭛ  ﭜﭝ  </w:t>
      </w:r>
      <w:r w:rsidRPr="00594FE5">
        <w:rPr>
          <w:rFonts w:ascii="QCF_BSML" w:hAnsi="QCF_BSML" w:cs="QCF_BSML"/>
          <w:sz w:val="36"/>
          <w:szCs w:val="36"/>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5"/>
      </w:r>
      <w:r w:rsidRPr="00594FE5">
        <w:rPr>
          <w:rFonts w:cs="Traditional Arabic"/>
          <w:sz w:val="36"/>
          <w:szCs w:val="36"/>
          <w:vertAlign w:val="superscript"/>
          <w:rtl/>
          <w:lang w:bidi="ar-EG"/>
        </w:rPr>
        <w:t>)</w:t>
      </w:r>
      <w:r w:rsidRPr="00594FE5">
        <w:rPr>
          <w:rFonts w:cs="Traditional Arabic"/>
          <w:sz w:val="36"/>
          <w:szCs w:val="36"/>
          <w:rtl/>
          <w:lang w:bidi="ar-EG"/>
        </w:rPr>
        <w:t xml:space="preserve">، قال القرطبي - رحمه الله - : ( </w:t>
      </w:r>
      <w:r>
        <w:rPr>
          <w:rFonts w:cs="Traditional Arabic"/>
          <w:sz w:val="36"/>
          <w:szCs w:val="36"/>
          <w:rtl/>
          <w:lang w:bidi="ar-EG"/>
        </w:rPr>
        <w:t>أ</w:t>
      </w:r>
      <w:r w:rsidRPr="00594FE5">
        <w:rPr>
          <w:rFonts w:cs="Traditional Arabic"/>
          <w:sz w:val="36"/>
          <w:szCs w:val="36"/>
          <w:rtl/>
          <w:lang w:bidi="ar-EG"/>
        </w:rPr>
        <w:t>ي الفتنة التي حملوكم عليها وراموا رجوعكم بها إلى ا</w:t>
      </w:r>
      <w:r>
        <w:rPr>
          <w:rFonts w:cs="Traditional Arabic"/>
          <w:sz w:val="36"/>
          <w:szCs w:val="36"/>
          <w:rtl/>
          <w:lang w:bidi="ar-EG"/>
        </w:rPr>
        <w:t xml:space="preserve">لكفر أشد من القتل . قال مجاهد : </w:t>
      </w:r>
      <w:r w:rsidRPr="00594FE5">
        <w:rPr>
          <w:rFonts w:cs="Traditional Arabic"/>
          <w:sz w:val="36"/>
          <w:szCs w:val="36"/>
          <w:rtl/>
          <w:lang w:bidi="ar-EG"/>
        </w:rPr>
        <w:t>أي من أن يقتل المؤمن , فالقتل أخف عليه من الفتنة , وقال غيره : أي شركهم بالله وكفرهم به أعظم جرماً وأشد من القتل الذي عيروكم به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6"/>
      </w:r>
      <w:r w:rsidRPr="00594FE5">
        <w:rPr>
          <w:rFonts w:cs="Traditional Arabic"/>
          <w:sz w:val="36"/>
          <w:szCs w:val="36"/>
          <w:vertAlign w:val="superscript"/>
          <w:rtl/>
          <w:lang w:bidi="ar-EG"/>
        </w:rPr>
        <w:t>)</w:t>
      </w:r>
      <w:r w:rsidRPr="00594FE5">
        <w:rPr>
          <w:rFonts w:cs="Traditional Arabic"/>
          <w:sz w:val="36"/>
          <w:szCs w:val="36"/>
          <w:rtl/>
          <w:lang w:bidi="ar-EG"/>
        </w:rPr>
        <w:t>, وذلك بعد أن قامت الدولة السعودية وكثر مناصروها فقويت وقوي أتباعها , فأمر الشيخ - رحمه الله - بالجهاد ضد المشركين والمرتدين ممن أظهر الشرك ودعا إليه أو جهر بسب الدين والرسول - صلى الله عليه وسلم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7"/>
      </w:r>
      <w:r w:rsidRPr="00594FE5">
        <w:rPr>
          <w:rFonts w:cs="Traditional Arabic"/>
          <w:sz w:val="36"/>
          <w:szCs w:val="36"/>
          <w:vertAlign w:val="superscript"/>
          <w:rtl/>
          <w:lang w:bidi="ar-EG"/>
        </w:rPr>
        <w:t>)</w:t>
      </w:r>
      <w:r w:rsidRPr="00594FE5">
        <w:rPr>
          <w:rFonts w:cs="Traditional Arabic"/>
          <w:sz w:val="36"/>
          <w:szCs w:val="36"/>
          <w:rtl/>
          <w:lang w:bidi="ar-EG"/>
        </w:rPr>
        <w:t xml:space="preserve"> يقول الشيخ </w:t>
      </w:r>
      <w:r>
        <w:rPr>
          <w:rFonts w:cs="Traditional Arabic"/>
          <w:sz w:val="36"/>
          <w:szCs w:val="36"/>
          <w:rtl/>
          <w:lang w:bidi="ar-EG"/>
        </w:rPr>
        <w:t>-</w:t>
      </w:r>
      <w:r w:rsidRPr="00594FE5">
        <w:rPr>
          <w:rFonts w:cs="Traditional Arabic"/>
          <w:sz w:val="36"/>
          <w:szCs w:val="36"/>
          <w:rtl/>
          <w:lang w:bidi="ar-EG"/>
        </w:rPr>
        <w:t xml:space="preserve"> رحمه الله - في رسالته إلى</w:t>
      </w:r>
      <w:r>
        <w:rPr>
          <w:rFonts w:cs="Traditional Arabic"/>
          <w:sz w:val="36"/>
          <w:szCs w:val="36"/>
          <w:rtl/>
          <w:lang w:bidi="ar-EG"/>
        </w:rPr>
        <w:t xml:space="preserve"> البكبلي صاحب اليمن :(</w:t>
      </w:r>
      <w:r w:rsidRPr="00594FE5">
        <w:rPr>
          <w:rFonts w:cs="Traditional Arabic"/>
          <w:sz w:val="36"/>
          <w:szCs w:val="36"/>
          <w:rtl/>
          <w:lang w:bidi="ar-EG"/>
        </w:rPr>
        <w:t>وأما ما نهينا الناس عنه فنهيناهم عن الشرك الذي قال الله فيه :</w:t>
      </w:r>
      <w:r w:rsidRPr="00F2764B">
        <w:rPr>
          <w:rFonts w:ascii="QCF_BSML" w:hAnsi="QCF_BSML" w:cs="QCF_BSML"/>
          <w:sz w:val="34"/>
          <w:szCs w:val="34"/>
          <w:rtl/>
        </w:rPr>
        <w:t xml:space="preserve">ﭽ </w:t>
      </w:r>
      <w:r w:rsidRPr="00F2764B">
        <w:rPr>
          <w:rFonts w:ascii="QCF_P120" w:hAnsi="QCF_P120" w:cs="QCF_P120"/>
          <w:sz w:val="34"/>
          <w:szCs w:val="34"/>
          <w:rtl/>
        </w:rPr>
        <w:t xml:space="preserve">ﭺ    ﭻ  ﭼ  ﭽ  ﭾ  </w:t>
      </w:r>
      <w:r>
        <w:rPr>
          <w:rFonts w:ascii="QCF_P120" w:hAnsi="QCF_P120" w:cs="QCF_P120"/>
          <w:sz w:val="34"/>
          <w:szCs w:val="34"/>
          <w:rtl/>
        </w:rPr>
        <w:t xml:space="preserve">ﭿ  ﮀ  ﮁ   ﮂ  ﮃ  ﮄﮅ  ﮆ  ﮇ  ﮈ  ﮉ </w:t>
      </w:r>
      <w:r w:rsidRPr="00F2764B">
        <w:rPr>
          <w:rFonts w:ascii="QCF_P120" w:hAnsi="QCF_P120" w:cs="QCF_P120"/>
          <w:sz w:val="34"/>
          <w:szCs w:val="34"/>
          <w:rtl/>
        </w:rPr>
        <w:t>ﮊ</w:t>
      </w:r>
      <w:r w:rsidRPr="00F2764B">
        <w:rPr>
          <w:rFonts w:ascii="QCF_BSML" w:hAnsi="QCF_BSML" w:cs="QCF_BSML"/>
          <w:sz w:val="34"/>
          <w:szCs w:val="34"/>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8"/>
      </w:r>
      <w:r w:rsidRPr="00594FE5">
        <w:rPr>
          <w:rFonts w:cs="Traditional Arabic"/>
          <w:sz w:val="36"/>
          <w:szCs w:val="36"/>
          <w:vertAlign w:val="superscript"/>
          <w:rtl/>
          <w:lang w:bidi="ar-EG"/>
        </w:rPr>
        <w:t>)</w:t>
      </w:r>
      <w:r w:rsidRPr="00594FE5">
        <w:rPr>
          <w:rFonts w:cs="Traditional Arabic"/>
          <w:sz w:val="36"/>
          <w:szCs w:val="36"/>
          <w:rtl/>
          <w:lang w:bidi="ar-EG"/>
        </w:rPr>
        <w:t>،</w:t>
      </w:r>
      <w:r>
        <w:rPr>
          <w:rFonts w:cs="Traditional Arabic"/>
          <w:sz w:val="36"/>
          <w:szCs w:val="36"/>
          <w:rtl/>
          <w:lang w:bidi="ar-EG"/>
        </w:rPr>
        <w:t xml:space="preserve"> </w:t>
      </w:r>
      <w:r w:rsidRPr="00594FE5">
        <w:rPr>
          <w:rFonts w:cs="Traditional Arabic"/>
          <w:sz w:val="36"/>
          <w:szCs w:val="36"/>
          <w:rtl/>
          <w:lang w:bidi="ar-EG"/>
        </w:rPr>
        <w:t>وقوله تعالى لنبيه</w:t>
      </w:r>
      <w:r>
        <w:rPr>
          <w:rFonts w:cs="Traditional Arabic"/>
          <w:sz w:val="36"/>
          <w:szCs w:val="36"/>
          <w:rtl/>
          <w:lang w:bidi="ar-EG"/>
        </w:rPr>
        <w:t xml:space="preserve"> -</w:t>
      </w:r>
      <w:r w:rsidRPr="00594FE5">
        <w:rPr>
          <w:rFonts w:cs="Traditional Arabic"/>
          <w:sz w:val="36"/>
          <w:szCs w:val="36"/>
          <w:rtl/>
          <w:lang w:bidi="ar-EG"/>
        </w:rPr>
        <w:t xml:space="preserve"> صلى الله علي</w:t>
      </w:r>
      <w:r>
        <w:rPr>
          <w:rFonts w:cs="Traditional Arabic"/>
          <w:sz w:val="36"/>
          <w:szCs w:val="36"/>
          <w:rtl/>
          <w:lang w:bidi="ar-EG"/>
        </w:rPr>
        <w:t>ه وسلم -</w:t>
      </w:r>
      <w:r w:rsidRPr="00594FE5">
        <w:rPr>
          <w:rFonts w:cs="Traditional Arabic"/>
          <w:sz w:val="36"/>
          <w:szCs w:val="36"/>
          <w:rtl/>
          <w:lang w:bidi="ar-EG"/>
        </w:rPr>
        <w:t xml:space="preserve"> على سبيل التغليظ وإلا فهو منزه هو و</w:t>
      </w:r>
      <w:r>
        <w:rPr>
          <w:rFonts w:cs="Traditional Arabic"/>
          <w:sz w:val="36"/>
          <w:szCs w:val="36"/>
          <w:rtl/>
          <w:lang w:bidi="ar-EG"/>
        </w:rPr>
        <w:t>إ</w:t>
      </w:r>
      <w:r w:rsidRPr="00594FE5">
        <w:rPr>
          <w:rFonts w:cs="Traditional Arabic"/>
          <w:sz w:val="36"/>
          <w:szCs w:val="36"/>
          <w:rtl/>
          <w:lang w:bidi="ar-EG"/>
        </w:rPr>
        <w:t xml:space="preserve">خوانه عن الشرك : </w:t>
      </w:r>
      <w:r w:rsidRPr="00F2764B">
        <w:rPr>
          <w:rFonts w:ascii="QCF_BSML" w:hAnsi="QCF_BSML" w:cs="QCF_BSML"/>
          <w:sz w:val="34"/>
          <w:szCs w:val="34"/>
          <w:rtl/>
        </w:rPr>
        <w:t xml:space="preserve">ﭽ </w:t>
      </w:r>
      <w:r w:rsidRPr="00F2764B">
        <w:rPr>
          <w:rFonts w:ascii="QCF_P465" w:hAnsi="QCF_P465" w:cs="QCF_P465"/>
          <w:sz w:val="34"/>
          <w:szCs w:val="34"/>
          <w:rtl/>
        </w:rPr>
        <w:t xml:space="preserve">ﮯ  ﮰ  ﮱ   ﯓ  ﯔ  ﯕ  ﯖ  ﯗ      ﯘ  ﯙ  ﯚ  ﯛ  ﯜ  ﯝ  ﯞ  ﯟ  ﯠ   ﯡ  ﯢ  ﯣ  ﯤ  ﯥ  </w:t>
      </w:r>
      <w:r w:rsidRPr="00F2764B">
        <w:rPr>
          <w:rFonts w:ascii="QCF_BSML" w:hAnsi="QCF_BSML" w:cs="QCF_BSML"/>
          <w:sz w:val="34"/>
          <w:szCs w:val="34"/>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699"/>
      </w:r>
      <w:r w:rsidRPr="00594FE5">
        <w:rPr>
          <w:rFonts w:cs="Traditional Arabic"/>
          <w:sz w:val="36"/>
          <w:szCs w:val="36"/>
          <w:vertAlign w:val="superscript"/>
          <w:rtl/>
          <w:lang w:bidi="ar-EG"/>
        </w:rPr>
        <w:t>)</w:t>
      </w:r>
      <w:r w:rsidRPr="00594FE5">
        <w:rPr>
          <w:rFonts w:cs="Traditional Arabic"/>
          <w:sz w:val="36"/>
          <w:szCs w:val="36"/>
          <w:rtl/>
          <w:lang w:bidi="ar-EG"/>
        </w:rPr>
        <w:t xml:space="preserve">، وغير ذلك من الآيات , ونقاتلهم عليه كما قال تعالى : </w:t>
      </w:r>
      <w:r w:rsidRPr="00F2764B">
        <w:rPr>
          <w:rFonts w:ascii="QCF_BSML" w:hAnsi="QCF_BSML" w:cs="QCF_BSML"/>
          <w:sz w:val="34"/>
          <w:szCs w:val="34"/>
          <w:rtl/>
        </w:rPr>
        <w:t xml:space="preserve">ﭽ </w:t>
      </w:r>
      <w:r w:rsidRPr="00F2764B">
        <w:rPr>
          <w:rFonts w:ascii="QCF_P181" w:hAnsi="QCF_P181" w:cs="QCF_P181"/>
          <w:sz w:val="34"/>
          <w:szCs w:val="34"/>
          <w:rtl/>
        </w:rPr>
        <w:t>ﯕ  ﯖ   ﯗ  ﯘ  ﯙ</w:t>
      </w:r>
      <w:r w:rsidRPr="00F2764B">
        <w:rPr>
          <w:rFonts w:ascii="QCF_BSML" w:hAnsi="QCF_BSML" w:cs="QCF_BSML"/>
          <w:sz w:val="34"/>
          <w:szCs w:val="34"/>
          <w:rtl/>
        </w:rPr>
        <w:t>ﭼ</w:t>
      </w:r>
      <w:r w:rsidRPr="00594FE5">
        <w:rPr>
          <w:rFonts w:ascii="QCF_P181" w:hAnsi="QCF_P181" w:cs="QCF_P181"/>
          <w:sz w:val="36"/>
          <w:szCs w:val="36"/>
          <w:rtl/>
        </w:rPr>
        <w:t xml:space="preserve">   </w:t>
      </w:r>
      <w:r w:rsidRPr="00594FE5">
        <w:rPr>
          <w:rFonts w:cs="Traditional Arabic"/>
          <w:sz w:val="36"/>
          <w:szCs w:val="36"/>
          <w:rtl/>
          <w:lang w:bidi="ar-EG"/>
        </w:rPr>
        <w:t xml:space="preserve">أي </w:t>
      </w:r>
      <w:r>
        <w:rPr>
          <w:rFonts w:cs="Traditional Arabic"/>
          <w:sz w:val="36"/>
          <w:szCs w:val="36"/>
          <w:rtl/>
          <w:lang w:bidi="ar-EG"/>
        </w:rPr>
        <w:t xml:space="preserve">: </w:t>
      </w:r>
      <w:r w:rsidRPr="00594FE5">
        <w:rPr>
          <w:rFonts w:cs="Traditional Arabic"/>
          <w:sz w:val="36"/>
          <w:szCs w:val="36"/>
          <w:rtl/>
          <w:lang w:bidi="ar-EG"/>
        </w:rPr>
        <w:t>شرك</w:t>
      </w:r>
      <w:r w:rsidRPr="00594FE5">
        <w:rPr>
          <w:rFonts w:ascii="QCF_P181" w:hAnsi="QCF_P181" w:cs="QCF_P181"/>
          <w:sz w:val="36"/>
          <w:szCs w:val="36"/>
          <w:rtl/>
        </w:rPr>
        <w:t xml:space="preserve">      </w:t>
      </w:r>
      <w:r w:rsidRPr="00F2764B">
        <w:rPr>
          <w:rFonts w:ascii="QCF_BSML" w:hAnsi="QCF_BSML" w:cs="QCF_BSML"/>
          <w:sz w:val="34"/>
          <w:szCs w:val="34"/>
          <w:rtl/>
        </w:rPr>
        <w:t>ﭽ</w:t>
      </w:r>
      <w:r w:rsidRPr="00F2764B">
        <w:rPr>
          <w:rFonts w:ascii="QCF_P181" w:hAnsi="QCF_P181" w:cs="QCF_P181"/>
          <w:sz w:val="34"/>
          <w:szCs w:val="34"/>
          <w:rtl/>
        </w:rPr>
        <w:t xml:space="preserve"> ﯚ  ﯛ  ﯜ  ﯝﯞ</w:t>
      </w:r>
      <w:r w:rsidRPr="00F2764B">
        <w:rPr>
          <w:rFonts w:ascii="QCF_BSML" w:hAnsi="QCF_BSML" w:cs="QCF_BSML"/>
          <w:sz w:val="34"/>
          <w:szCs w:val="34"/>
          <w:rtl/>
        </w:rPr>
        <w:t>ﭼ</w:t>
      </w:r>
      <w:r w:rsidRPr="00594FE5">
        <w:rPr>
          <w:rFonts w:cs="Traditional Arabic"/>
          <w:sz w:val="36"/>
          <w:szCs w:val="36"/>
          <w:vertAlign w:val="superscript"/>
          <w:rtl/>
        </w:rPr>
        <w:t>(</w:t>
      </w:r>
      <w:r w:rsidRPr="00594FE5">
        <w:rPr>
          <w:rStyle w:val="a6"/>
          <w:rFonts w:cs="Traditional Arabic"/>
          <w:sz w:val="36"/>
          <w:szCs w:val="36"/>
          <w:rtl/>
        </w:rPr>
        <w:footnoteReference w:id="700"/>
      </w:r>
      <w:r w:rsidRPr="00594FE5">
        <w:rPr>
          <w:rFonts w:cs="Traditional Arabic"/>
          <w:sz w:val="36"/>
          <w:szCs w:val="36"/>
          <w:vertAlign w:val="superscript"/>
          <w:rtl/>
        </w:rPr>
        <w:t xml:space="preserve">) </w:t>
      </w:r>
      <w:r w:rsidRPr="00594FE5">
        <w:rPr>
          <w:rFonts w:cs="Traditional Arabic"/>
          <w:sz w:val="36"/>
          <w:szCs w:val="36"/>
          <w:rtl/>
          <w:lang w:bidi="ar-EG"/>
        </w:rPr>
        <w:t xml:space="preserve">، وقوله </w:t>
      </w:r>
      <w:r w:rsidRPr="00594FE5">
        <w:rPr>
          <w:rFonts w:cs="Traditional Arabic"/>
          <w:sz w:val="36"/>
          <w:szCs w:val="36"/>
          <w:rtl/>
          <w:lang w:bidi="ar-EG"/>
        </w:rPr>
        <w:lastRenderedPageBreak/>
        <w:t>تعالى</w:t>
      </w:r>
      <w:r>
        <w:rPr>
          <w:rFonts w:cs="Traditional Arabic"/>
          <w:sz w:val="36"/>
          <w:szCs w:val="36"/>
          <w:rtl/>
          <w:lang w:bidi="ar-EG"/>
        </w:rPr>
        <w:t xml:space="preserve"> :</w:t>
      </w:r>
      <w:r w:rsidRPr="00594FE5">
        <w:rPr>
          <w:rFonts w:ascii="QCF_BSML" w:hAnsi="QCF_BSML" w:cs="QCF_BSML"/>
          <w:sz w:val="47"/>
          <w:szCs w:val="47"/>
          <w:rtl/>
        </w:rPr>
        <w:t xml:space="preserve"> </w:t>
      </w:r>
      <w:r w:rsidRPr="00F2764B">
        <w:rPr>
          <w:rFonts w:ascii="QCF_BSML" w:hAnsi="QCF_BSML" w:cs="QCF_BSML"/>
          <w:sz w:val="34"/>
          <w:szCs w:val="34"/>
          <w:rtl/>
        </w:rPr>
        <w:t xml:space="preserve">ﭽ </w:t>
      </w:r>
      <w:r w:rsidRPr="00F2764B">
        <w:rPr>
          <w:rFonts w:ascii="QCF_P187" w:hAnsi="QCF_P187" w:cs="QCF_P187"/>
          <w:sz w:val="34"/>
          <w:szCs w:val="34"/>
          <w:rtl/>
        </w:rPr>
        <w:t xml:space="preserve">ﮬ  ﮭ  ﮮ  ﮯ  ﮰ  ﮱ   ﯓ  ﯔ  ﯕ  ﯖﯗ  ﯘ  ﯙ  ﯚ  ﯛ     ﯜ  ﯝ  ﯞ  ﯟ </w:t>
      </w:r>
      <w:r w:rsidRPr="00F2764B">
        <w:rPr>
          <w:rFonts w:ascii="QCF_BSML" w:hAnsi="QCF_BSML" w:cs="QCF_BSML"/>
          <w:sz w:val="34"/>
          <w:szCs w:val="34"/>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01"/>
      </w:r>
      <w:r w:rsidRPr="00594FE5">
        <w:rPr>
          <w:rFonts w:cs="Traditional Arabic"/>
          <w:sz w:val="36"/>
          <w:szCs w:val="36"/>
          <w:vertAlign w:val="superscript"/>
          <w:rtl/>
          <w:lang w:bidi="ar-EG"/>
        </w:rPr>
        <w:t>)</w:t>
      </w:r>
      <w:r w:rsidRPr="00594FE5">
        <w:rPr>
          <w:rFonts w:cs="Traditional Arabic"/>
          <w:sz w:val="36"/>
          <w:szCs w:val="36"/>
          <w:rtl/>
          <w:lang w:bidi="ar-EG"/>
        </w:rPr>
        <w:t>، وقوله-</w:t>
      </w:r>
      <w:r>
        <w:rPr>
          <w:rFonts w:cs="Traditional Arabic"/>
          <w:sz w:val="36"/>
          <w:szCs w:val="36"/>
          <w:rtl/>
          <w:lang w:bidi="ar-EG"/>
        </w:rPr>
        <w:t xml:space="preserve"> </w:t>
      </w:r>
      <w:r w:rsidRPr="00594FE5">
        <w:rPr>
          <w:rFonts w:cs="Traditional Arabic"/>
          <w:sz w:val="36"/>
          <w:szCs w:val="36"/>
          <w:rtl/>
          <w:lang w:bidi="ar-EG"/>
        </w:rPr>
        <w:t>صلى الله عليه وسلم</w:t>
      </w:r>
      <w:r>
        <w:rPr>
          <w:rFonts w:cs="Traditional Arabic"/>
          <w:sz w:val="36"/>
          <w:szCs w:val="36"/>
          <w:rtl/>
          <w:lang w:bidi="ar-EG"/>
        </w:rPr>
        <w:t xml:space="preserve"> -:</w:t>
      </w:r>
      <w:r w:rsidRPr="00594FE5">
        <w:rPr>
          <w:rFonts w:cs="Traditional Arabic"/>
          <w:sz w:val="36"/>
          <w:szCs w:val="36"/>
          <w:rtl/>
          <w:lang w:bidi="ar-EG"/>
        </w:rPr>
        <w:t>" أمرت أن أقاتل الناس حتى يشهدوا ألا إله إلا الله وأن محمداً رسول الله ويقيموا الصلاة ويؤتوا الزكاة فإذا فعلوا ذلك عصموا مني دماؤهم وأموالهم إلا بحقها وحسابهم</w:t>
      </w:r>
      <w:r>
        <w:rPr>
          <w:rFonts w:cs="Traditional Arabic"/>
          <w:sz w:val="36"/>
          <w:szCs w:val="36"/>
          <w:rtl/>
          <w:lang w:bidi="ar-EG"/>
        </w:rPr>
        <w:t xml:space="preserve"> على الله عز وجل"</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02"/>
      </w:r>
      <w:r w:rsidRPr="00594FE5">
        <w:rPr>
          <w:rFonts w:cs="Traditional Arabic"/>
          <w:sz w:val="36"/>
          <w:szCs w:val="36"/>
          <w:vertAlign w:val="superscript"/>
          <w:rtl/>
          <w:lang w:bidi="ar-EG"/>
        </w:rPr>
        <w:t>)</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03"/>
      </w:r>
      <w:r w:rsidRPr="00594FE5">
        <w:rPr>
          <w:rFonts w:cs="Traditional Arabic"/>
          <w:sz w:val="36"/>
          <w:szCs w:val="36"/>
          <w:vertAlign w:val="superscript"/>
          <w:rtl/>
          <w:lang w:bidi="ar-EG"/>
        </w:rPr>
        <w:t>)</w:t>
      </w:r>
      <w:r w:rsidRPr="00594FE5">
        <w:rPr>
          <w:rFonts w:cs="Traditional Arabic"/>
          <w:sz w:val="36"/>
          <w:szCs w:val="36"/>
          <w:rtl/>
          <w:lang w:bidi="ar-EG"/>
        </w:rPr>
        <w:t xml:space="preserve">، </w:t>
      </w:r>
      <w:r>
        <w:rPr>
          <w:rFonts w:cs="Traditional Arabic"/>
          <w:sz w:val="36"/>
          <w:szCs w:val="36"/>
          <w:rtl/>
          <w:lang w:bidi="ar-EG"/>
        </w:rPr>
        <w:t>بل إن الشيخ - رحمه الله -</w:t>
      </w:r>
      <w:r w:rsidRPr="00594FE5">
        <w:rPr>
          <w:rFonts w:cs="Traditional Arabic"/>
          <w:sz w:val="36"/>
          <w:szCs w:val="36"/>
          <w:rtl/>
          <w:lang w:bidi="ar-EG"/>
        </w:rPr>
        <w:t xml:space="preserve"> قد بي</w:t>
      </w:r>
      <w:r>
        <w:rPr>
          <w:rFonts w:cs="Traditional Arabic"/>
          <w:sz w:val="36"/>
          <w:szCs w:val="36"/>
          <w:rtl/>
          <w:lang w:bidi="ar-EG"/>
        </w:rPr>
        <w:t>ّ</w:t>
      </w:r>
      <w:r w:rsidRPr="00594FE5">
        <w:rPr>
          <w:rFonts w:cs="Traditional Arabic"/>
          <w:sz w:val="36"/>
          <w:szCs w:val="36"/>
          <w:rtl/>
          <w:lang w:bidi="ar-EG"/>
        </w:rPr>
        <w:t>ن أعداء الدعوة السلفية</w:t>
      </w:r>
      <w:r>
        <w:rPr>
          <w:rFonts w:cs="Traditional Arabic"/>
          <w:sz w:val="36"/>
          <w:szCs w:val="36"/>
          <w:rtl/>
          <w:lang w:bidi="ar-EG"/>
        </w:rPr>
        <w:t xml:space="preserve"> وأنهم أربعة أنواع</w:t>
      </w:r>
      <w:r w:rsidRPr="00594FE5">
        <w:rPr>
          <w:rFonts w:cs="Traditional Arabic"/>
          <w:sz w:val="36"/>
          <w:szCs w:val="36"/>
          <w:rtl/>
          <w:lang w:bidi="ar-EG"/>
        </w:rPr>
        <w:t>: فقال - رحمه الله</w:t>
      </w:r>
      <w:r>
        <w:rPr>
          <w:rFonts w:cs="Traditional Arabic"/>
          <w:sz w:val="36"/>
          <w:szCs w:val="36"/>
          <w:rtl/>
          <w:lang w:bidi="ar-EG"/>
        </w:rPr>
        <w:t xml:space="preserve"> </w:t>
      </w:r>
      <w:r w:rsidRPr="00594FE5">
        <w:rPr>
          <w:rFonts w:cs="Traditional Arabic"/>
          <w:sz w:val="36"/>
          <w:szCs w:val="36"/>
          <w:rtl/>
          <w:lang w:bidi="ar-EG"/>
        </w:rPr>
        <w:t xml:space="preserve">- : ( أعداءنا معنا على أنواع : </w:t>
      </w:r>
    </w:p>
    <w:p w:rsidR="00AD79AE" w:rsidRPr="00594FE5" w:rsidRDefault="00AD79AE" w:rsidP="002D0E9D">
      <w:pPr>
        <w:ind w:left="122"/>
        <w:jc w:val="lowKashida"/>
        <w:rPr>
          <w:rFonts w:cs="Traditional Arabic"/>
          <w:sz w:val="36"/>
          <w:szCs w:val="36"/>
          <w:rtl/>
          <w:lang w:bidi="ar-EG"/>
        </w:rPr>
      </w:pPr>
      <w:r w:rsidRPr="00594FE5">
        <w:rPr>
          <w:rFonts w:cs="Traditional Arabic"/>
          <w:sz w:val="36"/>
          <w:szCs w:val="36"/>
          <w:rtl/>
          <w:lang w:bidi="ar-EG"/>
        </w:rPr>
        <w:t>النوع الأول : من عرف أن التوحيد دين الله ورسوله الذي أظهرناه للناس وأقر أيضاً بأن هذه الاعتقادات في الحجر والشجر والبشر الذي هو دين غالب الناس أنه الشرك بالله الذي بعث الله رسوله -</w:t>
      </w:r>
      <w:r>
        <w:rPr>
          <w:rFonts w:cs="Traditional Arabic"/>
          <w:sz w:val="36"/>
          <w:szCs w:val="36"/>
          <w:rtl/>
          <w:lang w:bidi="ar-EG"/>
        </w:rPr>
        <w:t xml:space="preserve"> </w:t>
      </w:r>
      <w:r w:rsidRPr="00594FE5">
        <w:rPr>
          <w:rFonts w:cs="Traditional Arabic"/>
          <w:sz w:val="36"/>
          <w:szCs w:val="36"/>
          <w:rtl/>
          <w:lang w:bidi="ar-EG"/>
        </w:rPr>
        <w:t>صلى الله عليه وسلم -</w:t>
      </w:r>
      <w:r>
        <w:rPr>
          <w:rFonts w:cs="Traditional Arabic"/>
          <w:sz w:val="36"/>
          <w:szCs w:val="36"/>
          <w:rtl/>
          <w:lang w:bidi="ar-EG"/>
        </w:rPr>
        <w:t xml:space="preserve"> ينهى</w:t>
      </w:r>
      <w:r w:rsidRPr="00594FE5">
        <w:rPr>
          <w:rFonts w:cs="Traditional Arabic"/>
          <w:sz w:val="36"/>
          <w:szCs w:val="36"/>
          <w:rtl/>
          <w:lang w:bidi="ar-EG"/>
        </w:rPr>
        <w:t xml:space="preserve"> عنه ويقاتل أهله ليكون الدين كله لله </w:t>
      </w:r>
      <w:r>
        <w:rPr>
          <w:rFonts w:cs="Traditional Arabic"/>
          <w:sz w:val="36"/>
          <w:szCs w:val="36"/>
          <w:rtl/>
          <w:lang w:bidi="ar-EG"/>
        </w:rPr>
        <w:t xml:space="preserve">، </w:t>
      </w:r>
      <w:r w:rsidRPr="00594FE5">
        <w:rPr>
          <w:rFonts w:cs="Traditional Arabic"/>
          <w:sz w:val="36"/>
          <w:szCs w:val="36"/>
          <w:rtl/>
          <w:lang w:bidi="ar-EG"/>
        </w:rPr>
        <w:t>ومع ذلك لم يلتفت إلى التوحيد ولا تعلمه ولا دخل فيه ولا ترك الشرك فهو كافر نقاتله بكفره لأنه عرف دين الرسول فلم يتبعه , وعرف الشرك فلم يتركه مع أنه لا يبغض دين الرسول ولا من دخل في</w:t>
      </w:r>
      <w:r>
        <w:rPr>
          <w:rFonts w:cs="Traditional Arabic"/>
          <w:sz w:val="36"/>
          <w:szCs w:val="36"/>
          <w:rtl/>
          <w:lang w:bidi="ar-EG"/>
        </w:rPr>
        <w:t>ه ولا يمدح الشرك ولايزينه للناس</w:t>
      </w:r>
      <w:r w:rsidRPr="00594FE5">
        <w:rPr>
          <w:rFonts w:cs="Traditional Arabic"/>
          <w:sz w:val="36"/>
          <w:szCs w:val="36"/>
          <w:rtl/>
          <w:lang w:bidi="ar-EG"/>
        </w:rPr>
        <w:t>.</w:t>
      </w:r>
    </w:p>
    <w:p w:rsidR="00AD79AE" w:rsidRPr="00594FE5" w:rsidRDefault="00AD79AE" w:rsidP="002D0E9D">
      <w:pPr>
        <w:ind w:left="122"/>
        <w:jc w:val="lowKashida"/>
        <w:rPr>
          <w:rFonts w:cs="Traditional Arabic"/>
          <w:sz w:val="36"/>
          <w:szCs w:val="36"/>
          <w:rtl/>
          <w:lang w:bidi="ar-EG"/>
        </w:rPr>
      </w:pPr>
      <w:r w:rsidRPr="00594FE5">
        <w:rPr>
          <w:rFonts w:cs="Traditional Arabic"/>
          <w:sz w:val="36"/>
          <w:szCs w:val="36"/>
          <w:rtl/>
          <w:lang w:bidi="ar-EG"/>
        </w:rPr>
        <w:t>النوع الثاني : من عرف ذلك ولكنه تبين في سب دين الرسول مع ادعائه أنه عامل به وتبين في مدح من عبد يوسف والأشقر ومن عبد أبا علي والخضر من أهل الكويت</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الكويت</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وفضلهم</w:t>
      </w:r>
      <w:r>
        <w:rPr>
          <w:rFonts w:cs="Traditional Arabic"/>
          <w:sz w:val="36"/>
          <w:szCs w:val="36"/>
          <w:rtl/>
          <w:lang w:bidi="ar-EG"/>
        </w:rPr>
        <w:t xml:space="preserve"> على</w:t>
      </w:r>
      <w:r w:rsidRPr="00594FE5">
        <w:rPr>
          <w:rFonts w:cs="Traditional Arabic"/>
          <w:sz w:val="36"/>
          <w:szCs w:val="36"/>
          <w:rtl/>
          <w:lang w:bidi="ar-EG"/>
        </w:rPr>
        <w:t xml:space="preserve"> من وحد الله وترك الشرك </w:t>
      </w:r>
      <w:r>
        <w:rPr>
          <w:rFonts w:cs="Traditional Arabic"/>
          <w:sz w:val="36"/>
          <w:szCs w:val="36"/>
          <w:rtl/>
          <w:lang w:bidi="ar-EG"/>
        </w:rPr>
        <w:t xml:space="preserve">؛ </w:t>
      </w:r>
      <w:r w:rsidRPr="00594FE5">
        <w:rPr>
          <w:rFonts w:cs="Traditional Arabic"/>
          <w:sz w:val="36"/>
          <w:szCs w:val="36"/>
          <w:rtl/>
          <w:lang w:bidi="ar-EG"/>
        </w:rPr>
        <w:t xml:space="preserve">فهذا أعظم من الأول وفيه قوله تعالى : </w:t>
      </w:r>
      <w:r w:rsidRPr="00066709">
        <w:rPr>
          <w:rFonts w:ascii="QCF_BSML" w:hAnsi="QCF_BSML" w:cs="QCF_BSML"/>
          <w:sz w:val="34"/>
          <w:szCs w:val="34"/>
          <w:rtl/>
        </w:rPr>
        <w:t>ﭽ</w:t>
      </w:r>
      <w:r w:rsidRPr="00066709">
        <w:rPr>
          <w:rFonts w:ascii="QCF_P014" w:hAnsi="QCF_P014" w:cs="QCF_P014"/>
          <w:sz w:val="34"/>
          <w:szCs w:val="34"/>
          <w:rtl/>
        </w:rPr>
        <w:t>ﭡ  ﭢ   ﭣ  ﭤ  ﭥ  ﭦﭧ  ﭨ  ﭩ  ﭪ  ﭫ  ﭬ</w:t>
      </w:r>
      <w:r w:rsidRPr="00066709">
        <w:rPr>
          <w:rFonts w:ascii="QCF_BSML" w:hAnsi="QCF_BSML" w:cs="QCF_BSML"/>
          <w:sz w:val="34"/>
          <w:szCs w:val="34"/>
          <w:rtl/>
        </w:rPr>
        <w:t>ﭼ</w:t>
      </w:r>
      <w:r w:rsidRPr="00594FE5">
        <w:rPr>
          <w:rFonts w:cs="Traditional Arabic"/>
          <w:sz w:val="36"/>
          <w:szCs w:val="36"/>
          <w:vertAlign w:val="superscript"/>
          <w:rtl/>
        </w:rPr>
        <w:t>(</w:t>
      </w:r>
      <w:r w:rsidRPr="00594FE5">
        <w:rPr>
          <w:rStyle w:val="a6"/>
          <w:rFonts w:cs="Traditional Arabic"/>
          <w:sz w:val="36"/>
          <w:szCs w:val="36"/>
          <w:rtl/>
        </w:rPr>
        <w:footnoteReference w:id="704"/>
      </w:r>
      <w:r w:rsidRPr="00594FE5">
        <w:rPr>
          <w:rFonts w:cs="Traditional Arabic"/>
          <w:sz w:val="36"/>
          <w:szCs w:val="36"/>
          <w:vertAlign w:val="superscript"/>
          <w:rtl/>
        </w:rPr>
        <w:t>)</w:t>
      </w:r>
      <w:r w:rsidRPr="00594FE5">
        <w:rPr>
          <w:rFonts w:cs="Traditional Arabic"/>
          <w:sz w:val="36"/>
          <w:szCs w:val="36"/>
          <w:rtl/>
          <w:lang w:bidi="ar-EG"/>
        </w:rPr>
        <w:t>،</w:t>
      </w:r>
      <w:r>
        <w:rPr>
          <w:rFonts w:cs="Traditional Arabic"/>
          <w:sz w:val="36"/>
          <w:szCs w:val="36"/>
          <w:rtl/>
          <w:lang w:bidi="ar-EG"/>
        </w:rPr>
        <w:t xml:space="preserve"> وهو </w:t>
      </w:r>
      <w:r>
        <w:rPr>
          <w:rFonts w:cs="Traditional Arabic"/>
          <w:sz w:val="36"/>
          <w:szCs w:val="36"/>
          <w:rtl/>
          <w:lang w:bidi="ar-EG"/>
        </w:rPr>
        <w:lastRenderedPageBreak/>
        <w:t xml:space="preserve">مما قال فيه </w:t>
      </w:r>
      <w:r w:rsidRPr="00594FE5">
        <w:rPr>
          <w:rFonts w:cs="Traditional Arabic"/>
          <w:sz w:val="36"/>
          <w:szCs w:val="36"/>
          <w:rtl/>
          <w:lang w:bidi="ar-EG"/>
        </w:rPr>
        <w:t>:</w:t>
      </w:r>
      <w:r>
        <w:rPr>
          <w:rFonts w:cs="Traditional Arabic"/>
          <w:sz w:val="36"/>
          <w:szCs w:val="36"/>
          <w:rtl/>
          <w:lang w:bidi="ar-EG"/>
        </w:rPr>
        <w:t xml:space="preserve"> </w:t>
      </w:r>
      <w:r w:rsidRPr="00594FE5">
        <w:rPr>
          <w:rFonts w:ascii="QCF_BSML" w:hAnsi="QCF_BSML" w:cs="QCF_BSML"/>
          <w:sz w:val="36"/>
          <w:szCs w:val="36"/>
          <w:rtl/>
        </w:rPr>
        <w:t xml:space="preserve"> </w:t>
      </w:r>
      <w:r w:rsidRPr="00066709">
        <w:rPr>
          <w:rFonts w:ascii="QCF_BSML" w:hAnsi="QCF_BSML" w:cs="QCF_BSML"/>
          <w:sz w:val="34"/>
          <w:szCs w:val="34"/>
          <w:rtl/>
        </w:rPr>
        <w:t>ﭽ</w:t>
      </w:r>
      <w:r w:rsidRPr="00066709">
        <w:rPr>
          <w:rFonts w:ascii="QCF_P188" w:hAnsi="QCF_P188" w:cs="QCF_P188"/>
          <w:sz w:val="34"/>
          <w:szCs w:val="34"/>
          <w:rtl/>
        </w:rPr>
        <w:t xml:space="preserve">ﮧ  ﮨ    ﮩ  ﮪ  ﮫ  ﮬ  ﮭ  ﮮ  ﮯ  ﮰ   ﮱ  ﯓﯔ  ﯕ  ﯖ  ﯗ  ﯘ  ﯙ  ﯚ   ﯛ  </w:t>
      </w:r>
      <w:r w:rsidRPr="00066709">
        <w:rPr>
          <w:rFonts w:ascii="QCF_BSML" w:hAnsi="QCF_BSML" w:cs="QCF_BSML"/>
          <w:sz w:val="34"/>
          <w:szCs w:val="34"/>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05"/>
      </w:r>
      <w:r w:rsidRPr="00594FE5">
        <w:rPr>
          <w:rFonts w:cs="Traditional Arabic"/>
          <w:sz w:val="36"/>
          <w:szCs w:val="36"/>
          <w:vertAlign w:val="superscript"/>
          <w:rtl/>
          <w:lang w:bidi="ar-EG"/>
        </w:rPr>
        <w:t>)</w:t>
      </w:r>
      <w:r>
        <w:rPr>
          <w:rFonts w:cs="Traditional Arabic"/>
          <w:sz w:val="36"/>
          <w:szCs w:val="36"/>
          <w:rtl/>
          <w:lang w:bidi="ar-EG"/>
        </w:rPr>
        <w:t xml:space="preserve"> .</w:t>
      </w:r>
    </w:p>
    <w:p w:rsidR="00AD79AE" w:rsidRPr="00594FE5" w:rsidRDefault="00AD79AE" w:rsidP="002D0E9D">
      <w:pPr>
        <w:ind w:left="122"/>
        <w:jc w:val="lowKashida"/>
        <w:rPr>
          <w:rFonts w:cs="Traditional Arabic"/>
          <w:sz w:val="36"/>
          <w:szCs w:val="36"/>
          <w:rtl/>
          <w:lang w:bidi="ar-EG"/>
        </w:rPr>
      </w:pPr>
      <w:r w:rsidRPr="00594FE5">
        <w:rPr>
          <w:rFonts w:cs="Traditional Arabic"/>
          <w:sz w:val="36"/>
          <w:szCs w:val="36"/>
          <w:rtl/>
          <w:lang w:bidi="ar-EG"/>
        </w:rPr>
        <w:t>النوع الثالث : من عرف التوحيد وأحبه واتبعه وعرف الشرك وتركه ,</w:t>
      </w:r>
      <w:r>
        <w:rPr>
          <w:rFonts w:cs="Traditional Arabic"/>
          <w:sz w:val="36"/>
          <w:szCs w:val="36"/>
          <w:rtl/>
          <w:lang w:bidi="ar-EG"/>
        </w:rPr>
        <w:t xml:space="preserve"> </w:t>
      </w:r>
      <w:r w:rsidRPr="00594FE5">
        <w:rPr>
          <w:rFonts w:cs="Traditional Arabic"/>
          <w:sz w:val="36"/>
          <w:szCs w:val="36"/>
          <w:rtl/>
          <w:lang w:bidi="ar-EG"/>
        </w:rPr>
        <w:t>ولكن يكره من دخل في التوحيد ويحب من بقي على الشرك فهذا أيضاً كافر , فيه قوله تعالى:</w:t>
      </w:r>
      <w:r w:rsidRPr="00594FE5">
        <w:rPr>
          <w:rFonts w:ascii="QCF_BSML" w:hAnsi="QCF_BSML" w:cs="QCF_BSML"/>
          <w:sz w:val="47"/>
          <w:szCs w:val="47"/>
          <w:rtl/>
        </w:rPr>
        <w:t xml:space="preserve"> </w:t>
      </w:r>
      <w:r w:rsidRPr="00B020C9">
        <w:rPr>
          <w:rFonts w:ascii="QCF_BSML" w:hAnsi="QCF_BSML" w:cs="QCF_BSML"/>
          <w:sz w:val="34"/>
          <w:szCs w:val="34"/>
          <w:rtl/>
        </w:rPr>
        <w:t>ﭽ</w:t>
      </w:r>
      <w:r w:rsidRPr="00B020C9">
        <w:rPr>
          <w:rFonts w:ascii="QCF_P507" w:hAnsi="QCF_P507" w:cs="QCF_P507"/>
          <w:sz w:val="34"/>
          <w:szCs w:val="34"/>
          <w:rtl/>
        </w:rPr>
        <w:t>ﯦ  ﯧ   ﯨ        ﯩ  ﯪ  ﯫ   ﯬ  ﯭ  ﯮ</w:t>
      </w:r>
      <w:r w:rsidRPr="00B020C9">
        <w:rPr>
          <w:rFonts w:ascii="QCF_BSML" w:hAnsi="QCF_BSML" w:cs="QCF_BSML"/>
          <w:sz w:val="34"/>
          <w:szCs w:val="34"/>
          <w:rtl/>
        </w:rPr>
        <w:t>ﭼ</w:t>
      </w:r>
      <w:r w:rsidRPr="00594FE5">
        <w:rPr>
          <w:rFonts w:ascii="Arial" w:hAnsi="Arial" w:cs="Arial"/>
          <w:sz w:val="18"/>
          <w:szCs w:val="18"/>
          <w:rtl/>
        </w:rPr>
        <w:t xml:space="preserve">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06"/>
      </w:r>
      <w:r w:rsidRPr="00594FE5">
        <w:rPr>
          <w:rFonts w:cs="Traditional Arabic"/>
          <w:sz w:val="36"/>
          <w:szCs w:val="36"/>
          <w:vertAlign w:val="superscript"/>
          <w:rtl/>
          <w:lang w:bidi="ar-EG"/>
        </w:rPr>
        <w:t>)</w:t>
      </w:r>
      <w:r>
        <w:rPr>
          <w:rFonts w:cs="Traditional Arabic"/>
          <w:sz w:val="36"/>
          <w:szCs w:val="36"/>
          <w:rtl/>
          <w:lang w:bidi="ar-EG"/>
        </w:rPr>
        <w:t>.</w:t>
      </w:r>
    </w:p>
    <w:p w:rsidR="00AD79AE" w:rsidRDefault="00AD79AE" w:rsidP="00546ABE">
      <w:pPr>
        <w:ind w:left="122"/>
        <w:jc w:val="lowKashida"/>
        <w:rPr>
          <w:rFonts w:ascii="QCF_BSML" w:hAnsi="QCF_BSML" w:cs="QCF_BSML"/>
          <w:sz w:val="34"/>
          <w:szCs w:val="34"/>
          <w:rtl/>
        </w:rPr>
      </w:pPr>
      <w:r w:rsidRPr="00594FE5">
        <w:rPr>
          <w:rFonts w:cs="Traditional Arabic"/>
          <w:sz w:val="36"/>
          <w:szCs w:val="36"/>
          <w:rtl/>
          <w:lang w:bidi="ar-EG"/>
        </w:rPr>
        <w:t xml:space="preserve">النوع الرابع : من علم من هذا كله ولكن أهل بلده يصرحون بعداوة أهل التوحيد واتّباع أهل الشرك وساعين في قتالهم , ويتعذر </w:t>
      </w:r>
      <w:r>
        <w:rPr>
          <w:rFonts w:cs="Traditional Arabic"/>
          <w:sz w:val="36"/>
          <w:szCs w:val="36"/>
          <w:rtl/>
          <w:lang w:bidi="ar-EG"/>
        </w:rPr>
        <w:t>أ</w:t>
      </w:r>
      <w:r w:rsidRPr="00594FE5">
        <w:rPr>
          <w:rFonts w:cs="Traditional Arabic"/>
          <w:sz w:val="36"/>
          <w:szCs w:val="36"/>
          <w:rtl/>
          <w:lang w:bidi="ar-EG"/>
        </w:rPr>
        <w:t>ن</w:t>
      </w:r>
      <w:r>
        <w:rPr>
          <w:rFonts w:cs="Traditional Arabic"/>
          <w:sz w:val="36"/>
          <w:szCs w:val="36"/>
          <w:rtl/>
          <w:lang w:bidi="ar-EG"/>
        </w:rPr>
        <w:t>ّ</w:t>
      </w:r>
      <w:r w:rsidRPr="00594FE5">
        <w:rPr>
          <w:rFonts w:cs="Traditional Arabic"/>
          <w:sz w:val="36"/>
          <w:szCs w:val="36"/>
          <w:rtl/>
          <w:lang w:bidi="ar-EG"/>
        </w:rPr>
        <w:t xml:space="preserve"> تر</w:t>
      </w:r>
      <w:r>
        <w:rPr>
          <w:rFonts w:cs="Traditional Arabic"/>
          <w:sz w:val="36"/>
          <w:szCs w:val="36"/>
          <w:rtl/>
          <w:lang w:bidi="ar-EG"/>
        </w:rPr>
        <w:t>ْ</w:t>
      </w:r>
      <w:r w:rsidRPr="00594FE5">
        <w:rPr>
          <w:rFonts w:cs="Traditional Arabic"/>
          <w:sz w:val="36"/>
          <w:szCs w:val="36"/>
          <w:rtl/>
          <w:lang w:bidi="ar-EG"/>
        </w:rPr>
        <w:t>ك وطنه يشق عليه</w:t>
      </w:r>
      <w:r>
        <w:rPr>
          <w:rFonts w:cs="Traditional Arabic"/>
          <w:sz w:val="36"/>
          <w:szCs w:val="36"/>
          <w:rtl/>
          <w:lang w:bidi="ar-EG"/>
        </w:rPr>
        <w:t xml:space="preserve"> ،</w:t>
      </w:r>
      <w:r w:rsidRPr="00594FE5">
        <w:rPr>
          <w:rFonts w:cs="Traditional Arabic"/>
          <w:sz w:val="36"/>
          <w:szCs w:val="36"/>
          <w:rtl/>
          <w:lang w:bidi="ar-EG"/>
        </w:rPr>
        <w:t xml:space="preserve"> فيقاتل أهل التوحيد مع أهل بلده ويجاهد بماله ونفسه</w:t>
      </w:r>
      <w:r>
        <w:rPr>
          <w:rFonts w:cs="Traditional Arabic"/>
          <w:sz w:val="36"/>
          <w:szCs w:val="36"/>
          <w:rtl/>
          <w:lang w:bidi="ar-EG"/>
        </w:rPr>
        <w:t xml:space="preserve"> ؛</w:t>
      </w:r>
      <w:r w:rsidRPr="00594FE5">
        <w:rPr>
          <w:rFonts w:cs="Traditional Arabic"/>
          <w:sz w:val="36"/>
          <w:szCs w:val="36"/>
          <w:rtl/>
          <w:lang w:bidi="ar-EG"/>
        </w:rPr>
        <w:t xml:space="preserve"> فهذا أيضاً كافر فإنهم لو يأمرونه بترك صوم رمضان ولا يمكنه الصيام إلا بفراقهم فعل , ولو يأمرونه بتزوج امرأة أبيه ولا يمكنه ذلك إلا بفراقهم فعل , وموافقتهم على الجهاد معهم بنفسه وماله مع أنهم يريدون بذلك قطع دين الله ورسوله أكبر </w:t>
      </w:r>
      <w:r>
        <w:rPr>
          <w:rFonts w:cs="Traditional Arabic"/>
          <w:sz w:val="36"/>
          <w:szCs w:val="36"/>
          <w:rtl/>
          <w:lang w:bidi="ar-EG"/>
        </w:rPr>
        <w:t xml:space="preserve">من ذلك بكثير ٍكثير , </w:t>
      </w:r>
      <w:r w:rsidRPr="00594FE5">
        <w:rPr>
          <w:rFonts w:cs="Traditional Arabic"/>
          <w:sz w:val="36"/>
          <w:szCs w:val="36"/>
          <w:rtl/>
          <w:lang w:bidi="ar-EG"/>
        </w:rPr>
        <w:t>فهذا أيضاً كافر وهو ممن قال الله فيهم:</w:t>
      </w:r>
    </w:p>
    <w:p w:rsidR="00AD79AE" w:rsidRPr="00594FE5" w:rsidRDefault="00AD79AE" w:rsidP="00E42D36">
      <w:pPr>
        <w:ind w:left="122"/>
        <w:jc w:val="lowKashida"/>
        <w:rPr>
          <w:rFonts w:cs="Traditional Arabic"/>
          <w:sz w:val="36"/>
          <w:szCs w:val="36"/>
          <w:rtl/>
          <w:lang w:bidi="ar-EG"/>
        </w:rPr>
      </w:pPr>
      <w:r w:rsidRPr="00546ABE">
        <w:rPr>
          <w:rFonts w:ascii="QCF_BSML" w:hAnsi="QCF_BSML" w:cs="QCF_BSML"/>
          <w:sz w:val="34"/>
          <w:szCs w:val="34"/>
          <w:rtl/>
        </w:rPr>
        <w:t xml:space="preserve">ﭽ </w:t>
      </w:r>
      <w:r w:rsidRPr="00546ABE">
        <w:rPr>
          <w:rFonts w:ascii="QCF_P092" w:hAnsi="QCF_P092" w:cs="QCF_P092"/>
          <w:sz w:val="34"/>
          <w:szCs w:val="34"/>
          <w:rtl/>
        </w:rPr>
        <w:t xml:space="preserve">ﯧ  ﯨ  ﯩ  ﯪ  ﯫ  ﯬ  ﯭ  ﯮ    ﯯ  ﯰ  ﯱ      ﯲ  ﯳ  ﯴﯵ  ﯶ  ﯷ  ﯸ  ﯹ  ﯺ        ﯻ  ﯼ  ﯽ  ﯾ  ﯿ  ﰀ   ﰁﰂ  ﰃ  ﰄ  ﰅ  ﰆ  ﰇ  ﰈ  ﰉ   </w:t>
      </w:r>
      <w:r w:rsidRPr="00546ABE">
        <w:rPr>
          <w:rFonts w:ascii="QCF_BSML" w:hAnsi="QCF_BSML" w:cs="QCF_BSML"/>
          <w:sz w:val="34"/>
          <w:szCs w:val="34"/>
          <w:rtl/>
        </w:rPr>
        <w:t>ﭼ</w:t>
      </w:r>
      <w:r w:rsidRPr="00594FE5">
        <w:rPr>
          <w:rFonts w:cs="Traditional Arabic"/>
          <w:sz w:val="36"/>
          <w:szCs w:val="36"/>
          <w:vertAlign w:val="superscript"/>
          <w:rtl/>
        </w:rPr>
        <w:t>(</w:t>
      </w:r>
      <w:r w:rsidRPr="00594FE5">
        <w:rPr>
          <w:rStyle w:val="a6"/>
          <w:rFonts w:cs="Traditional Arabic"/>
          <w:sz w:val="36"/>
          <w:szCs w:val="36"/>
          <w:rtl/>
        </w:rPr>
        <w:footnoteReference w:id="707"/>
      </w:r>
      <w:r w:rsidRPr="00594FE5">
        <w:rPr>
          <w:rFonts w:cs="Traditional Arabic"/>
          <w:sz w:val="36"/>
          <w:szCs w:val="36"/>
          <w:vertAlign w:val="superscript"/>
          <w:rtl/>
        </w:rPr>
        <w:t>)</w:t>
      </w:r>
      <w:r w:rsidRPr="00594FE5">
        <w:rPr>
          <w:rFonts w:cs="Traditional Arabic"/>
          <w:sz w:val="36"/>
          <w:szCs w:val="36"/>
          <w:rtl/>
          <w:lang w:bidi="ar-EG"/>
        </w:rPr>
        <w:t>، فهذا الذي نقول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08"/>
      </w:r>
      <w:r w:rsidRPr="00594FE5">
        <w:rPr>
          <w:rFonts w:cs="Traditional Arabic"/>
          <w:sz w:val="36"/>
          <w:szCs w:val="36"/>
          <w:vertAlign w:val="superscript"/>
          <w:rtl/>
          <w:lang w:bidi="ar-EG"/>
        </w:rPr>
        <w:t>)</w:t>
      </w:r>
      <w:r>
        <w:rPr>
          <w:rFonts w:cs="Traditional Arabic"/>
          <w:sz w:val="36"/>
          <w:szCs w:val="36"/>
          <w:rtl/>
          <w:lang w:bidi="ar-EG"/>
        </w:rPr>
        <w:t>؛</w:t>
      </w:r>
      <w:r w:rsidRPr="00594FE5">
        <w:rPr>
          <w:rFonts w:cs="Traditional Arabic"/>
          <w:sz w:val="36"/>
          <w:szCs w:val="36"/>
          <w:rtl/>
          <w:lang w:bidi="ar-EG"/>
        </w:rPr>
        <w:t xml:space="preserve"> فهذه الأنواع الأربعة التي ذكرها الشيخ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منطوية تحت مظلة الكفر والشرك بالله -</w:t>
      </w:r>
      <w:r>
        <w:rPr>
          <w:rFonts w:cs="Traditional Arabic"/>
          <w:sz w:val="36"/>
          <w:szCs w:val="36"/>
          <w:rtl/>
          <w:lang w:bidi="ar-EG"/>
        </w:rPr>
        <w:t xml:space="preserve"> </w:t>
      </w:r>
      <w:r w:rsidRPr="00594FE5">
        <w:rPr>
          <w:rFonts w:cs="Traditional Arabic"/>
          <w:sz w:val="36"/>
          <w:szCs w:val="36"/>
          <w:rtl/>
          <w:lang w:bidi="ar-EG"/>
        </w:rPr>
        <w:t xml:space="preserve">جل وعلا </w:t>
      </w:r>
      <w:r>
        <w:rPr>
          <w:rFonts w:cs="Traditional Arabic"/>
          <w:sz w:val="36"/>
          <w:szCs w:val="36"/>
          <w:rtl/>
          <w:lang w:bidi="ar-EG"/>
        </w:rPr>
        <w:t>-</w:t>
      </w:r>
      <w:r w:rsidRPr="00594FE5">
        <w:rPr>
          <w:rFonts w:cs="Traditional Arabic"/>
          <w:sz w:val="36"/>
          <w:szCs w:val="36"/>
          <w:rtl/>
          <w:lang w:bidi="ar-EG"/>
        </w:rPr>
        <w:t xml:space="preserve"> ولذلك أمر الشيخ -</w:t>
      </w:r>
      <w:r>
        <w:rPr>
          <w:rFonts w:cs="Traditional Arabic"/>
          <w:sz w:val="36"/>
          <w:szCs w:val="36"/>
          <w:rtl/>
          <w:lang w:bidi="ar-EG"/>
        </w:rPr>
        <w:t xml:space="preserve"> </w:t>
      </w:r>
      <w:r w:rsidRPr="00594FE5">
        <w:rPr>
          <w:rFonts w:cs="Traditional Arabic"/>
          <w:sz w:val="36"/>
          <w:szCs w:val="36"/>
          <w:rtl/>
          <w:lang w:bidi="ar-EG"/>
        </w:rPr>
        <w:t>رحمه الله-</w:t>
      </w:r>
      <w:r>
        <w:rPr>
          <w:rFonts w:cs="Traditional Arabic"/>
          <w:sz w:val="36"/>
          <w:szCs w:val="36"/>
          <w:rtl/>
          <w:lang w:bidi="ar-EG"/>
        </w:rPr>
        <w:t xml:space="preserve"> بقتالهم كما قال</w:t>
      </w:r>
      <w:r w:rsidRPr="00594FE5">
        <w:rPr>
          <w:rFonts w:cs="Traditional Arabic"/>
          <w:sz w:val="36"/>
          <w:szCs w:val="36"/>
          <w:rtl/>
          <w:lang w:bidi="ar-EG"/>
        </w:rPr>
        <w:t xml:space="preserve"> في رسالته إلى محمد </w:t>
      </w:r>
      <w:r>
        <w:rPr>
          <w:rFonts w:cs="Traditional Arabic"/>
          <w:sz w:val="36"/>
          <w:szCs w:val="36"/>
          <w:rtl/>
          <w:lang w:bidi="ar-EG"/>
        </w:rPr>
        <w:t>ابن عيد</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09"/>
      </w:r>
      <w:r w:rsidRPr="00594FE5">
        <w:rPr>
          <w:rFonts w:cs="Traditional Arabic"/>
          <w:sz w:val="36"/>
          <w:szCs w:val="36"/>
          <w:vertAlign w:val="superscript"/>
          <w:rtl/>
          <w:lang w:bidi="ar-EG"/>
        </w:rPr>
        <w:t>)</w:t>
      </w:r>
      <w:r w:rsidRPr="00594FE5">
        <w:rPr>
          <w:rFonts w:cs="Traditional Arabic"/>
          <w:sz w:val="36"/>
          <w:szCs w:val="36"/>
          <w:rtl/>
          <w:lang w:bidi="ar-EG"/>
        </w:rPr>
        <w:t>: ( اعلم أني عُرفت بأربع مسائل :</w:t>
      </w:r>
    </w:p>
    <w:p w:rsidR="00AD79AE" w:rsidRPr="00594FE5" w:rsidRDefault="00AD79AE" w:rsidP="002D0E9D">
      <w:pPr>
        <w:ind w:left="122"/>
        <w:jc w:val="lowKashida"/>
        <w:rPr>
          <w:rFonts w:cs="Traditional Arabic"/>
          <w:sz w:val="36"/>
          <w:szCs w:val="36"/>
          <w:rtl/>
          <w:lang w:bidi="ar-EG"/>
        </w:rPr>
      </w:pPr>
      <w:r w:rsidRPr="00594FE5">
        <w:rPr>
          <w:rFonts w:cs="Traditional Arabic"/>
          <w:sz w:val="36"/>
          <w:szCs w:val="36"/>
          <w:rtl/>
          <w:lang w:bidi="ar-EG"/>
        </w:rPr>
        <w:t>الأولى : بيان التوحيد</w:t>
      </w:r>
      <w:r>
        <w:rPr>
          <w:rFonts w:cs="Traditional Arabic"/>
          <w:sz w:val="36"/>
          <w:szCs w:val="36"/>
          <w:rtl/>
          <w:lang w:bidi="ar-EG"/>
        </w:rPr>
        <w:t xml:space="preserve"> .</w:t>
      </w:r>
    </w:p>
    <w:p w:rsidR="00AD79AE" w:rsidRPr="00594FE5" w:rsidRDefault="00AD79AE" w:rsidP="002D0E9D">
      <w:pPr>
        <w:ind w:left="122"/>
        <w:jc w:val="lowKashida"/>
        <w:rPr>
          <w:rFonts w:cs="Traditional Arabic"/>
          <w:sz w:val="36"/>
          <w:szCs w:val="36"/>
          <w:rtl/>
          <w:lang w:bidi="ar-EG"/>
        </w:rPr>
      </w:pPr>
      <w:r w:rsidRPr="00594FE5">
        <w:rPr>
          <w:rFonts w:cs="Traditional Arabic"/>
          <w:sz w:val="36"/>
          <w:szCs w:val="36"/>
          <w:rtl/>
          <w:lang w:bidi="ar-EG"/>
        </w:rPr>
        <w:lastRenderedPageBreak/>
        <w:t>الثانية : بيان الشرك</w:t>
      </w:r>
      <w:r>
        <w:rPr>
          <w:rFonts w:cs="Traditional Arabic"/>
          <w:sz w:val="36"/>
          <w:szCs w:val="36"/>
          <w:rtl/>
          <w:lang w:bidi="ar-EG"/>
        </w:rPr>
        <w:t xml:space="preserve"> .</w:t>
      </w:r>
    </w:p>
    <w:p w:rsidR="00AD79AE" w:rsidRPr="00594FE5" w:rsidRDefault="00AD79AE" w:rsidP="002D0E9D">
      <w:pPr>
        <w:ind w:left="122"/>
        <w:jc w:val="lowKashida"/>
        <w:rPr>
          <w:rFonts w:cs="Traditional Arabic"/>
          <w:sz w:val="36"/>
          <w:szCs w:val="36"/>
          <w:rtl/>
          <w:lang w:bidi="ar-EG"/>
        </w:rPr>
      </w:pPr>
      <w:r w:rsidRPr="00594FE5">
        <w:rPr>
          <w:rFonts w:cs="Traditional Arabic"/>
          <w:sz w:val="36"/>
          <w:szCs w:val="36"/>
          <w:rtl/>
          <w:lang w:bidi="ar-EG"/>
        </w:rPr>
        <w:t>الثالثة : تكفير من بأن له أن التوحيد هو دين الله ورسوله , ثم أبغضه ونفر الناس عنه وجاهد من صدّق الرسول فيه ومن عرف الشرك , وأن رسول الله -</w:t>
      </w:r>
      <w:r>
        <w:rPr>
          <w:rFonts w:cs="Traditional Arabic"/>
          <w:sz w:val="36"/>
          <w:szCs w:val="36"/>
          <w:rtl/>
          <w:lang w:bidi="ar-EG"/>
        </w:rPr>
        <w:t xml:space="preserve"> </w:t>
      </w:r>
      <w:r w:rsidRPr="00594FE5">
        <w:rPr>
          <w:rFonts w:cs="Traditional Arabic"/>
          <w:sz w:val="36"/>
          <w:szCs w:val="36"/>
          <w:rtl/>
          <w:lang w:bidi="ar-EG"/>
        </w:rPr>
        <w:t xml:space="preserve">صلى الله عليه وسلم- بعث بإنكاره , وأقر بذلك ليلاً ونهاراً , ثم مدحه وحسنه للناس , وزعم أن أهله لا يخطئون لأنهم السواد الأعظم </w:t>
      </w:r>
      <w:r>
        <w:rPr>
          <w:rFonts w:cs="Traditional Arabic"/>
          <w:sz w:val="36"/>
          <w:szCs w:val="36"/>
          <w:rtl/>
          <w:lang w:bidi="ar-EG"/>
        </w:rPr>
        <w:t xml:space="preserve">. </w:t>
      </w:r>
      <w:r w:rsidRPr="00594FE5">
        <w:rPr>
          <w:rFonts w:cs="Traditional Arabic"/>
          <w:sz w:val="36"/>
          <w:szCs w:val="36"/>
          <w:rtl/>
          <w:lang w:bidi="ar-EG"/>
        </w:rPr>
        <w:t>وأما ما ذكر الأعداء عن</w:t>
      </w:r>
      <w:r>
        <w:rPr>
          <w:rFonts w:cs="Traditional Arabic"/>
          <w:sz w:val="36"/>
          <w:szCs w:val="36"/>
          <w:rtl/>
          <w:lang w:bidi="ar-EG"/>
        </w:rPr>
        <w:t>ّ</w:t>
      </w:r>
      <w:r w:rsidRPr="00594FE5">
        <w:rPr>
          <w:rFonts w:cs="Traditional Arabic"/>
          <w:sz w:val="36"/>
          <w:szCs w:val="36"/>
          <w:rtl/>
          <w:lang w:bidi="ar-EG"/>
        </w:rPr>
        <w:t>ي أن</w:t>
      </w:r>
      <w:r>
        <w:rPr>
          <w:rFonts w:cs="Traditional Arabic"/>
          <w:sz w:val="36"/>
          <w:szCs w:val="36"/>
          <w:rtl/>
          <w:lang w:bidi="ar-EG"/>
        </w:rPr>
        <w:t>ّ</w:t>
      </w:r>
      <w:r w:rsidRPr="00594FE5">
        <w:rPr>
          <w:rFonts w:cs="Traditional Arabic"/>
          <w:sz w:val="36"/>
          <w:szCs w:val="36"/>
          <w:rtl/>
          <w:lang w:bidi="ar-EG"/>
        </w:rPr>
        <w:t>ي أكف</w:t>
      </w:r>
      <w:r>
        <w:rPr>
          <w:rFonts w:cs="Traditional Arabic"/>
          <w:sz w:val="36"/>
          <w:szCs w:val="36"/>
          <w:rtl/>
          <w:lang w:bidi="ar-EG"/>
        </w:rPr>
        <w:t>ّ</w:t>
      </w:r>
      <w:r w:rsidRPr="00594FE5">
        <w:rPr>
          <w:rFonts w:cs="Traditional Arabic"/>
          <w:sz w:val="36"/>
          <w:szCs w:val="36"/>
          <w:rtl/>
          <w:lang w:bidi="ar-EG"/>
        </w:rPr>
        <w:t>ر بالظن والموالاة , أو أكف</w:t>
      </w:r>
      <w:r>
        <w:rPr>
          <w:rFonts w:cs="Traditional Arabic"/>
          <w:sz w:val="36"/>
          <w:szCs w:val="36"/>
          <w:rtl/>
          <w:lang w:bidi="ar-EG"/>
        </w:rPr>
        <w:t>ّ</w:t>
      </w:r>
      <w:r w:rsidRPr="00594FE5">
        <w:rPr>
          <w:rFonts w:cs="Traditional Arabic"/>
          <w:sz w:val="36"/>
          <w:szCs w:val="36"/>
          <w:rtl/>
          <w:lang w:bidi="ar-EG"/>
        </w:rPr>
        <w:t>ر الجاهل الذي لم تقم عليه حجة , فهذا بهتان عظيم يريدون به تنفير الناس عن دين الله ورسوله.</w:t>
      </w:r>
    </w:p>
    <w:p w:rsidR="00AD79AE" w:rsidRDefault="00AD79AE" w:rsidP="002D0E9D">
      <w:pPr>
        <w:ind w:left="122"/>
        <w:jc w:val="lowKashida"/>
        <w:rPr>
          <w:rFonts w:cs="Traditional Arabic"/>
          <w:sz w:val="36"/>
          <w:szCs w:val="36"/>
          <w:rtl/>
          <w:lang w:bidi="ar-EG"/>
        </w:rPr>
      </w:pPr>
      <w:r w:rsidRPr="00594FE5">
        <w:rPr>
          <w:rFonts w:cs="Traditional Arabic"/>
          <w:sz w:val="36"/>
          <w:szCs w:val="36"/>
          <w:rtl/>
          <w:lang w:bidi="ar-EG"/>
        </w:rPr>
        <w:t>الرابعة : الأمر بقتال هؤلاء خاصة</w:t>
      </w:r>
      <w:r>
        <w:rPr>
          <w:rFonts w:cs="Traditional Arabic"/>
          <w:sz w:val="36"/>
          <w:szCs w:val="36"/>
          <w:rtl/>
          <w:lang w:bidi="ar-EG"/>
        </w:rPr>
        <w:t xml:space="preserve"> </w:t>
      </w:r>
      <w:r w:rsidRPr="00594FE5">
        <w:rPr>
          <w:rFonts w:ascii="QCF_BSML" w:hAnsi="QCF_BSML" w:cs="QCF_BSML"/>
          <w:sz w:val="36"/>
          <w:szCs w:val="36"/>
          <w:rtl/>
        </w:rPr>
        <w:t>ﭽ</w:t>
      </w:r>
      <w:r w:rsidRPr="00594FE5">
        <w:rPr>
          <w:rFonts w:ascii="QCF_P030" w:hAnsi="QCF_P030" w:cs="QCF_P030"/>
          <w:sz w:val="36"/>
          <w:szCs w:val="36"/>
          <w:rtl/>
        </w:rPr>
        <w:t xml:space="preserve">  ﭷ  ﭸ  ﭹ  ﭺ    ﭻ      ﭼ   ﭽﭾ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10"/>
      </w:r>
      <w:r w:rsidRPr="00594FE5">
        <w:rPr>
          <w:rFonts w:cs="Traditional Arabic"/>
          <w:sz w:val="36"/>
          <w:szCs w:val="36"/>
          <w:vertAlign w:val="superscript"/>
          <w:rtl/>
        </w:rPr>
        <w:t>)</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11"/>
      </w:r>
      <w:r w:rsidRPr="00594FE5">
        <w:rPr>
          <w:rFonts w:cs="Traditional Arabic"/>
          <w:sz w:val="36"/>
          <w:szCs w:val="36"/>
          <w:vertAlign w:val="superscript"/>
          <w:rtl/>
          <w:lang w:bidi="ar-EG"/>
        </w:rPr>
        <w:t>)</w:t>
      </w:r>
      <w:r w:rsidRPr="00594FE5">
        <w:rPr>
          <w:rFonts w:cs="Traditional Arabic"/>
          <w:sz w:val="36"/>
          <w:szCs w:val="36"/>
          <w:rtl/>
          <w:lang w:bidi="ar-EG"/>
        </w:rPr>
        <w:t>، ولذلك فإن الدعوة إلى الإسلام وتحقيق العبودية لله -</w:t>
      </w:r>
      <w:r>
        <w:rPr>
          <w:rFonts w:cs="Traditional Arabic"/>
          <w:sz w:val="36"/>
          <w:szCs w:val="36"/>
          <w:rtl/>
          <w:lang w:bidi="ar-EG"/>
        </w:rPr>
        <w:t xml:space="preserve"> </w:t>
      </w:r>
      <w:r w:rsidRPr="00594FE5">
        <w:rPr>
          <w:rFonts w:cs="Traditional Arabic"/>
          <w:sz w:val="36"/>
          <w:szCs w:val="36"/>
          <w:rtl/>
          <w:lang w:bidi="ar-EG"/>
        </w:rPr>
        <w:t xml:space="preserve">جل وعلا - في نشرها مسلكان : أحدهما </w:t>
      </w:r>
      <w:r>
        <w:rPr>
          <w:rFonts w:cs="Traditional Arabic"/>
          <w:sz w:val="36"/>
          <w:szCs w:val="36"/>
          <w:rtl/>
          <w:lang w:bidi="ar-EG"/>
        </w:rPr>
        <w:t xml:space="preserve">: </w:t>
      </w:r>
      <w:r w:rsidRPr="00594FE5">
        <w:rPr>
          <w:rFonts w:cs="Traditional Arabic"/>
          <w:sz w:val="36"/>
          <w:szCs w:val="36"/>
          <w:rtl/>
          <w:lang w:bidi="ar-EG"/>
        </w:rPr>
        <w:t>الحجة وإيضاح المحجة , والثاني : الاقتهار بغرار السيوف , وإيراد الجاحدين الجاهرين مناهل الحتوف</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12"/>
      </w:r>
      <w:r w:rsidRPr="00594FE5">
        <w:rPr>
          <w:rFonts w:cs="Traditional Arabic"/>
          <w:sz w:val="36"/>
          <w:szCs w:val="36"/>
          <w:vertAlign w:val="superscript"/>
          <w:rtl/>
          <w:lang w:bidi="ar-EG"/>
        </w:rPr>
        <w:t>)</w:t>
      </w:r>
      <w:r>
        <w:rPr>
          <w:rFonts w:cs="Traditional Arabic"/>
          <w:sz w:val="36"/>
          <w:szCs w:val="36"/>
          <w:rtl/>
          <w:lang w:bidi="ar-EG"/>
        </w:rPr>
        <w:t>،</w:t>
      </w:r>
      <w:r w:rsidRPr="00594FE5">
        <w:rPr>
          <w:rFonts w:cs="Traditional Arabic"/>
          <w:sz w:val="36"/>
          <w:szCs w:val="36"/>
          <w:rtl/>
          <w:lang w:bidi="ar-EG"/>
        </w:rPr>
        <w:t xml:space="preserve"> وبعد أن أعيا الشيخ </w:t>
      </w:r>
      <w:r>
        <w:rPr>
          <w:rFonts w:cs="Traditional Arabic"/>
          <w:sz w:val="36"/>
          <w:szCs w:val="36"/>
          <w:rtl/>
          <w:lang w:bidi="ar-EG"/>
        </w:rPr>
        <w:t>-</w:t>
      </w:r>
      <w:r w:rsidRPr="00594FE5">
        <w:rPr>
          <w:rFonts w:cs="Traditional Arabic"/>
          <w:sz w:val="36"/>
          <w:szCs w:val="36"/>
          <w:rtl/>
          <w:lang w:bidi="ar-EG"/>
        </w:rPr>
        <w:t xml:space="preserve"> رحمه الله </w:t>
      </w:r>
      <w:r>
        <w:rPr>
          <w:rFonts w:cs="Traditional Arabic"/>
          <w:sz w:val="36"/>
          <w:szCs w:val="36"/>
          <w:rtl/>
          <w:lang w:bidi="ar-EG"/>
        </w:rPr>
        <w:t>-</w:t>
      </w:r>
      <w:r w:rsidRPr="00594FE5">
        <w:rPr>
          <w:rFonts w:cs="Traditional Arabic"/>
          <w:sz w:val="36"/>
          <w:szCs w:val="36"/>
          <w:rtl/>
          <w:lang w:bidi="ar-EG"/>
        </w:rPr>
        <w:t xml:space="preserve"> الجهاد النظري </w:t>
      </w:r>
      <w:r>
        <w:rPr>
          <w:rFonts w:cs="Traditional Arabic"/>
          <w:sz w:val="36"/>
          <w:szCs w:val="36"/>
          <w:rtl/>
          <w:lang w:bidi="ar-EG"/>
        </w:rPr>
        <w:t>وبان ما يدعو</w:t>
      </w:r>
      <w:r w:rsidRPr="00594FE5">
        <w:rPr>
          <w:rFonts w:cs="Traditional Arabic"/>
          <w:sz w:val="36"/>
          <w:szCs w:val="36"/>
          <w:rtl/>
          <w:lang w:bidi="ar-EG"/>
        </w:rPr>
        <w:t xml:space="preserve"> إليه وقويت الدولة </w:t>
      </w:r>
      <w:r>
        <w:rPr>
          <w:rFonts w:cs="Traditional Arabic"/>
          <w:sz w:val="36"/>
          <w:szCs w:val="36"/>
          <w:rtl/>
          <w:lang w:bidi="ar-EG"/>
        </w:rPr>
        <w:t xml:space="preserve">، </w:t>
      </w:r>
      <w:r w:rsidRPr="00594FE5">
        <w:rPr>
          <w:rFonts w:cs="Traditional Arabic"/>
          <w:sz w:val="36"/>
          <w:szCs w:val="36"/>
          <w:rtl/>
          <w:lang w:bidi="ar-EG"/>
        </w:rPr>
        <w:t>كان سلوك المسلك الثاني مطلباً من مطالب الإمامة والخلافة  فكان لزاماً على الدولة الإسلامية أن تعمل بشتى الوسائل على نشر شريعة الإسلام وتبليغها ومقاتلة المرتدين الزائغين عنها , قال السبكي : ( فمن وظائف السلطان تجنيد الجنود , وإقامة فرض الجهاد لإعلاء كلمه الله تعالى , فإن الله تعالى لم يول</w:t>
      </w:r>
      <w:r>
        <w:rPr>
          <w:rFonts w:cs="Traditional Arabic"/>
          <w:sz w:val="36"/>
          <w:szCs w:val="36"/>
          <w:rtl/>
          <w:lang w:bidi="ar-EG"/>
        </w:rPr>
        <w:t>ّ</w:t>
      </w:r>
      <w:r w:rsidRPr="00594FE5">
        <w:rPr>
          <w:rFonts w:cs="Traditional Arabic"/>
          <w:sz w:val="36"/>
          <w:szCs w:val="36"/>
          <w:rtl/>
          <w:lang w:bidi="ar-EG"/>
        </w:rPr>
        <w:t>ه</w:t>
      </w:r>
      <w:r>
        <w:rPr>
          <w:rFonts w:cs="Traditional Arabic"/>
          <w:sz w:val="36"/>
          <w:szCs w:val="36"/>
          <w:rtl/>
          <w:lang w:bidi="ar-EG"/>
        </w:rPr>
        <w:t>ِ</w:t>
      </w:r>
      <w:r w:rsidRPr="00594FE5">
        <w:rPr>
          <w:rFonts w:cs="Traditional Arabic"/>
          <w:sz w:val="36"/>
          <w:szCs w:val="36"/>
          <w:rtl/>
          <w:lang w:bidi="ar-EG"/>
        </w:rPr>
        <w:t xml:space="preserve"> على المسلمين ليكون رئيسا</w:t>
      </w:r>
      <w:r>
        <w:rPr>
          <w:rFonts w:cs="Traditional Arabic"/>
          <w:sz w:val="36"/>
          <w:szCs w:val="36"/>
          <w:rtl/>
          <w:lang w:bidi="ar-EG"/>
        </w:rPr>
        <w:t>ً آ</w:t>
      </w:r>
      <w:r w:rsidRPr="00594FE5">
        <w:rPr>
          <w:rFonts w:cs="Traditional Arabic"/>
          <w:sz w:val="36"/>
          <w:szCs w:val="36"/>
          <w:rtl/>
          <w:lang w:bidi="ar-EG"/>
        </w:rPr>
        <w:t>ك</w:t>
      </w:r>
      <w:r>
        <w:rPr>
          <w:rFonts w:cs="Traditional Arabic"/>
          <w:sz w:val="36"/>
          <w:szCs w:val="36"/>
          <w:rtl/>
          <w:lang w:bidi="ar-EG"/>
        </w:rPr>
        <w:t>ِ</w:t>
      </w:r>
      <w:r w:rsidRPr="00594FE5">
        <w:rPr>
          <w:rFonts w:cs="Traditional Arabic"/>
          <w:sz w:val="36"/>
          <w:szCs w:val="36"/>
          <w:rtl/>
          <w:lang w:bidi="ar-EG"/>
        </w:rPr>
        <w:t>لاً شارباً مستريحاً , بل ينصر الدين , وي</w:t>
      </w:r>
      <w:r>
        <w:rPr>
          <w:rFonts w:cs="Traditional Arabic"/>
          <w:sz w:val="36"/>
          <w:szCs w:val="36"/>
          <w:rtl/>
          <w:lang w:bidi="ar-EG"/>
        </w:rPr>
        <w:t>ُ</w:t>
      </w:r>
      <w:r w:rsidRPr="00594FE5">
        <w:rPr>
          <w:rFonts w:cs="Traditional Arabic"/>
          <w:sz w:val="36"/>
          <w:szCs w:val="36"/>
          <w:rtl/>
          <w:lang w:bidi="ar-EG"/>
        </w:rPr>
        <w:t>علي الكلمة , فمن حقه ألّا يدع الكفار يكفرون أن</w:t>
      </w:r>
      <w:r>
        <w:rPr>
          <w:rFonts w:cs="Traditional Arabic"/>
          <w:sz w:val="36"/>
          <w:szCs w:val="36"/>
          <w:rtl/>
          <w:lang w:bidi="ar-EG"/>
        </w:rPr>
        <w:t>ْ</w:t>
      </w:r>
      <w:r w:rsidRPr="00594FE5">
        <w:rPr>
          <w:rFonts w:cs="Traditional Arabic"/>
          <w:sz w:val="36"/>
          <w:szCs w:val="36"/>
          <w:rtl/>
          <w:lang w:bidi="ar-EG"/>
        </w:rPr>
        <w:t>ع</w:t>
      </w:r>
      <w:r>
        <w:rPr>
          <w:rFonts w:cs="Traditional Arabic"/>
          <w:sz w:val="36"/>
          <w:szCs w:val="36"/>
          <w:rtl/>
          <w:lang w:bidi="ar-EG"/>
        </w:rPr>
        <w:t>ُ</w:t>
      </w:r>
      <w:r w:rsidRPr="00594FE5">
        <w:rPr>
          <w:rFonts w:cs="Traditional Arabic"/>
          <w:sz w:val="36"/>
          <w:szCs w:val="36"/>
          <w:rtl/>
          <w:lang w:bidi="ar-EG"/>
        </w:rPr>
        <w:t>م الله ولا يؤمنون بالله ولا رسوله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13"/>
      </w:r>
      <w:r w:rsidRPr="00594FE5">
        <w:rPr>
          <w:rFonts w:cs="Traditional Arabic"/>
          <w:sz w:val="36"/>
          <w:szCs w:val="36"/>
          <w:vertAlign w:val="superscript"/>
          <w:rtl/>
          <w:lang w:bidi="ar-EG"/>
        </w:rPr>
        <w:t>)</w:t>
      </w:r>
      <w:r w:rsidRPr="00594FE5">
        <w:rPr>
          <w:rFonts w:cs="Traditional Arabic"/>
          <w:sz w:val="36"/>
          <w:szCs w:val="36"/>
          <w:rtl/>
          <w:lang w:bidi="ar-EG"/>
        </w:rPr>
        <w:t xml:space="preserve"> .</w:t>
      </w:r>
    </w:p>
    <w:p w:rsidR="00AD79AE" w:rsidRPr="00594FE5" w:rsidRDefault="00AD79AE" w:rsidP="00CE1928">
      <w:pPr>
        <w:ind w:left="122"/>
        <w:jc w:val="lowKashida"/>
        <w:rPr>
          <w:rFonts w:cs="Traditional Arabic"/>
          <w:sz w:val="36"/>
          <w:szCs w:val="36"/>
          <w:rtl/>
          <w:lang w:bidi="ar-EG"/>
        </w:rPr>
      </w:pPr>
      <w:r>
        <w:rPr>
          <w:rFonts w:cs="Traditional Arabic"/>
          <w:sz w:val="36"/>
          <w:szCs w:val="36"/>
          <w:rtl/>
          <w:lang w:bidi="ar-EG"/>
        </w:rPr>
        <w:t>وإلى</w:t>
      </w:r>
      <w:r w:rsidRPr="00594FE5">
        <w:rPr>
          <w:rFonts w:cs="Traditional Arabic"/>
          <w:sz w:val="36"/>
          <w:szCs w:val="36"/>
          <w:rtl/>
          <w:lang w:bidi="ar-EG"/>
        </w:rPr>
        <w:t xml:space="preserve"> تحقيق ذلك المقصد سلك الشيخ -رحمه الله- هذا المسلك بمناصرة إمام الدولة محمد بن سعود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وأبناؤه من بعده -رحمهم الله </w:t>
      </w:r>
      <w:r>
        <w:rPr>
          <w:rFonts w:cs="Traditional Arabic"/>
          <w:sz w:val="36"/>
          <w:szCs w:val="36"/>
          <w:rtl/>
          <w:lang w:bidi="ar-EG"/>
        </w:rPr>
        <w:t>-</w:t>
      </w:r>
      <w:r w:rsidRPr="00594FE5">
        <w:rPr>
          <w:rFonts w:cs="Traditional Arabic"/>
          <w:sz w:val="36"/>
          <w:szCs w:val="36"/>
          <w:rtl/>
          <w:lang w:bidi="ar-EG"/>
        </w:rPr>
        <w:t xml:space="preserve"> تعبداً لله -جل وعلا </w:t>
      </w:r>
      <w:r>
        <w:rPr>
          <w:rFonts w:cs="Traditional Arabic"/>
          <w:sz w:val="36"/>
          <w:szCs w:val="36"/>
          <w:rtl/>
          <w:lang w:bidi="ar-EG"/>
        </w:rPr>
        <w:t>-</w:t>
      </w:r>
      <w:r w:rsidRPr="00594FE5">
        <w:rPr>
          <w:rFonts w:cs="Traditional Arabic"/>
          <w:sz w:val="36"/>
          <w:szCs w:val="36"/>
          <w:rtl/>
          <w:lang w:bidi="ar-EG"/>
        </w:rPr>
        <w:t xml:space="preserve"> وجهاداً في سبيله بكل أنواع الجهاد وأحواله يقول الشيخ -</w:t>
      </w:r>
      <w:r>
        <w:rPr>
          <w:rFonts w:cs="Traditional Arabic"/>
          <w:sz w:val="36"/>
          <w:szCs w:val="36"/>
          <w:rtl/>
          <w:lang w:bidi="ar-EG"/>
        </w:rPr>
        <w:t xml:space="preserve">رحمه الله - </w:t>
      </w:r>
      <w:r w:rsidRPr="00594FE5">
        <w:rPr>
          <w:rFonts w:cs="Traditional Arabic"/>
          <w:sz w:val="36"/>
          <w:szCs w:val="36"/>
          <w:rtl/>
          <w:lang w:bidi="ar-EG"/>
        </w:rPr>
        <w:t xml:space="preserve">في رسالته لأهل المغرب : ( فمن لم يجب </w:t>
      </w:r>
      <w:r w:rsidRPr="00594FE5">
        <w:rPr>
          <w:rFonts w:cs="Traditional Arabic"/>
          <w:sz w:val="36"/>
          <w:szCs w:val="36"/>
          <w:rtl/>
          <w:lang w:bidi="ar-EG"/>
        </w:rPr>
        <w:lastRenderedPageBreak/>
        <w:t>الدعوة بالحجة والبيان قاتلنا</w:t>
      </w:r>
      <w:r>
        <w:rPr>
          <w:rFonts w:cs="Traditional Arabic"/>
          <w:sz w:val="36"/>
          <w:szCs w:val="36"/>
          <w:rtl/>
          <w:lang w:bidi="ar-EG"/>
        </w:rPr>
        <w:t xml:space="preserve">ه بالسيف والسنان ، </w:t>
      </w:r>
      <w:r w:rsidRPr="00594FE5">
        <w:rPr>
          <w:rFonts w:cs="Traditional Arabic"/>
          <w:sz w:val="36"/>
          <w:szCs w:val="36"/>
          <w:rtl/>
          <w:lang w:bidi="ar-EG"/>
        </w:rPr>
        <w:t xml:space="preserve">كما قال تعالى: </w:t>
      </w:r>
      <w:r w:rsidRPr="00594FE5">
        <w:rPr>
          <w:rFonts w:ascii="QCF_BSML" w:hAnsi="QCF_BSML" w:cs="QCF_BSML"/>
          <w:sz w:val="47"/>
          <w:szCs w:val="47"/>
          <w:rtl/>
        </w:rPr>
        <w:t xml:space="preserve"> </w:t>
      </w:r>
      <w:r w:rsidRPr="00143185">
        <w:rPr>
          <w:rFonts w:ascii="QCF_BSML" w:hAnsi="QCF_BSML" w:cs="QCF_BSML"/>
          <w:sz w:val="34"/>
          <w:szCs w:val="34"/>
          <w:rtl/>
        </w:rPr>
        <w:t xml:space="preserve">ﭽ </w:t>
      </w:r>
      <w:r w:rsidRPr="00143185">
        <w:rPr>
          <w:rFonts w:ascii="QCF_P541" w:hAnsi="QCF_P541" w:cs="QCF_P541"/>
          <w:sz w:val="34"/>
          <w:szCs w:val="34"/>
          <w:rtl/>
        </w:rPr>
        <w:t xml:space="preserve">ﭑ  ﭒ  ﭓ  ﭔ  ﭕ  ﭖ  ﭗ      ﭘ </w:t>
      </w:r>
      <w:r>
        <w:rPr>
          <w:rFonts w:ascii="QCF_P541" w:hAnsi="QCF_P541" w:cs="QCF_P541"/>
          <w:sz w:val="34"/>
          <w:szCs w:val="34"/>
          <w:rtl/>
        </w:rPr>
        <w:t xml:space="preserve"> ﭙ  ﭚ  ﭛﭜ  ﭝ ﭞ</w:t>
      </w:r>
      <w:r w:rsidRPr="00143185">
        <w:rPr>
          <w:rFonts w:ascii="QCF_P541" w:hAnsi="QCF_P541" w:cs="QCF_P541"/>
          <w:sz w:val="34"/>
          <w:szCs w:val="34"/>
          <w:rtl/>
        </w:rPr>
        <w:t xml:space="preserve">ﭟ      ﭠ  ﭡ  ﭢ  ﭣ  ﭤ  ﭥ  ﭦ  ﭧ    ﭨ     ﭩﭪ  ﭫ      ﭬ  ﭭ  ﭮ  ﭯ  </w:t>
      </w:r>
      <w:r w:rsidRPr="00143185">
        <w:rPr>
          <w:rFonts w:ascii="QCF_BSML" w:hAnsi="QCF_BSML" w:cs="QCF_BSML"/>
          <w:sz w:val="34"/>
          <w:szCs w:val="34"/>
          <w:rtl/>
        </w:rPr>
        <w:t>ﭼ</w:t>
      </w:r>
      <w:r w:rsidRPr="00594FE5">
        <w:rPr>
          <w:rFonts w:cs="Traditional Arabic"/>
          <w:sz w:val="36"/>
          <w:szCs w:val="36"/>
          <w:vertAlign w:val="superscript"/>
          <w:rtl/>
        </w:rPr>
        <w:t>(</w:t>
      </w:r>
      <w:r w:rsidRPr="00594FE5">
        <w:rPr>
          <w:rStyle w:val="a6"/>
          <w:rFonts w:cs="Traditional Arabic"/>
          <w:sz w:val="36"/>
          <w:szCs w:val="36"/>
          <w:rtl/>
        </w:rPr>
        <w:footnoteReference w:id="714"/>
      </w:r>
      <w:r w:rsidRPr="00594FE5">
        <w:rPr>
          <w:rFonts w:cs="Traditional Arabic"/>
          <w:sz w:val="36"/>
          <w:szCs w:val="36"/>
          <w:vertAlign w:val="superscript"/>
          <w:rtl/>
        </w:rPr>
        <w:t>)</w:t>
      </w:r>
      <w:r w:rsidRPr="00594FE5">
        <w:rPr>
          <w:rFonts w:cs="Traditional Arabic"/>
          <w:sz w:val="36"/>
          <w:szCs w:val="36"/>
          <w:rtl/>
          <w:lang w:bidi="ar-EG"/>
        </w:rPr>
        <w:t>،</w:t>
      </w:r>
      <w:r>
        <w:rPr>
          <w:rFonts w:cs="Traditional Arabic"/>
          <w:sz w:val="36"/>
          <w:szCs w:val="36"/>
          <w:rtl/>
          <w:lang w:bidi="ar-EG"/>
        </w:rPr>
        <w:t xml:space="preserve"> </w:t>
      </w:r>
      <w:r w:rsidRPr="00594FE5">
        <w:rPr>
          <w:rFonts w:cs="Traditional Arabic"/>
          <w:sz w:val="36"/>
          <w:szCs w:val="36"/>
          <w:rtl/>
          <w:lang w:bidi="ar-EG"/>
        </w:rPr>
        <w:t>ويقول الإمام عبد العزيز</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 محمد بن سعود -</w:t>
      </w:r>
      <w:r>
        <w:rPr>
          <w:rFonts w:cs="Traditional Arabic"/>
          <w:sz w:val="36"/>
          <w:szCs w:val="36"/>
          <w:rtl/>
          <w:lang w:bidi="ar-EG"/>
        </w:rPr>
        <w:t xml:space="preserve"> </w:t>
      </w:r>
      <w:r w:rsidRPr="00594FE5">
        <w:rPr>
          <w:rFonts w:cs="Traditional Arabic"/>
          <w:sz w:val="36"/>
          <w:szCs w:val="36"/>
          <w:rtl/>
          <w:lang w:bidi="ar-EG"/>
        </w:rPr>
        <w:t xml:space="preserve">رحمهم الله </w:t>
      </w:r>
      <w:r>
        <w:rPr>
          <w:rFonts w:cs="Traditional Arabic"/>
          <w:sz w:val="36"/>
          <w:szCs w:val="36"/>
          <w:rtl/>
          <w:lang w:bidi="ar-EG"/>
        </w:rPr>
        <w:t>-</w:t>
      </w:r>
      <w:r w:rsidRPr="00594FE5">
        <w:rPr>
          <w:rFonts w:cs="Traditional Arabic"/>
          <w:sz w:val="36"/>
          <w:szCs w:val="36"/>
          <w:rtl/>
          <w:lang w:bidi="ar-EG"/>
        </w:rPr>
        <w:t xml:space="preserve"> في رسالته إلى محمد بن أحمد الحفظي</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أحمد الحفظي</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 ( وأما الجيوش والأجناد الذين نجهزهم من الوادي</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15"/>
      </w:r>
      <w:r w:rsidRPr="00594FE5">
        <w:rPr>
          <w:rFonts w:cs="Traditional Arabic"/>
          <w:sz w:val="36"/>
          <w:szCs w:val="36"/>
          <w:vertAlign w:val="superscript"/>
          <w:rtl/>
          <w:lang w:bidi="ar-EG"/>
        </w:rPr>
        <w:t>)</w:t>
      </w:r>
      <w:r w:rsidRPr="00594FE5">
        <w:rPr>
          <w:rFonts w:cs="Traditional Arabic"/>
          <w:sz w:val="36"/>
          <w:szCs w:val="36"/>
          <w:rtl/>
          <w:lang w:bidi="ar-EG"/>
        </w:rPr>
        <w:t xml:space="preserve"> وأتباعهم فنأمرهم بقتال كل من بلغته الدعوة وأبى عن الدخول في الإسلام والانقياد لتوحيد الله وأوامره وفرائضه , واستمسك ما هو عليه من الشرك بالله وترك الفرائض والأحكام الجاهلية المخالفة لحكم الله ورسوله ...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16"/>
      </w:r>
      <w:r w:rsidRPr="00594FE5">
        <w:rPr>
          <w:rFonts w:cs="Traditional Arabic"/>
          <w:sz w:val="36"/>
          <w:szCs w:val="36"/>
          <w:vertAlign w:val="superscript"/>
          <w:rtl/>
          <w:lang w:bidi="ar-EG"/>
        </w:rPr>
        <w:t>)</w:t>
      </w:r>
      <w:r w:rsidRPr="00594FE5">
        <w:rPr>
          <w:rFonts w:cs="Traditional Arabic"/>
          <w:sz w:val="36"/>
          <w:szCs w:val="36"/>
          <w:rtl/>
          <w:lang w:bidi="ar-EG"/>
        </w:rPr>
        <w:t>، ومعلوم من قواعد الشريعة المطهرة ونصوصها ، أن من جر</w:t>
      </w:r>
      <w:r>
        <w:rPr>
          <w:rFonts w:cs="Traditional Arabic"/>
          <w:sz w:val="36"/>
          <w:szCs w:val="36"/>
          <w:rtl/>
          <w:lang w:bidi="ar-EG"/>
        </w:rPr>
        <w:t>َّ</w:t>
      </w:r>
      <w:r w:rsidRPr="00594FE5">
        <w:rPr>
          <w:rFonts w:cs="Traditional Arabic"/>
          <w:sz w:val="36"/>
          <w:szCs w:val="36"/>
          <w:rtl/>
          <w:lang w:bidi="ar-EG"/>
        </w:rPr>
        <w:t>د</w:t>
      </w:r>
      <w:r>
        <w:rPr>
          <w:rFonts w:cs="Traditional Arabic"/>
          <w:sz w:val="36"/>
          <w:szCs w:val="36"/>
          <w:rtl/>
          <w:lang w:bidi="ar-EG"/>
        </w:rPr>
        <w:t>َ</w:t>
      </w:r>
      <w:r w:rsidRPr="00594FE5">
        <w:rPr>
          <w:rFonts w:cs="Traditional Arabic"/>
          <w:sz w:val="36"/>
          <w:szCs w:val="36"/>
          <w:rtl/>
          <w:lang w:bidi="ar-EG"/>
        </w:rPr>
        <w:t xml:space="preserve"> نفسه لجهاد هؤلاء واستعان بالله وأخلص له النية ، فهو منصور وله العاقبة ، فقد وعد الله بهذا في كتابه العزيز :</w:t>
      </w:r>
      <w:r w:rsidRPr="00594FE5">
        <w:rPr>
          <w:rFonts w:ascii="QCF_BSML" w:hAnsi="QCF_BSML" w:cs="QCF_BSML"/>
          <w:sz w:val="36"/>
          <w:szCs w:val="36"/>
          <w:rtl/>
        </w:rPr>
        <w:t xml:space="preserve"> ﭽ </w:t>
      </w:r>
      <w:r w:rsidRPr="00594FE5">
        <w:rPr>
          <w:rFonts w:ascii="QCF_P337" w:hAnsi="QCF_P337" w:cs="QCF_P337"/>
          <w:sz w:val="36"/>
          <w:szCs w:val="36"/>
          <w:rtl/>
        </w:rPr>
        <w:t xml:space="preserve">ﭺ  ﭻ  ﭼ  ﭽﭾ  ﭿ  ﮀ  ﮁ   ﮂ  ﮃ  </w:t>
      </w:r>
      <w:r w:rsidRPr="00594FE5">
        <w:rPr>
          <w:rFonts w:ascii="QCF_BSML" w:hAnsi="QCF_BSML" w:cs="QCF_BSML"/>
          <w:sz w:val="36"/>
          <w:szCs w:val="36"/>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17"/>
      </w:r>
      <w:r w:rsidRPr="00594FE5">
        <w:rPr>
          <w:rFonts w:cs="Traditional Arabic"/>
          <w:sz w:val="36"/>
          <w:szCs w:val="36"/>
          <w:vertAlign w:val="superscript"/>
          <w:rtl/>
          <w:lang w:bidi="ar-EG"/>
        </w:rPr>
        <w:t>)</w:t>
      </w:r>
      <w:r w:rsidRPr="00594FE5">
        <w:rPr>
          <w:rFonts w:cs="Traditional Arabic"/>
          <w:sz w:val="36"/>
          <w:szCs w:val="36"/>
          <w:rtl/>
          <w:lang w:bidi="ar-EG"/>
        </w:rPr>
        <w:t>، وحزب الله هم الغالبون ، وجنده هم المنصورون ، ولا عدوان إلا على الظالمين</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18"/>
      </w:r>
      <w:r w:rsidRPr="00594FE5">
        <w:rPr>
          <w:rFonts w:cs="Traditional Arabic"/>
          <w:sz w:val="36"/>
          <w:szCs w:val="36"/>
          <w:vertAlign w:val="superscript"/>
          <w:rtl/>
          <w:lang w:bidi="ar-EG"/>
        </w:rPr>
        <w:t>)</w:t>
      </w:r>
      <w:r>
        <w:rPr>
          <w:rFonts w:cs="Traditional Arabic"/>
          <w:sz w:val="36"/>
          <w:szCs w:val="36"/>
          <w:rtl/>
          <w:lang w:bidi="ar-EG"/>
        </w:rPr>
        <w:t xml:space="preserve">؛ </w:t>
      </w:r>
      <w:r w:rsidRPr="00594FE5">
        <w:rPr>
          <w:rFonts w:cs="Traditional Arabic"/>
          <w:sz w:val="36"/>
          <w:szCs w:val="36"/>
          <w:rtl/>
          <w:lang w:bidi="ar-EG"/>
        </w:rPr>
        <w:t>فلم تمض الأيام والسنون , حتى عمّت الدعوة أرجاء البلاد , وصلح دين العباد</w:t>
      </w:r>
      <w:r>
        <w:rPr>
          <w:rFonts w:cs="Traditional Arabic"/>
          <w:sz w:val="36"/>
          <w:szCs w:val="36"/>
          <w:rtl/>
          <w:lang w:bidi="ar-EG"/>
        </w:rPr>
        <w:t xml:space="preserve"> ودنياهم , وحصل النصر والعز والت</w:t>
      </w:r>
      <w:r w:rsidRPr="00594FE5">
        <w:rPr>
          <w:rFonts w:cs="Traditional Arabic"/>
          <w:sz w:val="36"/>
          <w:szCs w:val="36"/>
          <w:rtl/>
          <w:lang w:bidi="ar-EG"/>
        </w:rPr>
        <w:t>مكين لهذه الدولة المباركة بتحقيقها لأعظم مقاصد الإمامة .</w:t>
      </w:r>
    </w:p>
    <w:p w:rsidR="00AD79AE" w:rsidRPr="00594FE5" w:rsidRDefault="00AD79AE" w:rsidP="00CE1928">
      <w:pPr>
        <w:ind w:left="122"/>
        <w:jc w:val="lowKashida"/>
        <w:rPr>
          <w:rFonts w:cs="Traditional Arabic"/>
          <w:sz w:val="36"/>
          <w:szCs w:val="36"/>
          <w:rtl/>
        </w:rPr>
      </w:pPr>
      <w:r w:rsidRPr="00594FE5">
        <w:rPr>
          <w:rFonts w:cs="Traditional Arabic"/>
          <w:sz w:val="36"/>
          <w:szCs w:val="36"/>
          <w:rtl/>
          <w:lang w:bidi="ar-EG"/>
        </w:rPr>
        <w:t>والحقيقة أن من دع</w:t>
      </w:r>
      <w:r>
        <w:rPr>
          <w:rFonts w:cs="Traditional Arabic"/>
          <w:sz w:val="36"/>
          <w:szCs w:val="36"/>
          <w:rtl/>
          <w:lang w:bidi="ar-EG"/>
        </w:rPr>
        <w:t>ا</w:t>
      </w:r>
      <w:r w:rsidRPr="00594FE5">
        <w:rPr>
          <w:rFonts w:cs="Traditional Arabic"/>
          <w:sz w:val="36"/>
          <w:szCs w:val="36"/>
          <w:rtl/>
          <w:lang w:bidi="ar-EG"/>
        </w:rPr>
        <w:t xml:space="preserve"> الشيخ </w:t>
      </w:r>
      <w:r>
        <w:rPr>
          <w:rFonts w:cs="Traditional Arabic"/>
          <w:sz w:val="36"/>
          <w:szCs w:val="36"/>
          <w:rtl/>
          <w:lang w:bidi="ar-EG"/>
        </w:rPr>
        <w:t xml:space="preserve">– </w:t>
      </w:r>
      <w:r w:rsidRPr="00594FE5">
        <w:rPr>
          <w:rFonts w:cs="Traditional Arabic"/>
          <w:sz w:val="36"/>
          <w:szCs w:val="36"/>
          <w:rtl/>
          <w:lang w:bidi="ar-EG"/>
        </w:rPr>
        <w:t>رحمه الله</w:t>
      </w:r>
      <w:r>
        <w:rPr>
          <w:rFonts w:cs="Traditional Arabic"/>
          <w:sz w:val="36"/>
          <w:szCs w:val="36"/>
          <w:rtl/>
          <w:lang w:bidi="ar-EG"/>
        </w:rPr>
        <w:t xml:space="preserve"> </w:t>
      </w:r>
      <w:r w:rsidRPr="00594FE5">
        <w:rPr>
          <w:rFonts w:cs="Traditional Arabic"/>
          <w:sz w:val="36"/>
          <w:szCs w:val="36"/>
          <w:rtl/>
          <w:lang w:bidi="ar-EG"/>
        </w:rPr>
        <w:t>- إلى قتاله</w:t>
      </w:r>
      <w:r>
        <w:rPr>
          <w:rFonts w:cs="Traditional Arabic"/>
          <w:sz w:val="36"/>
          <w:szCs w:val="36"/>
          <w:rtl/>
          <w:lang w:bidi="ar-EG"/>
        </w:rPr>
        <w:t>م</w:t>
      </w:r>
      <w:r w:rsidRPr="00594FE5">
        <w:rPr>
          <w:rFonts w:cs="Traditional Arabic"/>
          <w:sz w:val="36"/>
          <w:szCs w:val="36"/>
          <w:rtl/>
          <w:lang w:bidi="ar-EG"/>
        </w:rPr>
        <w:t xml:space="preserve"> وجهاده</w:t>
      </w:r>
      <w:r>
        <w:rPr>
          <w:rFonts w:cs="Traditional Arabic"/>
          <w:sz w:val="36"/>
          <w:szCs w:val="36"/>
          <w:rtl/>
          <w:lang w:bidi="ar-EG"/>
        </w:rPr>
        <w:t>م</w:t>
      </w:r>
      <w:r w:rsidRPr="00594FE5">
        <w:rPr>
          <w:rFonts w:cs="Traditional Arabic"/>
          <w:sz w:val="36"/>
          <w:szCs w:val="36"/>
          <w:rtl/>
          <w:lang w:bidi="ar-EG"/>
        </w:rPr>
        <w:t xml:space="preserve"> وإن كانوا ينتسبون إلى الإسلام إلا أن هذا الانتساب لا يغني من الحق شيئاً </w:t>
      </w:r>
      <w:r>
        <w:rPr>
          <w:rFonts w:cs="Traditional Arabic"/>
          <w:sz w:val="36"/>
          <w:szCs w:val="36"/>
          <w:rtl/>
          <w:lang w:bidi="ar-EG"/>
        </w:rPr>
        <w:t xml:space="preserve">، </w:t>
      </w:r>
      <w:r w:rsidRPr="00594FE5">
        <w:rPr>
          <w:rFonts w:cs="Traditional Arabic"/>
          <w:sz w:val="36"/>
          <w:szCs w:val="36"/>
          <w:rtl/>
          <w:lang w:bidi="ar-EG"/>
        </w:rPr>
        <w:t>وقد أزال الشيخ -</w:t>
      </w:r>
      <w:r>
        <w:rPr>
          <w:rFonts w:cs="Traditional Arabic"/>
          <w:sz w:val="36"/>
          <w:szCs w:val="36"/>
          <w:rtl/>
          <w:lang w:bidi="ar-EG"/>
        </w:rPr>
        <w:t xml:space="preserve"> </w:t>
      </w:r>
      <w:r w:rsidRPr="00594FE5">
        <w:rPr>
          <w:rFonts w:cs="Traditional Arabic"/>
          <w:sz w:val="36"/>
          <w:szCs w:val="36"/>
          <w:rtl/>
          <w:lang w:bidi="ar-EG"/>
        </w:rPr>
        <w:t xml:space="preserve">رحمه الله </w:t>
      </w:r>
      <w:r>
        <w:rPr>
          <w:rFonts w:cs="Traditional Arabic"/>
          <w:sz w:val="36"/>
          <w:szCs w:val="36"/>
          <w:rtl/>
          <w:lang w:bidi="ar-EG"/>
        </w:rPr>
        <w:t>-</w:t>
      </w:r>
      <w:r w:rsidRPr="00594FE5">
        <w:rPr>
          <w:rFonts w:cs="Traditional Arabic"/>
          <w:sz w:val="36"/>
          <w:szCs w:val="36"/>
          <w:rtl/>
          <w:lang w:bidi="ar-EG"/>
        </w:rPr>
        <w:t xml:space="preserve"> هذا اللبس الذي قد يحصل لكثير ممن تأخذهم الغيرة على دين الله -جل وعلا- فيقول : ( ومن أحسن ما يزيل الإشكال فيها ويزيد المؤمن يقيناً </w:t>
      </w:r>
      <w:r>
        <w:rPr>
          <w:rFonts w:cs="Traditional Arabic"/>
          <w:sz w:val="36"/>
          <w:szCs w:val="36"/>
          <w:rtl/>
          <w:lang w:bidi="ar-EG"/>
        </w:rPr>
        <w:t>؛ ما جرى</w:t>
      </w:r>
      <w:r w:rsidRPr="00594FE5">
        <w:rPr>
          <w:rFonts w:cs="Traditional Arabic"/>
          <w:sz w:val="36"/>
          <w:szCs w:val="36"/>
          <w:rtl/>
          <w:lang w:bidi="ar-EG"/>
        </w:rPr>
        <w:t xml:space="preserve"> من النبي -</w:t>
      </w:r>
      <w:r>
        <w:rPr>
          <w:rFonts w:cs="Traditional Arabic"/>
          <w:sz w:val="36"/>
          <w:szCs w:val="36"/>
          <w:rtl/>
          <w:lang w:bidi="ar-EG"/>
        </w:rPr>
        <w:t xml:space="preserve"> </w:t>
      </w:r>
      <w:r w:rsidRPr="00594FE5">
        <w:rPr>
          <w:rFonts w:cs="Traditional Arabic"/>
          <w:sz w:val="36"/>
          <w:szCs w:val="36"/>
          <w:rtl/>
          <w:lang w:bidi="ar-EG"/>
        </w:rPr>
        <w:t>صلى الله عليه وسلم- وأصحابه , والعلماء بعدهم , فيمن انتسب إلى الإسلام , كما ذكر أنه -</w:t>
      </w:r>
      <w:r w:rsidRPr="00594FE5">
        <w:rPr>
          <w:rFonts w:cs="Traditional Arabic"/>
          <w:sz w:val="36"/>
          <w:szCs w:val="36"/>
          <w:rtl/>
          <w:lang w:bidi="ar-EG"/>
        </w:rPr>
        <w:lastRenderedPageBreak/>
        <w:t>صلى الله عليه وسلم</w:t>
      </w:r>
      <w:r>
        <w:rPr>
          <w:rFonts w:cs="Traditional Arabic"/>
          <w:sz w:val="36"/>
          <w:szCs w:val="36"/>
          <w:rtl/>
          <w:lang w:bidi="ar-EG"/>
        </w:rPr>
        <w:t xml:space="preserve"> </w:t>
      </w:r>
      <w:r w:rsidRPr="00594FE5">
        <w:rPr>
          <w:rFonts w:cs="Traditional Arabic"/>
          <w:sz w:val="36"/>
          <w:szCs w:val="36"/>
          <w:rtl/>
          <w:lang w:bidi="ar-EG"/>
        </w:rPr>
        <w:t>- بعث البراء معه الراية إلى رجل تزوج امرأة أبيه ليقتله ويأخذ ماله</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19"/>
      </w:r>
      <w:r w:rsidRPr="00594FE5">
        <w:rPr>
          <w:rFonts w:cs="Traditional Arabic"/>
          <w:sz w:val="36"/>
          <w:szCs w:val="36"/>
          <w:vertAlign w:val="superscript"/>
          <w:rtl/>
          <w:lang w:bidi="ar-EG"/>
        </w:rPr>
        <w:t>)</w:t>
      </w:r>
      <w:r w:rsidRPr="00594FE5">
        <w:rPr>
          <w:rFonts w:cs="Traditional Arabic"/>
          <w:sz w:val="36"/>
          <w:szCs w:val="36"/>
          <w:rtl/>
          <w:lang w:bidi="ar-EG"/>
        </w:rPr>
        <w:t xml:space="preserve"> </w:t>
      </w:r>
      <w:r>
        <w:rPr>
          <w:rFonts w:cs="Traditional Arabic"/>
          <w:sz w:val="36"/>
          <w:szCs w:val="36"/>
          <w:rtl/>
          <w:lang w:bidi="ar-EG"/>
        </w:rPr>
        <w:t>، ومثل قتال الصديق وأصحابه لما</w:t>
      </w:r>
      <w:r w:rsidRPr="00594FE5">
        <w:rPr>
          <w:rFonts w:cs="Traditional Arabic"/>
          <w:sz w:val="36"/>
          <w:szCs w:val="36"/>
          <w:rtl/>
          <w:lang w:bidi="ar-EG"/>
        </w:rPr>
        <w:t xml:space="preserve">نعي الزكاة وسبي ذراريهم وغنيمة أموالهم وتسميتهم مرتدين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20"/>
      </w:r>
      <w:r w:rsidRPr="00594FE5">
        <w:rPr>
          <w:rFonts w:cs="Traditional Arabic"/>
          <w:sz w:val="36"/>
          <w:szCs w:val="36"/>
          <w:vertAlign w:val="superscript"/>
          <w:rtl/>
          <w:lang w:bidi="ar-EG"/>
        </w:rPr>
        <w:t>)</w:t>
      </w:r>
      <w:r w:rsidRPr="00594FE5">
        <w:rPr>
          <w:rFonts w:cs="Traditional Arabic"/>
          <w:sz w:val="36"/>
          <w:szCs w:val="36"/>
          <w:rtl/>
          <w:lang w:bidi="ar-EG"/>
        </w:rPr>
        <w:t xml:space="preserve"> ...</w:t>
      </w:r>
      <w:r>
        <w:rPr>
          <w:rFonts w:cs="Traditional Arabic"/>
          <w:sz w:val="36"/>
          <w:szCs w:val="36"/>
          <w:rtl/>
          <w:lang w:bidi="ar-EG"/>
        </w:rPr>
        <w:t xml:space="preserve"> ولم يقل أ</w:t>
      </w:r>
      <w:r w:rsidRPr="00594FE5">
        <w:rPr>
          <w:rFonts w:cs="Traditional Arabic"/>
          <w:sz w:val="36"/>
          <w:szCs w:val="36"/>
          <w:rtl/>
          <w:lang w:bidi="ar-EG"/>
        </w:rPr>
        <w:t xml:space="preserve">حد من الأولين والآخرين لأبي بكر الصديق وغيره : كيف تقاتل بني حنيفة وهم يقولون لا إله إلا الله ويصلون ويزكون ... وهلم جرا إلى زمن بني عبيد الذين ملكوا المغرب ومصر والشام وغيرها , مع تظاهرهم بالإسلام وصلاة </w:t>
      </w:r>
      <w:r>
        <w:rPr>
          <w:rFonts w:cs="Traditional Arabic"/>
          <w:sz w:val="36"/>
          <w:szCs w:val="36"/>
          <w:rtl/>
          <w:lang w:bidi="ar-EG"/>
        </w:rPr>
        <w:t>الجمعة والجماعة ونصب القضاة , لمّ</w:t>
      </w:r>
      <w:r w:rsidRPr="00594FE5">
        <w:rPr>
          <w:rFonts w:cs="Traditional Arabic"/>
          <w:sz w:val="36"/>
          <w:szCs w:val="36"/>
          <w:rtl/>
          <w:lang w:bidi="ar-EG"/>
        </w:rPr>
        <w:t>ا أظهروا من الأقوال والأفعال ما أظهروا , ولم يستشكل أحد من أهل العلم والدين قتالهم ولم يتوقف فيه , وهم في زمن ابن الجوزي , وصنف ابن الجوزي كتاباً لم</w:t>
      </w:r>
      <w:r>
        <w:rPr>
          <w:rFonts w:cs="Traditional Arabic"/>
          <w:sz w:val="36"/>
          <w:szCs w:val="36"/>
          <w:rtl/>
          <w:lang w:bidi="ar-EG"/>
        </w:rPr>
        <w:t>ّ</w:t>
      </w:r>
      <w:r w:rsidRPr="00594FE5">
        <w:rPr>
          <w:rFonts w:cs="Traditional Arabic"/>
          <w:sz w:val="36"/>
          <w:szCs w:val="36"/>
          <w:rtl/>
          <w:lang w:bidi="ar-EG"/>
        </w:rPr>
        <w:t>ا أ</w:t>
      </w:r>
      <w:r>
        <w:rPr>
          <w:rFonts w:cs="Traditional Arabic"/>
          <w:sz w:val="36"/>
          <w:szCs w:val="36"/>
          <w:rtl/>
          <w:lang w:bidi="ar-EG"/>
        </w:rPr>
        <w:t>ُ</w:t>
      </w:r>
      <w:r w:rsidRPr="00594FE5">
        <w:rPr>
          <w:rFonts w:cs="Traditional Arabic"/>
          <w:sz w:val="36"/>
          <w:szCs w:val="36"/>
          <w:rtl/>
          <w:lang w:bidi="ar-EG"/>
        </w:rPr>
        <w:t>خ</w:t>
      </w:r>
      <w:r>
        <w:rPr>
          <w:rFonts w:cs="Traditional Arabic"/>
          <w:sz w:val="36"/>
          <w:szCs w:val="36"/>
          <w:rtl/>
          <w:lang w:bidi="ar-EG"/>
        </w:rPr>
        <w:t>ِ</w:t>
      </w:r>
      <w:r w:rsidRPr="00594FE5">
        <w:rPr>
          <w:rFonts w:cs="Traditional Arabic"/>
          <w:sz w:val="36"/>
          <w:szCs w:val="36"/>
          <w:rtl/>
          <w:lang w:bidi="ar-EG"/>
        </w:rPr>
        <w:t>ذت مصر منهم سماه (</w:t>
      </w:r>
      <w:r>
        <w:rPr>
          <w:rFonts w:cs="Traditional Arabic"/>
          <w:sz w:val="36"/>
          <w:szCs w:val="36"/>
          <w:rtl/>
          <w:lang w:bidi="ar-EG"/>
        </w:rPr>
        <w:t xml:space="preserve"> </w:t>
      </w:r>
      <w:r w:rsidRPr="00594FE5">
        <w:rPr>
          <w:rFonts w:cs="Traditional Arabic"/>
          <w:sz w:val="36"/>
          <w:szCs w:val="36"/>
          <w:rtl/>
          <w:lang w:bidi="ar-EG"/>
        </w:rPr>
        <w:t>النصر على مصر ) ولم يسمع أحد من الأولين والآخرين أن أحداً أنكر شيئاً من ذلك أو استشكله لأجل ادعائهم الملّة , أو لأجل قول ( لا إله إلا الله ) أو لأجل إظهار شيء من أركان الإسلام , إلا ما سمعناه من هؤلاء الملاعين في هذه الأزمان ... هذا لم يسمع قط إلا من هؤلاء الملحدين الجاهلين الظالمين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21"/>
      </w:r>
      <w:r w:rsidRPr="00594FE5">
        <w:rPr>
          <w:rFonts w:cs="Traditional Arabic"/>
          <w:sz w:val="36"/>
          <w:szCs w:val="36"/>
          <w:vertAlign w:val="superscript"/>
          <w:rtl/>
          <w:lang w:bidi="ar-EG"/>
        </w:rPr>
        <w:t>)</w:t>
      </w:r>
      <w:r w:rsidRPr="00594FE5">
        <w:rPr>
          <w:rFonts w:cs="Traditional Arabic"/>
          <w:sz w:val="36"/>
          <w:szCs w:val="36"/>
          <w:rtl/>
          <w:lang w:bidi="ar-EG"/>
        </w:rPr>
        <w:t>، والمقصود بيان ذم هذه الشبهة التي دسها من يدعي أنه من العلماء على الجهلة من الناس أن من قال (</w:t>
      </w:r>
      <w:r>
        <w:rPr>
          <w:rFonts w:cs="Traditional Arabic"/>
          <w:sz w:val="36"/>
          <w:szCs w:val="36"/>
          <w:rtl/>
          <w:lang w:bidi="ar-EG"/>
        </w:rPr>
        <w:t xml:space="preserve"> </w:t>
      </w:r>
      <w:r w:rsidRPr="00594FE5">
        <w:rPr>
          <w:rFonts w:cs="Traditional Arabic"/>
          <w:sz w:val="36"/>
          <w:szCs w:val="36"/>
          <w:rtl/>
          <w:lang w:bidi="ar-EG"/>
        </w:rPr>
        <w:t>لا إله إلا الله محمد رسول الله ) فهو مسلم , لا يجوز قتله ولو ترك فرائض الإسلام</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22"/>
      </w:r>
      <w:r w:rsidRPr="00594FE5">
        <w:rPr>
          <w:rFonts w:cs="Traditional Arabic"/>
          <w:sz w:val="36"/>
          <w:szCs w:val="36"/>
          <w:vertAlign w:val="superscript"/>
          <w:rtl/>
          <w:lang w:bidi="ar-EG"/>
        </w:rPr>
        <w:t>)</w:t>
      </w:r>
      <w:r>
        <w:rPr>
          <w:rFonts w:cs="Traditional Arabic"/>
          <w:sz w:val="36"/>
          <w:szCs w:val="36"/>
          <w:rtl/>
          <w:lang w:bidi="ar-EG"/>
        </w:rPr>
        <w:t>؛</w:t>
      </w:r>
      <w:r w:rsidRPr="00594FE5">
        <w:rPr>
          <w:rFonts w:cs="Traditional Arabic"/>
          <w:sz w:val="36"/>
          <w:szCs w:val="36"/>
          <w:rtl/>
          <w:lang w:bidi="ar-EG"/>
        </w:rPr>
        <w:t xml:space="preserve"> فلما كان الشرك بالله أظلم الظلم وأقبح القبائح , وأنكر المنكرات , رتب الله -</w:t>
      </w:r>
      <w:r>
        <w:rPr>
          <w:rFonts w:cs="Traditional Arabic"/>
          <w:sz w:val="36"/>
          <w:szCs w:val="36"/>
          <w:rtl/>
          <w:lang w:bidi="ar-EG"/>
        </w:rPr>
        <w:t xml:space="preserve"> </w:t>
      </w:r>
      <w:r w:rsidRPr="00594FE5">
        <w:rPr>
          <w:rFonts w:cs="Traditional Arabic"/>
          <w:sz w:val="36"/>
          <w:szCs w:val="36"/>
          <w:rtl/>
          <w:lang w:bidi="ar-EG"/>
        </w:rPr>
        <w:t>جل وعلا</w:t>
      </w:r>
      <w:r>
        <w:rPr>
          <w:rFonts w:cs="Traditional Arabic"/>
          <w:sz w:val="36"/>
          <w:szCs w:val="36"/>
          <w:rtl/>
          <w:lang w:bidi="ar-EG"/>
        </w:rPr>
        <w:t xml:space="preserve"> </w:t>
      </w:r>
      <w:r w:rsidRPr="00594FE5">
        <w:rPr>
          <w:rFonts w:cs="Traditional Arabic"/>
          <w:sz w:val="36"/>
          <w:szCs w:val="36"/>
          <w:rtl/>
          <w:lang w:bidi="ar-EG"/>
        </w:rPr>
        <w:t>- عليه من عقوبات الدنيا والآخرة ما لم يرتبه على ذنب سواه ,</w:t>
      </w:r>
      <w:r>
        <w:rPr>
          <w:rFonts w:cs="Traditional Arabic"/>
          <w:sz w:val="36"/>
          <w:szCs w:val="36"/>
          <w:rtl/>
          <w:lang w:bidi="ar-EG"/>
        </w:rPr>
        <w:t xml:space="preserve"> </w:t>
      </w:r>
      <w:r w:rsidRPr="00594FE5">
        <w:rPr>
          <w:rFonts w:cs="Traditional Arabic"/>
          <w:sz w:val="36"/>
          <w:szCs w:val="36"/>
          <w:rtl/>
          <w:lang w:bidi="ar-EG"/>
        </w:rPr>
        <w:t xml:space="preserve">فأخبر أنه لا يغفره , وأن أهله نجس , ومنعهم من قربان حرمه , وحرم ذبائحهم ومناكحتهم , وقطع الموالاة بينهم وبين المؤمنين , وجعلهم أعداء له سبحانه ولملائكته ورسله وللمؤمنين وأباح لأهل التوحيد أموالهم ونساءهم وأبناؤهم , وأن </w:t>
      </w:r>
      <w:r w:rsidRPr="00594FE5">
        <w:rPr>
          <w:rFonts w:cs="Traditional Arabic"/>
          <w:sz w:val="36"/>
          <w:szCs w:val="36"/>
          <w:rtl/>
          <w:lang w:bidi="ar-EG"/>
        </w:rPr>
        <w:lastRenderedPageBreak/>
        <w:t>يتخذوهم عبيداً , وهذا لأن الشرك هضم لحق الربوبية , وتنقيص لعظمة الإلهية , وسوء ظن برب العالمين ، كما قال تعالى :</w:t>
      </w:r>
      <w:r w:rsidRPr="00594FE5">
        <w:rPr>
          <w:rFonts w:ascii="QCF_BSML" w:hAnsi="QCF_BSML" w:cs="QCF_BSML"/>
          <w:sz w:val="47"/>
          <w:szCs w:val="47"/>
          <w:rtl/>
        </w:rPr>
        <w:t xml:space="preserve"> </w:t>
      </w:r>
      <w:r w:rsidRPr="00594FE5">
        <w:rPr>
          <w:rFonts w:ascii="QCF_BSML" w:hAnsi="QCF_BSML" w:cs="QCF_BSML"/>
          <w:rtl/>
        </w:rPr>
        <w:t xml:space="preserve">ﭽ </w:t>
      </w:r>
      <w:r w:rsidRPr="00594FE5">
        <w:rPr>
          <w:rFonts w:ascii="QCF_P511" w:hAnsi="QCF_P511" w:cs="QCF_P511"/>
          <w:rtl/>
        </w:rPr>
        <w:t xml:space="preserve">ﮗ   ﮘ  ﮙ  ﮚ  ﮛ  ﮜ      ﮝ  ﮞ  ﮟﮠ  ﮡ  ﮢ  ﮣﮤ  ﮥ  ﮦ  ﮧ   ﮨ  ﮩ  ﮪ    ﮫﮬ  ﮭ  ﮮ  ﮯ  </w:t>
      </w:r>
      <w:r w:rsidRPr="00594FE5">
        <w:rPr>
          <w:rFonts w:ascii="QCF_BSML" w:hAnsi="QCF_BSML" w:cs="QCF_BSML"/>
          <w:rtl/>
        </w:rPr>
        <w:t>ﭼ</w:t>
      </w:r>
      <w:r w:rsidRPr="00594FE5">
        <w:rPr>
          <w:rFonts w:cs="Traditional Arabic"/>
          <w:sz w:val="36"/>
          <w:szCs w:val="36"/>
          <w:vertAlign w:val="superscript"/>
          <w:rtl/>
        </w:rPr>
        <w:t>(</w:t>
      </w:r>
      <w:r w:rsidRPr="00594FE5">
        <w:rPr>
          <w:rStyle w:val="a6"/>
          <w:rFonts w:cs="Traditional Arabic"/>
          <w:sz w:val="36"/>
          <w:szCs w:val="36"/>
          <w:rtl/>
        </w:rPr>
        <w:footnoteReference w:id="723"/>
      </w:r>
      <w:r w:rsidRPr="00594FE5">
        <w:rPr>
          <w:rFonts w:cs="Traditional Arabic"/>
          <w:sz w:val="36"/>
          <w:szCs w:val="36"/>
          <w:vertAlign w:val="superscript"/>
          <w:rtl/>
        </w:rPr>
        <w:t>)</w:t>
      </w:r>
      <w:r w:rsidRPr="00594FE5">
        <w:rPr>
          <w:rFonts w:cs="Traditional Arabic"/>
          <w:sz w:val="36"/>
          <w:szCs w:val="36"/>
          <w:rtl/>
          <w:lang w:bidi="ar-EG"/>
        </w:rPr>
        <w:t>, فلم يجعل على أحد من الوعيد والعقوبة ما جمع على أهل الشرك , فإنهم ظنوا به ظن السوء , حتى أشركوا به , ولو أحسنوا به الظن لوحدوه حق توحيده</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24"/>
      </w:r>
      <w:r w:rsidRPr="00594FE5">
        <w:rPr>
          <w:rFonts w:cs="Traditional Arabic"/>
          <w:sz w:val="36"/>
          <w:szCs w:val="36"/>
          <w:vertAlign w:val="superscript"/>
          <w:rtl/>
          <w:lang w:bidi="ar-EG"/>
        </w:rPr>
        <w:t>)</w:t>
      </w:r>
      <w:r w:rsidRPr="00594FE5">
        <w:rPr>
          <w:rFonts w:cs="Traditional Arabic"/>
          <w:sz w:val="36"/>
          <w:szCs w:val="36"/>
          <w:rtl/>
        </w:rPr>
        <w:t xml:space="preserve">. </w:t>
      </w:r>
    </w:p>
    <w:p w:rsidR="00AD79AE" w:rsidRPr="00594FE5" w:rsidRDefault="00AD79AE" w:rsidP="002D0E9D">
      <w:pPr>
        <w:ind w:left="122"/>
        <w:jc w:val="lowKashida"/>
        <w:rPr>
          <w:rFonts w:cs="Traditional Arabic"/>
          <w:sz w:val="36"/>
          <w:szCs w:val="36"/>
          <w:rtl/>
        </w:rPr>
      </w:pPr>
    </w:p>
    <w:p w:rsidR="00AD79AE" w:rsidRPr="00594FE5" w:rsidRDefault="00AD79AE" w:rsidP="008C5281">
      <w:pPr>
        <w:ind w:left="122"/>
        <w:jc w:val="center"/>
        <w:outlineLvl w:val="0"/>
        <w:rPr>
          <w:rFonts w:cs="Traditional Arabic"/>
          <w:b/>
          <w:bCs/>
          <w:sz w:val="36"/>
          <w:szCs w:val="36"/>
          <w:rtl/>
        </w:rPr>
      </w:pPr>
      <w:r w:rsidRPr="00594FE5">
        <w:rPr>
          <w:rFonts w:cs="Traditional Arabic"/>
          <w:b/>
          <w:bCs/>
          <w:sz w:val="36"/>
          <w:szCs w:val="36"/>
          <w:rtl/>
          <w:lang w:bidi="ar-EG"/>
        </w:rPr>
        <w:br w:type="page"/>
      </w:r>
      <w:bookmarkStart w:id="106" w:name="_Toc280968628"/>
      <w:bookmarkStart w:id="107" w:name="_Toc281292792"/>
      <w:r w:rsidRPr="00594FE5">
        <w:rPr>
          <w:rFonts w:cs="Traditional Arabic"/>
          <w:b/>
          <w:bCs/>
          <w:sz w:val="36"/>
          <w:szCs w:val="36"/>
          <w:rtl/>
          <w:lang w:bidi="ar-EG"/>
        </w:rPr>
        <w:lastRenderedPageBreak/>
        <w:t>الفرع الثاني : شروط القتال</w:t>
      </w:r>
      <w:bookmarkEnd w:id="106"/>
      <w:bookmarkEnd w:id="107"/>
    </w:p>
    <w:p w:rsidR="00AD79AE" w:rsidRPr="00594FE5" w:rsidRDefault="00AD79AE" w:rsidP="002D0E9D">
      <w:pPr>
        <w:ind w:left="122"/>
        <w:jc w:val="lowKashida"/>
        <w:rPr>
          <w:rFonts w:cs="Traditional Arabic"/>
          <w:b/>
          <w:bCs/>
          <w:sz w:val="36"/>
          <w:szCs w:val="36"/>
          <w:rtl/>
        </w:rPr>
      </w:pPr>
    </w:p>
    <w:p w:rsidR="00AD79AE" w:rsidRPr="00594FE5" w:rsidRDefault="00AD79AE" w:rsidP="002D0E9D">
      <w:pPr>
        <w:ind w:left="122"/>
        <w:jc w:val="lowKashida"/>
        <w:rPr>
          <w:rFonts w:cs="Traditional Arabic"/>
          <w:sz w:val="36"/>
          <w:szCs w:val="36"/>
          <w:rtl/>
          <w:lang w:bidi="ar-EG"/>
        </w:rPr>
      </w:pPr>
      <w:r w:rsidRPr="00594FE5">
        <w:rPr>
          <w:rFonts w:cs="Traditional Arabic"/>
          <w:sz w:val="36"/>
          <w:szCs w:val="36"/>
          <w:rtl/>
          <w:lang w:bidi="ar-EG"/>
        </w:rPr>
        <w:t xml:space="preserve">      سبق في الحديث عن مراحل الجهاد في سبيل الله التي قام بها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Pr>
          <w:rFonts w:cs="Traditional Arabic"/>
          <w:sz w:val="36"/>
          <w:szCs w:val="36"/>
          <w:rtl/>
          <w:lang w:bidi="ar-EG"/>
        </w:rPr>
        <w:t xml:space="preserve"> ابن عبد</w:t>
      </w:r>
      <w:r w:rsidRPr="00594FE5">
        <w:rPr>
          <w:rFonts w:cs="Traditional Arabic"/>
          <w:sz w:val="36"/>
          <w:szCs w:val="36"/>
          <w:rtl/>
          <w:lang w:bidi="ar-EG"/>
        </w:rPr>
        <w:t>الوهاب -</w:t>
      </w:r>
      <w:r>
        <w:rPr>
          <w:rFonts w:cs="Traditional Arabic"/>
          <w:sz w:val="36"/>
          <w:szCs w:val="36"/>
          <w:rtl/>
          <w:lang w:bidi="ar-EG"/>
        </w:rPr>
        <w:t xml:space="preserve"> </w:t>
      </w:r>
      <w:r w:rsidRPr="00594FE5">
        <w:rPr>
          <w:rFonts w:cs="Traditional Arabic"/>
          <w:sz w:val="36"/>
          <w:szCs w:val="36"/>
          <w:rtl/>
          <w:lang w:bidi="ar-EG"/>
        </w:rPr>
        <w:t>رحمه الله</w:t>
      </w:r>
      <w:r>
        <w:rPr>
          <w:rFonts w:cs="Traditional Arabic"/>
          <w:sz w:val="36"/>
          <w:szCs w:val="36"/>
          <w:rtl/>
          <w:lang w:bidi="ar-EG"/>
        </w:rPr>
        <w:t xml:space="preserve"> </w:t>
      </w:r>
      <w:r w:rsidRPr="00594FE5">
        <w:rPr>
          <w:rFonts w:cs="Traditional Arabic"/>
          <w:sz w:val="36"/>
          <w:szCs w:val="36"/>
          <w:rtl/>
          <w:lang w:bidi="ar-EG"/>
        </w:rPr>
        <w:t>- بقيادة الإمام محمد بن سعود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Pr>
          <w:rFonts w:cs="Traditional Arabic"/>
          <w:sz w:val="36"/>
          <w:szCs w:val="36"/>
          <w:rtl/>
          <w:lang w:bidi="ar-EG"/>
        </w:rPr>
        <w:t xml:space="preserve"> وأبنائ</w:t>
      </w:r>
      <w:r w:rsidRPr="00594FE5">
        <w:rPr>
          <w:rFonts w:cs="Traditional Arabic"/>
          <w:sz w:val="36"/>
          <w:szCs w:val="36"/>
          <w:rtl/>
          <w:lang w:bidi="ar-EG"/>
        </w:rPr>
        <w:t>ه من بعده -</w:t>
      </w:r>
      <w:r>
        <w:rPr>
          <w:rFonts w:cs="Traditional Arabic"/>
          <w:sz w:val="36"/>
          <w:szCs w:val="36"/>
          <w:rtl/>
          <w:lang w:bidi="ar-EG"/>
        </w:rPr>
        <w:t xml:space="preserve"> </w:t>
      </w:r>
      <w:r w:rsidRPr="00594FE5">
        <w:rPr>
          <w:rFonts w:cs="Traditional Arabic"/>
          <w:sz w:val="36"/>
          <w:szCs w:val="36"/>
          <w:rtl/>
          <w:lang w:bidi="ar-EG"/>
        </w:rPr>
        <w:t>رحمهم الله</w:t>
      </w:r>
      <w:r>
        <w:rPr>
          <w:rFonts w:cs="Traditional Arabic"/>
          <w:sz w:val="36"/>
          <w:szCs w:val="36"/>
          <w:rtl/>
          <w:lang w:bidi="ar-EG"/>
        </w:rPr>
        <w:t xml:space="preserve"> </w:t>
      </w:r>
      <w:r w:rsidRPr="00594FE5">
        <w:rPr>
          <w:rFonts w:cs="Traditional Arabic"/>
          <w:sz w:val="36"/>
          <w:szCs w:val="36"/>
          <w:rtl/>
          <w:lang w:bidi="ar-EG"/>
        </w:rPr>
        <w:t xml:space="preserve">- أن المرحلة الثانية التي استقر عليها أمر الجهاد في سبيل الله هي القتال لنشر العقيدة والدعوة ومنع الفتنة في الدين , وكان القتال في تلك الفترة هو قتال للمرتدين عن الدين </w:t>
      </w:r>
      <w:r>
        <w:rPr>
          <w:rFonts w:cs="Traditional Arabic"/>
          <w:sz w:val="36"/>
          <w:szCs w:val="36"/>
          <w:rtl/>
          <w:lang w:bidi="ar-EG"/>
        </w:rPr>
        <w:t xml:space="preserve">، </w:t>
      </w:r>
      <w:r w:rsidRPr="00594FE5">
        <w:rPr>
          <w:rFonts w:cs="Traditional Arabic"/>
          <w:sz w:val="36"/>
          <w:szCs w:val="36"/>
          <w:rtl/>
          <w:lang w:bidi="ar-EG"/>
        </w:rPr>
        <w:t>وعل</w:t>
      </w:r>
      <w:r>
        <w:rPr>
          <w:rFonts w:cs="Traditional Arabic"/>
          <w:sz w:val="36"/>
          <w:szCs w:val="36"/>
          <w:rtl/>
          <w:lang w:bidi="ar-EG"/>
        </w:rPr>
        <w:t>ى</w:t>
      </w:r>
      <w:r w:rsidRPr="00594FE5">
        <w:rPr>
          <w:rFonts w:cs="Traditional Arabic"/>
          <w:sz w:val="36"/>
          <w:szCs w:val="36"/>
          <w:rtl/>
          <w:lang w:bidi="ar-EG"/>
        </w:rPr>
        <w:t xml:space="preserve"> سبيل الإجمال فقد اشترط الفقهاء -رحمهم الله- ثلاثة شروط لتطبيق حد الردة على من ارتد بعد إسلامه وهي</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25"/>
      </w:r>
      <w:r w:rsidRPr="00594FE5">
        <w:rPr>
          <w:rFonts w:cs="Traditional Arabic"/>
          <w:sz w:val="36"/>
          <w:szCs w:val="36"/>
          <w:vertAlign w:val="superscript"/>
          <w:rtl/>
          <w:lang w:bidi="ar-EG"/>
        </w:rPr>
        <w:t>)</w:t>
      </w:r>
      <w:r w:rsidRPr="00594FE5">
        <w:rPr>
          <w:rFonts w:cs="Traditional Arabic"/>
          <w:sz w:val="36"/>
          <w:szCs w:val="36"/>
          <w:rtl/>
          <w:lang w:bidi="ar-EG"/>
        </w:rPr>
        <w:t>:</w:t>
      </w:r>
    </w:p>
    <w:p w:rsidR="00AD79AE" w:rsidRPr="00594FE5" w:rsidRDefault="00AD79AE" w:rsidP="00411CB8">
      <w:pPr>
        <w:numPr>
          <w:ilvl w:val="0"/>
          <w:numId w:val="3"/>
        </w:numPr>
        <w:tabs>
          <w:tab w:val="num" w:pos="-16"/>
        </w:tabs>
        <w:ind w:left="122" w:firstLine="0"/>
        <w:jc w:val="lowKashida"/>
        <w:rPr>
          <w:rFonts w:cs="Traditional Arabic"/>
          <w:sz w:val="36"/>
          <w:szCs w:val="36"/>
          <w:rtl/>
          <w:lang w:bidi="ar-EG"/>
        </w:rPr>
      </w:pPr>
      <w:r w:rsidRPr="00594FE5">
        <w:rPr>
          <w:rFonts w:cs="Traditional Arabic"/>
          <w:sz w:val="36"/>
          <w:szCs w:val="36"/>
          <w:rtl/>
          <w:lang w:bidi="ar-EG"/>
        </w:rPr>
        <w:t>أ</w:t>
      </w:r>
      <w:r>
        <w:rPr>
          <w:rFonts w:cs="Traditional Arabic"/>
          <w:sz w:val="36"/>
          <w:szCs w:val="36"/>
          <w:rtl/>
          <w:lang w:bidi="ar-EG"/>
        </w:rPr>
        <w:t>ن حد الردة لا يصح إقامته إلا على</w:t>
      </w:r>
      <w:r w:rsidRPr="00594FE5">
        <w:rPr>
          <w:rFonts w:cs="Traditional Arabic"/>
          <w:sz w:val="36"/>
          <w:szCs w:val="36"/>
          <w:rtl/>
          <w:lang w:bidi="ar-EG"/>
        </w:rPr>
        <w:t xml:space="preserve"> عاقل بالغ مختاراً</w:t>
      </w:r>
      <w:r>
        <w:rPr>
          <w:rFonts w:cs="Traditional Arabic"/>
          <w:sz w:val="36"/>
          <w:szCs w:val="36"/>
          <w:rtl/>
          <w:lang w:bidi="ar-EG"/>
        </w:rPr>
        <w:t xml:space="preserve"> </w:t>
      </w:r>
      <w:r w:rsidRPr="00594FE5">
        <w:rPr>
          <w:rFonts w:cs="Traditional Arabic"/>
          <w:sz w:val="36"/>
          <w:szCs w:val="36"/>
          <w:rtl/>
          <w:lang w:bidi="ar-EG"/>
        </w:rPr>
        <w:t>, وأما الطفل والمجنون والسكران فلا حكم لهم .</w:t>
      </w:r>
    </w:p>
    <w:p w:rsidR="00AD79AE" w:rsidRPr="00594FE5" w:rsidRDefault="00AD79AE" w:rsidP="00411CB8">
      <w:pPr>
        <w:numPr>
          <w:ilvl w:val="0"/>
          <w:numId w:val="3"/>
        </w:numPr>
        <w:tabs>
          <w:tab w:val="num" w:pos="10"/>
        </w:tabs>
        <w:ind w:left="122" w:hanging="26"/>
        <w:jc w:val="lowKashida"/>
        <w:rPr>
          <w:rFonts w:cs="Traditional Arabic"/>
          <w:sz w:val="36"/>
          <w:szCs w:val="36"/>
          <w:lang w:bidi="ar-EG"/>
        </w:rPr>
      </w:pPr>
      <w:r w:rsidRPr="00594FE5">
        <w:rPr>
          <w:rFonts w:cs="Traditional Arabic"/>
          <w:sz w:val="36"/>
          <w:szCs w:val="36"/>
          <w:rtl/>
          <w:lang w:bidi="ar-EG"/>
        </w:rPr>
        <w:t>أن المرتد لا يقتل حتى يستتاب ثلاثاً وهو قول أكثر أهل العلم</w:t>
      </w:r>
      <w:r>
        <w:rPr>
          <w:rFonts w:cs="Traditional Arabic"/>
          <w:sz w:val="36"/>
          <w:szCs w:val="36"/>
          <w:rtl/>
          <w:lang w:bidi="ar-EG"/>
        </w:rPr>
        <w:t xml:space="preserve"> </w:t>
      </w:r>
      <w:r w:rsidRPr="00594FE5">
        <w:rPr>
          <w:rFonts w:cs="Traditional Arabic"/>
          <w:sz w:val="36"/>
          <w:szCs w:val="36"/>
          <w:rtl/>
          <w:lang w:bidi="ar-EG"/>
        </w:rPr>
        <w:t xml:space="preserve">. </w:t>
      </w:r>
    </w:p>
    <w:p w:rsidR="00AD79AE" w:rsidRPr="00594FE5" w:rsidRDefault="00AD79AE" w:rsidP="00411CB8">
      <w:pPr>
        <w:numPr>
          <w:ilvl w:val="0"/>
          <w:numId w:val="3"/>
        </w:numPr>
        <w:tabs>
          <w:tab w:val="num" w:pos="10"/>
        </w:tabs>
        <w:ind w:left="122" w:hanging="26"/>
        <w:jc w:val="lowKashida"/>
        <w:rPr>
          <w:rFonts w:cs="Traditional Arabic"/>
          <w:sz w:val="36"/>
          <w:szCs w:val="36"/>
          <w:rtl/>
          <w:lang w:bidi="ar-EG"/>
        </w:rPr>
      </w:pPr>
      <w:r w:rsidRPr="00594FE5">
        <w:rPr>
          <w:rFonts w:cs="Traditional Arabic"/>
          <w:sz w:val="36"/>
          <w:szCs w:val="36"/>
          <w:rtl/>
          <w:lang w:bidi="ar-EG"/>
        </w:rPr>
        <w:t xml:space="preserve">أن قتل المرتد إلى الإمام , فلا يملك عامة المسلمين إقامة حد الردة والحدود إلا بأمر السلطان وإذنه </w:t>
      </w:r>
      <w:r>
        <w:rPr>
          <w:rFonts w:cs="Traditional Arabic"/>
          <w:sz w:val="36"/>
          <w:szCs w:val="36"/>
          <w:rtl/>
          <w:lang w:bidi="ar-EG"/>
        </w:rPr>
        <w:t xml:space="preserve">؛ </w:t>
      </w:r>
      <w:r w:rsidRPr="00594FE5">
        <w:rPr>
          <w:rFonts w:cs="Traditional Arabic"/>
          <w:sz w:val="36"/>
          <w:szCs w:val="36"/>
          <w:rtl/>
          <w:lang w:bidi="ar-EG"/>
        </w:rPr>
        <w:t xml:space="preserve">وهذا قول عامة أهل العلم </w:t>
      </w:r>
      <w:r>
        <w:rPr>
          <w:rFonts w:cs="Traditional Arabic"/>
          <w:sz w:val="36"/>
          <w:szCs w:val="36"/>
          <w:rtl/>
          <w:lang w:bidi="ar-EG"/>
        </w:rPr>
        <w:t xml:space="preserve">، </w:t>
      </w:r>
      <w:r w:rsidRPr="00594FE5">
        <w:rPr>
          <w:rFonts w:cs="Traditional Arabic"/>
          <w:sz w:val="36"/>
          <w:szCs w:val="36"/>
          <w:rtl/>
          <w:lang w:bidi="ar-EG"/>
        </w:rPr>
        <w:t>وهذه الشروط فيما إذا كان المرتد فرداً غير محارب , أما إذا ارتد أهل بلد وقاتلوا المسلمين كما هو الحال مع المعارضين لدعوة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 عبد الوهاب </w:t>
      </w:r>
      <w:r>
        <w:rPr>
          <w:rFonts w:cs="Traditional Arabic"/>
          <w:sz w:val="36"/>
          <w:szCs w:val="36"/>
          <w:rtl/>
          <w:lang w:bidi="ar-EG"/>
        </w:rPr>
        <w:t>-</w:t>
      </w:r>
      <w:r w:rsidRPr="00594FE5">
        <w:rPr>
          <w:rFonts w:cs="Traditional Arabic"/>
          <w:sz w:val="36"/>
          <w:szCs w:val="36"/>
          <w:rtl/>
          <w:lang w:bidi="ar-EG"/>
        </w:rPr>
        <w:t xml:space="preserve"> رحمه الله - فإن حكمهم حكم أهل الحرب ودارهم</w:t>
      </w:r>
      <w:r>
        <w:rPr>
          <w:rFonts w:cs="Traditional Arabic"/>
          <w:sz w:val="36"/>
          <w:szCs w:val="36"/>
          <w:rtl/>
          <w:lang w:bidi="ar-EG"/>
        </w:rPr>
        <w:t xml:space="preserve"> دار حرب قال ابن قدامة</w:t>
      </w:r>
      <w:r w:rsidRPr="00594FE5">
        <w:rPr>
          <w:rFonts w:cs="Traditional Arabic"/>
          <w:sz w:val="36"/>
          <w:szCs w:val="36"/>
          <w:rtl/>
          <w:lang w:bidi="ar-EG"/>
        </w:rPr>
        <w:t xml:space="preserve"> </w:t>
      </w:r>
      <w:r>
        <w:rPr>
          <w:rFonts w:cs="Traditional Arabic"/>
          <w:sz w:val="36"/>
          <w:szCs w:val="36"/>
          <w:rtl/>
          <w:lang w:bidi="ar-EG"/>
        </w:rPr>
        <w:t xml:space="preserve">- </w:t>
      </w:r>
      <w:r w:rsidRPr="00594FE5">
        <w:rPr>
          <w:rFonts w:cs="Traditional Arabic"/>
          <w:sz w:val="36"/>
          <w:szCs w:val="36"/>
          <w:rtl/>
          <w:lang w:bidi="ar-EG"/>
        </w:rPr>
        <w:t xml:space="preserve">رحمه الله </w:t>
      </w:r>
      <w:r>
        <w:rPr>
          <w:rFonts w:cs="Traditional Arabic"/>
          <w:sz w:val="36"/>
          <w:szCs w:val="36"/>
          <w:rtl/>
          <w:lang w:bidi="ar-EG"/>
        </w:rPr>
        <w:t xml:space="preserve">- </w:t>
      </w:r>
      <w:r w:rsidRPr="00594FE5">
        <w:rPr>
          <w:rFonts w:cs="Traditional Arabic"/>
          <w:sz w:val="36"/>
          <w:szCs w:val="36"/>
          <w:rtl/>
          <w:lang w:bidi="ar-EG"/>
        </w:rPr>
        <w:t xml:space="preserve">: ( ومتى ارتد أهل بلد وجرت فيه أحكامهم صاروا دار حرب في اغتنام أموالهم وسبي ذراريهم الحادثين بعد الردة </w:t>
      </w:r>
      <w:r>
        <w:rPr>
          <w:rFonts w:cs="Traditional Arabic"/>
          <w:sz w:val="36"/>
          <w:szCs w:val="36"/>
          <w:rtl/>
          <w:lang w:bidi="ar-EG"/>
        </w:rPr>
        <w:t xml:space="preserve">، </w:t>
      </w:r>
      <w:r w:rsidRPr="00594FE5">
        <w:rPr>
          <w:rFonts w:cs="Traditional Arabic"/>
          <w:sz w:val="36"/>
          <w:szCs w:val="36"/>
          <w:rtl/>
          <w:lang w:bidi="ar-EG"/>
        </w:rPr>
        <w:t xml:space="preserve">وعلى الإمام قتالهم </w:t>
      </w:r>
      <w:r>
        <w:rPr>
          <w:rFonts w:cs="Traditional Arabic"/>
          <w:sz w:val="36"/>
          <w:szCs w:val="36"/>
          <w:rtl/>
          <w:lang w:bidi="ar-EG"/>
        </w:rPr>
        <w:t xml:space="preserve">؛ </w:t>
      </w:r>
      <w:r w:rsidRPr="00594FE5">
        <w:rPr>
          <w:rFonts w:cs="Traditional Arabic"/>
          <w:sz w:val="36"/>
          <w:szCs w:val="36"/>
          <w:rtl/>
          <w:lang w:bidi="ar-EG"/>
        </w:rPr>
        <w:t xml:space="preserve">فإن أبا بكر الصديق -رضي الله عنه </w:t>
      </w:r>
      <w:r>
        <w:rPr>
          <w:rFonts w:cs="Traditional Arabic"/>
          <w:sz w:val="36"/>
          <w:szCs w:val="36"/>
          <w:rtl/>
          <w:lang w:bidi="ar-EG"/>
        </w:rPr>
        <w:t>-</w:t>
      </w:r>
      <w:r w:rsidRPr="00594FE5">
        <w:rPr>
          <w:rFonts w:cs="Traditional Arabic"/>
          <w:sz w:val="36"/>
          <w:szCs w:val="36"/>
          <w:rtl/>
          <w:lang w:bidi="ar-EG"/>
        </w:rPr>
        <w:t xml:space="preserve"> قاتل أهل الردة بجماعة الصحابة ولأن الله </w:t>
      </w:r>
      <w:r>
        <w:rPr>
          <w:rFonts w:cs="Traditional Arabic"/>
          <w:sz w:val="36"/>
          <w:szCs w:val="36"/>
          <w:rtl/>
          <w:lang w:bidi="ar-EG"/>
        </w:rPr>
        <w:t>تعالى</w:t>
      </w:r>
      <w:r w:rsidRPr="00594FE5">
        <w:rPr>
          <w:rFonts w:cs="Traditional Arabic"/>
          <w:sz w:val="36"/>
          <w:szCs w:val="36"/>
          <w:rtl/>
          <w:lang w:bidi="ar-EG"/>
        </w:rPr>
        <w:t xml:space="preserve"> قد أمر بقتال الكفار في مواضع من كتابه </w:t>
      </w:r>
      <w:r>
        <w:rPr>
          <w:rFonts w:cs="Traditional Arabic"/>
          <w:sz w:val="36"/>
          <w:szCs w:val="36"/>
          <w:rtl/>
          <w:lang w:bidi="ar-EG"/>
        </w:rPr>
        <w:t xml:space="preserve">، </w:t>
      </w:r>
      <w:r w:rsidRPr="00594FE5">
        <w:rPr>
          <w:rFonts w:cs="Traditional Arabic"/>
          <w:sz w:val="36"/>
          <w:szCs w:val="36"/>
          <w:rtl/>
          <w:lang w:bidi="ar-EG"/>
        </w:rPr>
        <w:t>وهؤلاء أحقهم بالقتال لأن تركهم ربما أغرى أمثالهم بالتشبه بهم والإرتداد معهم</w:t>
      </w:r>
      <w:r>
        <w:rPr>
          <w:rFonts w:cs="Traditional Arabic"/>
          <w:sz w:val="36"/>
          <w:szCs w:val="36"/>
          <w:rtl/>
          <w:lang w:bidi="ar-EG"/>
        </w:rPr>
        <w:t xml:space="preserve"> فيكثر الضرر بهم , وإذا قاتلهم ؛</w:t>
      </w:r>
      <w:r w:rsidRPr="00594FE5">
        <w:rPr>
          <w:rFonts w:cs="Traditional Arabic"/>
          <w:sz w:val="36"/>
          <w:szCs w:val="36"/>
          <w:rtl/>
          <w:lang w:bidi="ar-EG"/>
        </w:rPr>
        <w:t xml:space="preserve"> قتل من قدر عليه ويتبع مدبرهم</w:t>
      </w:r>
      <w:r>
        <w:rPr>
          <w:rFonts w:cs="Traditional Arabic"/>
          <w:sz w:val="36"/>
          <w:szCs w:val="36"/>
          <w:rtl/>
          <w:lang w:bidi="ar-EG"/>
        </w:rPr>
        <w:t xml:space="preserve"> ،</w:t>
      </w:r>
      <w:r w:rsidRPr="00594FE5">
        <w:rPr>
          <w:rFonts w:cs="Traditional Arabic"/>
          <w:sz w:val="36"/>
          <w:szCs w:val="36"/>
          <w:rtl/>
          <w:lang w:bidi="ar-EG"/>
        </w:rPr>
        <w:t xml:space="preserve"> ويجاز على</w:t>
      </w:r>
      <w:r>
        <w:rPr>
          <w:rFonts w:cs="Traditional Arabic"/>
          <w:sz w:val="36"/>
          <w:szCs w:val="36"/>
          <w:rtl/>
          <w:lang w:bidi="ar-EG"/>
        </w:rPr>
        <w:t xml:space="preserve"> جريحهم , وتغنم أموالهم</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26"/>
      </w:r>
      <w:r w:rsidRPr="00594FE5">
        <w:rPr>
          <w:rFonts w:cs="Traditional Arabic"/>
          <w:sz w:val="36"/>
          <w:szCs w:val="36"/>
          <w:vertAlign w:val="superscript"/>
          <w:rtl/>
          <w:lang w:bidi="ar-EG"/>
        </w:rPr>
        <w:t>)</w:t>
      </w:r>
      <w:r w:rsidRPr="00594FE5">
        <w:rPr>
          <w:rFonts w:cs="Traditional Arabic"/>
          <w:sz w:val="36"/>
          <w:szCs w:val="36"/>
          <w:rtl/>
          <w:lang w:bidi="ar-EG"/>
        </w:rPr>
        <w:t xml:space="preserve">, وقد استثنى بعض الفقهاء -رحمهم الله </w:t>
      </w:r>
      <w:r>
        <w:rPr>
          <w:rFonts w:cs="Traditional Arabic"/>
          <w:sz w:val="36"/>
          <w:szCs w:val="36"/>
          <w:rtl/>
          <w:lang w:bidi="ar-EG"/>
        </w:rPr>
        <w:t>-</w:t>
      </w:r>
      <w:r w:rsidRPr="00594FE5">
        <w:rPr>
          <w:rFonts w:cs="Traditional Arabic"/>
          <w:sz w:val="36"/>
          <w:szCs w:val="36"/>
          <w:rtl/>
          <w:lang w:bidi="ar-EG"/>
        </w:rPr>
        <w:t xml:space="preserve"> هذه الحالة في عدم الاستتابة لكون المرتد أصبح محارباً ، قال الشربيني -رحمه الله- </w:t>
      </w:r>
      <w:r w:rsidRPr="00594FE5">
        <w:rPr>
          <w:rFonts w:cs="Traditional Arabic"/>
          <w:sz w:val="36"/>
          <w:szCs w:val="36"/>
          <w:rtl/>
          <w:lang w:bidi="ar-EG"/>
        </w:rPr>
        <w:lastRenderedPageBreak/>
        <w:t>: ( وفي قول</w:t>
      </w:r>
      <w:r>
        <w:rPr>
          <w:rFonts w:cs="Traditional Arabic"/>
          <w:sz w:val="36"/>
          <w:szCs w:val="36"/>
          <w:rtl/>
          <w:lang w:bidi="ar-EG"/>
        </w:rPr>
        <w:t>ٍ</w:t>
      </w:r>
      <w:r w:rsidRPr="00594FE5">
        <w:rPr>
          <w:rFonts w:cs="Traditional Arabic"/>
          <w:sz w:val="36"/>
          <w:szCs w:val="36"/>
          <w:rtl/>
          <w:lang w:bidi="ar-EG"/>
        </w:rPr>
        <w:t xml:space="preserve"> تستحب استتابته كالكافر الأصلي . فإن قيل يدل لذلك أنه - صلى الله عليه وسلم - لم يستتب العرنيين . أجيب بأنهم حاربوا , والمرتد إذا حارب لا يستتاب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27"/>
      </w:r>
      <w:r w:rsidRPr="00594FE5">
        <w:rPr>
          <w:rFonts w:cs="Traditional Arabic"/>
          <w:sz w:val="36"/>
          <w:szCs w:val="36"/>
          <w:vertAlign w:val="superscript"/>
          <w:rtl/>
          <w:lang w:bidi="ar-EG"/>
        </w:rPr>
        <w:t>)</w:t>
      </w:r>
      <w:r w:rsidRPr="00594FE5">
        <w:rPr>
          <w:rFonts w:cs="Traditional Arabic"/>
          <w:sz w:val="36"/>
          <w:szCs w:val="36"/>
          <w:rtl/>
          <w:lang w:bidi="ar-EG"/>
        </w:rPr>
        <w:t>، وقال ابن الهمام : (... ولنا قوله تعالى</w:t>
      </w:r>
      <w:r>
        <w:rPr>
          <w:rFonts w:cs="Traditional Arabic"/>
          <w:sz w:val="36"/>
          <w:szCs w:val="36"/>
          <w:rtl/>
          <w:lang w:bidi="ar-EG"/>
        </w:rPr>
        <w:t xml:space="preserve"> {</w:t>
      </w:r>
      <w:r w:rsidRPr="00594FE5">
        <w:rPr>
          <w:rFonts w:cs="Traditional Arabic"/>
          <w:sz w:val="36"/>
          <w:szCs w:val="36"/>
          <w:rtl/>
          <w:lang w:bidi="ar-EG"/>
        </w:rPr>
        <w:t xml:space="preserve"> فاقتلوا المشركين </w:t>
      </w:r>
      <w:r>
        <w:rPr>
          <w:rFonts w:cs="Traditional Arabic"/>
          <w:sz w:val="36"/>
          <w:szCs w:val="36"/>
          <w:rtl/>
          <w:lang w:bidi="ar-EG"/>
        </w:rPr>
        <w:t xml:space="preserve">} </w:t>
      </w:r>
      <w:r w:rsidRPr="00594FE5">
        <w:rPr>
          <w:rFonts w:cs="Traditional Arabic"/>
          <w:sz w:val="36"/>
          <w:szCs w:val="36"/>
          <w:rtl/>
          <w:lang w:bidi="ar-EG"/>
        </w:rPr>
        <w:t xml:space="preserve">من غير قيد الإمهال </w:t>
      </w:r>
      <w:r>
        <w:rPr>
          <w:rFonts w:cs="Traditional Arabic"/>
          <w:sz w:val="36"/>
          <w:szCs w:val="36"/>
          <w:rtl/>
          <w:lang w:bidi="ar-EG"/>
        </w:rPr>
        <w:t xml:space="preserve">، </w:t>
      </w:r>
      <w:r w:rsidRPr="00594FE5">
        <w:rPr>
          <w:rFonts w:cs="Traditional Arabic"/>
          <w:sz w:val="36"/>
          <w:szCs w:val="36"/>
          <w:rtl/>
          <w:lang w:bidi="ar-EG"/>
        </w:rPr>
        <w:t xml:space="preserve">وكذا قوله - عليه الصلاة والسلام </w:t>
      </w:r>
      <w:r>
        <w:rPr>
          <w:rFonts w:cs="Traditional Arabic"/>
          <w:sz w:val="36"/>
          <w:szCs w:val="36"/>
          <w:rtl/>
          <w:lang w:bidi="ar-EG"/>
        </w:rPr>
        <w:t>-</w:t>
      </w:r>
      <w:r w:rsidRPr="00594FE5">
        <w:rPr>
          <w:rFonts w:cs="Traditional Arabic"/>
          <w:sz w:val="36"/>
          <w:szCs w:val="36"/>
          <w:rtl/>
          <w:lang w:bidi="ar-EG"/>
        </w:rPr>
        <w:t xml:space="preserve"> </w:t>
      </w:r>
      <w:r>
        <w:rPr>
          <w:rFonts w:cs="Traditional Arabic"/>
          <w:sz w:val="36"/>
          <w:szCs w:val="36"/>
          <w:rtl/>
          <w:lang w:bidi="ar-EG"/>
        </w:rPr>
        <w:t xml:space="preserve">" </w:t>
      </w:r>
      <w:r w:rsidRPr="00594FE5">
        <w:rPr>
          <w:rFonts w:cs="Traditional Arabic"/>
          <w:sz w:val="36"/>
          <w:szCs w:val="36"/>
          <w:rtl/>
          <w:lang w:bidi="ar-EG"/>
        </w:rPr>
        <w:t xml:space="preserve">من بدل دينه فاقتلوه </w:t>
      </w:r>
      <w:r>
        <w:rPr>
          <w:rFonts w:cs="Traditional Arabic"/>
          <w:sz w:val="36"/>
          <w:szCs w:val="36"/>
          <w:rtl/>
          <w:lang w:bidi="ar-EG"/>
        </w:rPr>
        <w:t xml:space="preserve">" </w:t>
      </w:r>
      <w:r w:rsidRPr="00594FE5">
        <w:rPr>
          <w:rFonts w:cs="Traditional Arabic"/>
          <w:sz w:val="36"/>
          <w:szCs w:val="36"/>
          <w:rtl/>
          <w:lang w:bidi="ar-EG"/>
        </w:rPr>
        <w:t>, ولأنه كافر حربي بلغته الدعوة فيقتل للحال من غير استمهال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28"/>
      </w:r>
      <w:r w:rsidRPr="00594FE5">
        <w:rPr>
          <w:rFonts w:cs="Traditional Arabic"/>
          <w:sz w:val="36"/>
          <w:szCs w:val="36"/>
          <w:vertAlign w:val="superscript"/>
          <w:rtl/>
          <w:lang w:bidi="ar-EG"/>
        </w:rPr>
        <w:t>)</w:t>
      </w:r>
      <w:r>
        <w:rPr>
          <w:rFonts w:cs="Traditional Arabic"/>
          <w:sz w:val="36"/>
          <w:szCs w:val="36"/>
          <w:rtl/>
          <w:lang w:bidi="ar-EG"/>
        </w:rPr>
        <w:t xml:space="preserve"> .</w:t>
      </w:r>
    </w:p>
    <w:p w:rsidR="00AD79AE" w:rsidRPr="00594FE5" w:rsidRDefault="00AD79AE" w:rsidP="00615264">
      <w:pPr>
        <w:jc w:val="lowKashida"/>
        <w:rPr>
          <w:rFonts w:cs="Traditional Arabic"/>
          <w:sz w:val="36"/>
          <w:szCs w:val="36"/>
          <w:rtl/>
          <w:lang w:bidi="ar-EG"/>
        </w:rPr>
      </w:pPr>
      <w:r w:rsidRPr="00594FE5">
        <w:rPr>
          <w:rFonts w:cs="Traditional Arabic"/>
          <w:sz w:val="36"/>
          <w:szCs w:val="36"/>
          <w:rtl/>
          <w:lang w:bidi="ar-EG"/>
        </w:rPr>
        <w:t>ومن خلال استقرا</w:t>
      </w:r>
      <w:r>
        <w:rPr>
          <w:rFonts w:cs="Traditional Arabic"/>
          <w:sz w:val="36"/>
          <w:szCs w:val="36"/>
          <w:rtl/>
          <w:lang w:bidi="ar-EG"/>
        </w:rPr>
        <w:t>ء</w:t>
      </w:r>
      <w:r w:rsidRPr="00594FE5">
        <w:rPr>
          <w:rFonts w:cs="Traditional Arabic"/>
          <w:sz w:val="36"/>
          <w:szCs w:val="36"/>
          <w:rtl/>
          <w:lang w:bidi="ar-EG"/>
        </w:rPr>
        <w:t xml:space="preserve"> </w:t>
      </w:r>
      <w:r>
        <w:rPr>
          <w:rFonts w:cs="Traditional Arabic"/>
          <w:sz w:val="36"/>
          <w:szCs w:val="36"/>
          <w:rtl/>
          <w:lang w:bidi="ar-EG"/>
        </w:rPr>
        <w:t>تلك المرحلة من مراحل القتال</w:t>
      </w:r>
      <w:r w:rsidRPr="00594FE5">
        <w:rPr>
          <w:rFonts w:cs="Traditional Arabic"/>
          <w:sz w:val="36"/>
          <w:szCs w:val="36"/>
          <w:rtl/>
          <w:lang w:bidi="ar-EG"/>
        </w:rPr>
        <w:t xml:space="preserve"> </w:t>
      </w:r>
      <w:r>
        <w:rPr>
          <w:rFonts w:cs="Traditional Arabic"/>
          <w:sz w:val="36"/>
          <w:szCs w:val="36"/>
          <w:rtl/>
          <w:lang w:bidi="ar-EG"/>
        </w:rPr>
        <w:t xml:space="preserve">؛ </w:t>
      </w:r>
      <w:r w:rsidRPr="00594FE5">
        <w:rPr>
          <w:rFonts w:cs="Traditional Arabic"/>
          <w:sz w:val="36"/>
          <w:szCs w:val="36"/>
          <w:rtl/>
          <w:lang w:bidi="ar-EG"/>
        </w:rPr>
        <w:t>نجد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أن الشيخ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Pr>
          <w:rFonts w:cs="Traditional Arabic"/>
          <w:sz w:val="36"/>
          <w:szCs w:val="36"/>
          <w:rtl/>
          <w:lang w:bidi="ar-EG"/>
        </w:rPr>
        <w:t>-</w:t>
      </w:r>
      <w:r w:rsidRPr="00594FE5">
        <w:rPr>
          <w:rFonts w:cs="Traditional Arabic"/>
          <w:sz w:val="36"/>
          <w:szCs w:val="36"/>
          <w:rtl/>
          <w:lang w:bidi="ar-EG"/>
        </w:rPr>
        <w:t>رحمه الله- اشترط لها قيام الحجة على المخالفين ، وقيام الحجة عند الشيخ - رحمه الله - يراد بها</w:t>
      </w:r>
      <w:r>
        <w:rPr>
          <w:rFonts w:cs="Traditional Arabic"/>
          <w:sz w:val="36"/>
          <w:szCs w:val="36"/>
          <w:rtl/>
          <w:lang w:bidi="ar-EG"/>
        </w:rPr>
        <w:t xml:space="preserve"> بلوغ دعوة</w:t>
      </w:r>
      <w:r w:rsidRPr="00594FE5">
        <w:rPr>
          <w:rFonts w:cs="Traditional Arabic"/>
          <w:sz w:val="36"/>
          <w:szCs w:val="36"/>
          <w:rtl/>
          <w:lang w:bidi="ar-EG"/>
        </w:rPr>
        <w:t xml:space="preserve"> التوحيد قبل القتال </w:t>
      </w:r>
      <w:r>
        <w:rPr>
          <w:rFonts w:cs="Traditional Arabic"/>
          <w:sz w:val="36"/>
          <w:szCs w:val="36"/>
          <w:rtl/>
          <w:lang w:bidi="ar-EG"/>
        </w:rPr>
        <w:t xml:space="preserve">وذلك كاف ٍفي قيام الحجة على العباد كما بين ذلك    - </w:t>
      </w:r>
      <w:r w:rsidRPr="00594FE5">
        <w:rPr>
          <w:rFonts w:cs="Traditional Arabic"/>
          <w:sz w:val="36"/>
          <w:szCs w:val="36"/>
          <w:rtl/>
          <w:lang w:bidi="ar-EG"/>
        </w:rPr>
        <w:t>رحمه الله -  في كثير من رسائله</w:t>
      </w:r>
      <w:r>
        <w:rPr>
          <w:rFonts w:cs="Traditional Arabic"/>
          <w:sz w:val="36"/>
          <w:szCs w:val="36"/>
          <w:rtl/>
          <w:lang w:bidi="ar-EG"/>
        </w:rPr>
        <w:t xml:space="preserve"> ،</w:t>
      </w:r>
      <w:r w:rsidRPr="00594FE5">
        <w:rPr>
          <w:rFonts w:cs="Traditional Arabic"/>
          <w:sz w:val="36"/>
          <w:szCs w:val="36"/>
          <w:rtl/>
          <w:lang w:bidi="ar-EG"/>
        </w:rPr>
        <w:t xml:space="preserve"> ومنها رسالته إلى أهل المغرب إذ يقول : ( فمعلوم ما قد عمت به البلوى من حوادث الأمور التي أعظمها الإشراك بالله والتوجه إلى الموتى وسؤالهم النصر على الأعداء وقضاء الحاجات وتفريج الكربات التي لا يقدر عليها إلا رب الأرض والسماوات , وكذلك التقرب إليهم بالنذور وذبح القربان , والاستغاثة بهم في كشف الشدائد وجلب الفوائد إلى غير ذلك من أنو</w:t>
      </w:r>
      <w:r>
        <w:rPr>
          <w:rFonts w:cs="Traditional Arabic"/>
          <w:sz w:val="36"/>
          <w:szCs w:val="36"/>
          <w:rtl/>
          <w:lang w:bidi="ar-EG"/>
        </w:rPr>
        <w:t>اع العبادة التي لا تصلح إلا لله...</w:t>
      </w:r>
      <w:r w:rsidRPr="00594FE5">
        <w:rPr>
          <w:rFonts w:cs="Traditional Arabic"/>
          <w:sz w:val="36"/>
          <w:szCs w:val="36"/>
          <w:rtl/>
          <w:lang w:bidi="ar-EG"/>
        </w:rPr>
        <w:t>وأما ما صدر من سؤال الأنبياء , والأولياء الشفاعة بعد موتهم , وتعظيم قبورهم ببناء القباب عليها والسرج , والصلاة عندها واتخاذها أعياداً, وجعل السدنة والنذور لها , فكل ذلك من حوادث الأمور التي أخبر بوقوعها النبي - صلى الله عليه وسلم - وحذر منها ، كما في الحديث عنه - صلى الله عليه وسلم-  أنه قال : " لا تقوم الساعة حتى يلحق حي من أمتي بالمشركين , وحتى تعبد فئام من أمتي الأوثان " رواه مسلم ، وهو - صلى الله عليه وسلم</w:t>
      </w:r>
      <w:r>
        <w:rPr>
          <w:rFonts w:cs="Traditional Arabic"/>
          <w:sz w:val="36"/>
          <w:szCs w:val="36"/>
          <w:rtl/>
          <w:lang w:bidi="ar-EG"/>
        </w:rPr>
        <w:t xml:space="preserve"> </w:t>
      </w:r>
      <w:r w:rsidRPr="00594FE5">
        <w:rPr>
          <w:rFonts w:cs="Traditional Arabic"/>
          <w:sz w:val="36"/>
          <w:szCs w:val="36"/>
          <w:rtl/>
          <w:lang w:bidi="ar-EG"/>
        </w:rPr>
        <w:t>- حمى جناب التوحيد أعظم حماية وسد كل طريق يوصل إلى الشرك فنهى أن يجصص القبر , وأن يبنى عليه كما ثبت في صحيح مسلم من حديث جابر, وثبت فيه أيضا : أنه بعث علي بن أبي طالب -</w:t>
      </w:r>
      <w:r>
        <w:rPr>
          <w:rFonts w:cs="Traditional Arabic"/>
          <w:sz w:val="36"/>
          <w:szCs w:val="36"/>
          <w:rtl/>
          <w:lang w:bidi="ar-EG"/>
        </w:rPr>
        <w:t xml:space="preserve"> </w:t>
      </w:r>
      <w:r w:rsidRPr="00594FE5">
        <w:rPr>
          <w:rFonts w:cs="Traditional Arabic"/>
          <w:sz w:val="36"/>
          <w:szCs w:val="36"/>
          <w:rtl/>
          <w:lang w:bidi="ar-EG"/>
        </w:rPr>
        <w:t xml:space="preserve">رضي الله عنه- وأمره أن لا يدع قبراً مشرفاً إلا سواه , ولا تمثالا إلا طمسه ,  ولهذا قال غير واحد </w:t>
      </w:r>
      <w:r w:rsidRPr="00594FE5">
        <w:rPr>
          <w:rFonts w:cs="Traditional Arabic"/>
          <w:sz w:val="36"/>
          <w:szCs w:val="36"/>
          <w:rtl/>
          <w:lang w:bidi="ar-EG"/>
        </w:rPr>
        <w:lastRenderedPageBreak/>
        <w:t>من العلماء : يجب هدم القبب المبنية على القبور لأنها أسست على معصية الرسول - صلى الله عليه وسلم - فهذا : هو الذي أوجب الاختلاف بيننا وبين الناس , حتى آل بهم الأمر إلى أن كفرونا , وقاتلونا</w:t>
      </w:r>
      <w:r>
        <w:rPr>
          <w:rFonts w:cs="Traditional Arabic"/>
          <w:sz w:val="36"/>
          <w:szCs w:val="36"/>
          <w:rtl/>
          <w:lang w:bidi="ar-EG"/>
        </w:rPr>
        <w:t xml:space="preserve"> </w:t>
      </w:r>
      <w:r w:rsidRPr="00594FE5">
        <w:rPr>
          <w:rFonts w:cs="Traditional Arabic"/>
          <w:sz w:val="36"/>
          <w:szCs w:val="36"/>
          <w:rtl/>
          <w:lang w:bidi="ar-EG"/>
        </w:rPr>
        <w:t>, واستحلوا دماءنا وأموالنا حتى نصرنا الله عليهم , وظفرنا بهم , وهو الذي</w:t>
      </w:r>
      <w:r>
        <w:rPr>
          <w:rFonts w:cs="Traditional Arabic"/>
          <w:sz w:val="36"/>
          <w:szCs w:val="36"/>
          <w:rtl/>
          <w:lang w:bidi="ar-EG"/>
        </w:rPr>
        <w:t xml:space="preserve"> ندعو الناس إليه ونقاتلهم عليه ؛</w:t>
      </w:r>
      <w:r w:rsidRPr="00594FE5">
        <w:rPr>
          <w:rFonts w:cs="Traditional Arabic"/>
          <w:sz w:val="36"/>
          <w:szCs w:val="36"/>
          <w:rtl/>
          <w:lang w:bidi="ar-EG"/>
        </w:rPr>
        <w:t xml:space="preserve"> بعد ما نقيم عليهم الحجة من كتاب الله وسنة رسوله وإجماع السلف الصالح من الأئمة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29"/>
      </w:r>
      <w:r w:rsidRPr="00594FE5">
        <w:rPr>
          <w:rFonts w:cs="Traditional Arabic"/>
          <w:sz w:val="36"/>
          <w:szCs w:val="36"/>
          <w:vertAlign w:val="superscript"/>
          <w:rtl/>
          <w:lang w:bidi="ar-EG"/>
        </w:rPr>
        <w:t>)</w:t>
      </w:r>
      <w:r w:rsidRPr="00594FE5">
        <w:rPr>
          <w:rFonts w:cs="Traditional Arabic"/>
          <w:sz w:val="36"/>
          <w:szCs w:val="36"/>
          <w:rtl/>
          <w:lang w:bidi="ar-EG"/>
        </w:rPr>
        <w:t>، ودليل إقامة الحجة أمره - صلى الله عليه وسلم - بعرض الدين على</w:t>
      </w:r>
      <w:r>
        <w:rPr>
          <w:rFonts w:cs="Traditional Arabic"/>
          <w:sz w:val="36"/>
          <w:szCs w:val="36"/>
          <w:rtl/>
          <w:lang w:bidi="ar-EG"/>
        </w:rPr>
        <w:t xml:space="preserve"> أم مروان</w:t>
      </w:r>
      <w:r w:rsidRPr="00594FE5">
        <w:rPr>
          <w:rFonts w:cs="Traditional Arabic"/>
          <w:sz w:val="36"/>
          <w:szCs w:val="36"/>
          <w:rtl/>
          <w:lang w:bidi="ar-EG"/>
        </w:rPr>
        <w:t xml:space="preserve"> كما في حديث جابر رضي الله عنه </w:t>
      </w:r>
      <w:r>
        <w:rPr>
          <w:rFonts w:cs="Traditional Arabic"/>
          <w:sz w:val="36"/>
          <w:szCs w:val="36"/>
          <w:rtl/>
          <w:lang w:bidi="ar-EG"/>
        </w:rPr>
        <w:t>-</w:t>
      </w:r>
      <w:r w:rsidRPr="00594FE5">
        <w:rPr>
          <w:rFonts w:cs="Traditional Arabic"/>
          <w:sz w:val="36"/>
          <w:szCs w:val="36"/>
          <w:rtl/>
          <w:lang w:bidi="ar-EG"/>
        </w:rPr>
        <w:t xml:space="preserve"> أن امرأة يقال لها أم مروان ارتدت عن الإسلام فأمر النبي - صلي الله عليه وسلم - أن يعرض عليها الإسلام فإن رجعت وإلا قتلت , فأبت أن تسلم فقتلت</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30"/>
      </w:r>
      <w:r w:rsidRPr="00594FE5">
        <w:rPr>
          <w:rFonts w:cs="Traditional Arabic"/>
          <w:sz w:val="36"/>
          <w:szCs w:val="36"/>
          <w:vertAlign w:val="superscript"/>
          <w:rtl/>
          <w:lang w:bidi="ar-EG"/>
        </w:rPr>
        <w:t>)</w:t>
      </w:r>
      <w:r w:rsidRPr="00594FE5">
        <w:rPr>
          <w:rFonts w:cs="Traditional Arabic"/>
          <w:sz w:val="36"/>
          <w:szCs w:val="36"/>
          <w:rtl/>
          <w:lang w:bidi="ar-EG"/>
        </w:rPr>
        <w:t xml:space="preserve">، فيجب بلوغ الدعوة لمن لم تبلغهم لما روى بريده - رضي الله عنه </w:t>
      </w:r>
      <w:r>
        <w:rPr>
          <w:rFonts w:cs="Traditional Arabic"/>
          <w:sz w:val="36"/>
          <w:szCs w:val="36"/>
          <w:rtl/>
          <w:lang w:bidi="ar-EG"/>
        </w:rPr>
        <w:t>-</w:t>
      </w:r>
      <w:r w:rsidRPr="00594FE5">
        <w:rPr>
          <w:rFonts w:cs="Traditional Arabic"/>
          <w:sz w:val="36"/>
          <w:szCs w:val="36"/>
          <w:rtl/>
          <w:lang w:bidi="ar-EG"/>
        </w:rPr>
        <w:t xml:space="preserve"> أنه قال : كان النبي -صلى الله عليه وسلم - إذا بعث أميرا على سرية أو جيش أمره بتقوى الل</w:t>
      </w:r>
      <w:r>
        <w:rPr>
          <w:rFonts w:cs="Traditional Arabic"/>
          <w:sz w:val="36"/>
          <w:szCs w:val="36"/>
          <w:rtl/>
          <w:lang w:bidi="ar-EG"/>
        </w:rPr>
        <w:t>ه في خاصته وبمن معه من المسلمين</w:t>
      </w:r>
      <w:r w:rsidRPr="00594FE5">
        <w:rPr>
          <w:rFonts w:cs="Traditional Arabic"/>
          <w:sz w:val="36"/>
          <w:szCs w:val="36"/>
          <w:rtl/>
          <w:lang w:bidi="ar-EG"/>
        </w:rPr>
        <w:t>...وفيه</w:t>
      </w:r>
      <w:r>
        <w:rPr>
          <w:rFonts w:cs="Traditional Arabic"/>
          <w:sz w:val="36"/>
          <w:szCs w:val="36"/>
          <w:rtl/>
          <w:lang w:bidi="ar-EG"/>
        </w:rPr>
        <w:t>:</w:t>
      </w:r>
      <w:r w:rsidRPr="00594FE5">
        <w:rPr>
          <w:rFonts w:cs="Traditional Arabic"/>
          <w:sz w:val="36"/>
          <w:szCs w:val="36"/>
          <w:rtl/>
          <w:lang w:bidi="ar-EG"/>
        </w:rPr>
        <w:t xml:space="preserve"> ( إذا </w:t>
      </w:r>
      <w:r>
        <w:rPr>
          <w:rFonts w:cs="Traditional Arabic"/>
          <w:sz w:val="36"/>
          <w:szCs w:val="36"/>
          <w:rtl/>
          <w:lang w:bidi="ar-EG"/>
        </w:rPr>
        <w:t>لقيت عدوك من المشركين فادعهم إلى</w:t>
      </w:r>
      <w:r w:rsidRPr="00594FE5">
        <w:rPr>
          <w:rFonts w:cs="Traditional Arabic"/>
          <w:sz w:val="36"/>
          <w:szCs w:val="36"/>
          <w:rtl/>
          <w:lang w:bidi="ar-EG"/>
        </w:rPr>
        <w:t xml:space="preserve"> ثلاث خصال , فأيتهنّ أجابوك إليها فاقبل وكف عنهم : ادعهم إلى الإسلام , فإن أجابوك فاقبل منهم وكف عنهم , فإن هم أبوا فادعهم إلى إعطاء الجزية , فإن أجابوك فاقبل منهم وكف عنهم , فإن أبوا استعن بالله وقاتلهم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31"/>
      </w:r>
      <w:r w:rsidRPr="00594FE5">
        <w:rPr>
          <w:rFonts w:cs="Traditional Arabic"/>
          <w:sz w:val="36"/>
          <w:szCs w:val="36"/>
          <w:vertAlign w:val="superscript"/>
          <w:rtl/>
          <w:lang w:bidi="ar-EG"/>
        </w:rPr>
        <w:t>)</w:t>
      </w:r>
      <w:r w:rsidRPr="00594FE5">
        <w:rPr>
          <w:rFonts w:cs="Traditional Arabic"/>
          <w:sz w:val="36"/>
          <w:szCs w:val="36"/>
          <w:rtl/>
          <w:lang w:bidi="ar-EG"/>
        </w:rPr>
        <w:t>، قال ابن رشد : ( شرط الحرب بلوغ الدعوة باتفاق , فلا يجوز حربهم حتى تبلغهم الدعوة وذلك شيء مجمع عليه من المسلمين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32"/>
      </w:r>
      <w:r w:rsidRPr="00594FE5">
        <w:rPr>
          <w:rFonts w:cs="Traditional Arabic"/>
          <w:sz w:val="36"/>
          <w:szCs w:val="36"/>
          <w:vertAlign w:val="superscript"/>
          <w:rtl/>
          <w:lang w:bidi="ar-EG"/>
        </w:rPr>
        <w:t>)</w:t>
      </w:r>
      <w:r w:rsidRPr="00594FE5">
        <w:rPr>
          <w:rFonts w:cs="Traditional Arabic"/>
          <w:sz w:val="36"/>
          <w:szCs w:val="36"/>
          <w:rtl/>
          <w:lang w:bidi="ar-EG"/>
        </w:rPr>
        <w:t xml:space="preserve">، وأما من بلغتهم الدعوة كمن قاتلهم أنصار الشيخ محمد بن عبد الوهاب - رحمه الله - فقال العلماء باستحبابها لما روى ابن عمر - رضي الله عنه - أن النبي - صلى الله عليه وسلم - أغار على بني المصطلق </w:t>
      </w:r>
      <w:r w:rsidRPr="00594FE5">
        <w:rPr>
          <w:rFonts w:cs="Traditional Arabic"/>
          <w:sz w:val="36"/>
          <w:szCs w:val="36"/>
          <w:rtl/>
          <w:lang w:bidi="ar-EG"/>
        </w:rPr>
        <w:lastRenderedPageBreak/>
        <w:t>وهم غارّون آمنون , وإبلهم تسقى على الماء فقتل المقاتلة وسبى الذرية</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33"/>
      </w:r>
      <w:r w:rsidRPr="00594FE5">
        <w:rPr>
          <w:rFonts w:cs="Traditional Arabic"/>
          <w:sz w:val="36"/>
          <w:szCs w:val="36"/>
          <w:vertAlign w:val="superscript"/>
          <w:rtl/>
          <w:lang w:bidi="ar-EG"/>
        </w:rPr>
        <w:t>)</w:t>
      </w:r>
      <w:r w:rsidRPr="00594FE5">
        <w:rPr>
          <w:rFonts w:cs="Traditional Arabic"/>
          <w:sz w:val="36"/>
          <w:szCs w:val="36"/>
          <w:rtl/>
          <w:lang w:bidi="ar-EG"/>
        </w:rPr>
        <w:t>، فلم يبدأهم بالدعوة إلى الإسلام . قال ابن المنذر- رحمه الله - : ( وهو قول جمهور أهل العلم , وقد تظاهرت الأحاديث الصحيحة على معناه , وبه يجمع بين ما ظاهرة الاختلاف من الأحاديث)</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34"/>
      </w:r>
      <w:r w:rsidRPr="00594FE5">
        <w:rPr>
          <w:rFonts w:cs="Traditional Arabic"/>
          <w:sz w:val="36"/>
          <w:szCs w:val="36"/>
          <w:vertAlign w:val="superscript"/>
          <w:rtl/>
          <w:lang w:bidi="ar-EG"/>
        </w:rPr>
        <w:t>)</w:t>
      </w:r>
      <w:r w:rsidRPr="00594FE5">
        <w:rPr>
          <w:rFonts w:cs="Traditional Arabic"/>
          <w:sz w:val="36"/>
          <w:szCs w:val="36"/>
          <w:rtl/>
          <w:lang w:bidi="ar-EG"/>
        </w:rPr>
        <w:t>، ولقد سبق بيان حال الذين تم قتالهم وأنهم مرتدون حربيون قد بلغتهم الحجة ، قال أك</w:t>
      </w:r>
      <w:r>
        <w:rPr>
          <w:rFonts w:cs="Traditional Arabic"/>
          <w:sz w:val="36"/>
          <w:szCs w:val="36"/>
          <w:rtl/>
          <w:lang w:bidi="ar-EG"/>
        </w:rPr>
        <w:t>م</w:t>
      </w:r>
      <w:r w:rsidRPr="00594FE5">
        <w:rPr>
          <w:rFonts w:cs="Traditional Arabic"/>
          <w:sz w:val="36"/>
          <w:szCs w:val="36"/>
          <w:rtl/>
          <w:lang w:bidi="ar-EG"/>
        </w:rPr>
        <w:t>ل الدين البابرتي</w:t>
      </w:r>
      <w:r w:rsidRPr="001551B0">
        <w:rPr>
          <w:rFonts w:cs="Traditional Arabic"/>
          <w:sz w:val="36"/>
          <w:szCs w:val="36"/>
          <w:vertAlign w:val="superscript"/>
          <w:rtl/>
          <w:lang w:bidi="ar-EG"/>
        </w:rPr>
        <w:t>(</w:t>
      </w:r>
      <w:r w:rsidRPr="001551B0">
        <w:rPr>
          <w:rStyle w:val="a6"/>
          <w:rFonts w:cs="Traditional Arabic"/>
          <w:sz w:val="36"/>
          <w:szCs w:val="36"/>
          <w:rtl/>
          <w:lang w:bidi="ar-EG"/>
        </w:rPr>
        <w:footnoteReference w:id="735"/>
      </w:r>
      <w:r w:rsidRPr="001551B0">
        <w:rPr>
          <w:rFonts w:cs="Traditional Arabic"/>
          <w:sz w:val="36"/>
          <w:szCs w:val="36"/>
          <w:vertAlign w:val="superscript"/>
          <w:rtl/>
          <w:lang w:bidi="ar-EG"/>
        </w:rPr>
        <w:t>)</w:t>
      </w:r>
      <w:r w:rsidRPr="00594FE5">
        <w:rPr>
          <w:rFonts w:cs="Traditional Arabic"/>
          <w:sz w:val="36"/>
          <w:szCs w:val="36"/>
          <w:rtl/>
          <w:lang w:bidi="ar-EG"/>
        </w:rPr>
        <w:t xml:space="preserve"> : ( بيانه أنه كافر حربي لا محالة ، وليس بمستأمن لأنه لم يطلب الأمان ، ولا ذمي لأنه </w:t>
      </w:r>
      <w:r>
        <w:rPr>
          <w:rFonts w:cs="Traditional Arabic"/>
          <w:sz w:val="36"/>
          <w:szCs w:val="36"/>
          <w:rtl/>
          <w:lang w:bidi="ar-EG"/>
        </w:rPr>
        <w:t>لم تُقبل منه الجزية فكان حربياً</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36"/>
      </w:r>
      <w:r w:rsidRPr="00594FE5">
        <w:rPr>
          <w:rFonts w:cs="Traditional Arabic"/>
          <w:sz w:val="36"/>
          <w:szCs w:val="36"/>
          <w:vertAlign w:val="superscript"/>
          <w:rtl/>
          <w:lang w:bidi="ar-EG"/>
        </w:rPr>
        <w:t>)</w:t>
      </w:r>
      <w:r>
        <w:rPr>
          <w:rFonts w:cs="Traditional Arabic"/>
          <w:sz w:val="36"/>
          <w:szCs w:val="36"/>
          <w:rtl/>
          <w:lang w:bidi="ar-EG"/>
        </w:rPr>
        <w:t>.</w:t>
      </w:r>
    </w:p>
    <w:p w:rsidR="00AD79AE" w:rsidRPr="00594FE5" w:rsidRDefault="00AD79AE" w:rsidP="00C27F2F">
      <w:pPr>
        <w:ind w:left="122"/>
        <w:jc w:val="lowKashida"/>
        <w:rPr>
          <w:rFonts w:cs="Traditional Arabic"/>
          <w:sz w:val="36"/>
          <w:szCs w:val="36"/>
          <w:rtl/>
        </w:rPr>
      </w:pPr>
      <w:r w:rsidRPr="00594FE5">
        <w:rPr>
          <w:rFonts w:cs="Traditional Arabic"/>
          <w:sz w:val="36"/>
          <w:szCs w:val="36"/>
          <w:rtl/>
          <w:lang w:bidi="ar-EG"/>
        </w:rPr>
        <w:t>ولقد وضح الشيخ - رحمه الله - أن الحجة قد قامت على الجميع وأن الذي يجب قيام الحجة عليه هو الذي حديث عهد بإسلام , والذي نشأ ببادية بعيدة , أو يكون ذلك في مسألة خفيفة مثل الصرف والعطف , فلا يُكفَّر حتى يعرف ، وأما أصول الدين التي أوضحها الله وأحكمها في كتابه ؛ فإن حجة الله هي القرآن ، فمن بلغته فقد بلغ</w:t>
      </w:r>
      <w:r>
        <w:rPr>
          <w:rFonts w:cs="Traditional Arabic"/>
          <w:sz w:val="36"/>
          <w:szCs w:val="36"/>
          <w:rtl/>
          <w:lang w:bidi="ar-EG"/>
        </w:rPr>
        <w:t>ته</w:t>
      </w:r>
      <w:r w:rsidRPr="00594FE5">
        <w:rPr>
          <w:rFonts w:cs="Traditional Arabic"/>
          <w:sz w:val="36"/>
          <w:szCs w:val="36"/>
          <w:rtl/>
          <w:lang w:bidi="ar-EG"/>
        </w:rPr>
        <w:t xml:space="preserve"> الحجة</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37"/>
      </w:r>
      <w:r w:rsidRPr="00594FE5">
        <w:rPr>
          <w:rFonts w:cs="Traditional Arabic"/>
          <w:sz w:val="36"/>
          <w:szCs w:val="36"/>
          <w:vertAlign w:val="superscript"/>
          <w:rtl/>
          <w:lang w:bidi="ar-EG"/>
        </w:rPr>
        <w:t>)</w:t>
      </w:r>
      <w:r w:rsidRPr="00594FE5">
        <w:rPr>
          <w:rFonts w:cs="Traditional Arabic"/>
          <w:sz w:val="36"/>
          <w:szCs w:val="36"/>
          <w:rtl/>
          <w:lang w:bidi="ar-EG"/>
        </w:rPr>
        <w:t>، وأصول الدين هي ما</w:t>
      </w:r>
      <w:r>
        <w:rPr>
          <w:rFonts w:cs="Traditional Arabic"/>
          <w:sz w:val="36"/>
          <w:szCs w:val="36"/>
          <w:rtl/>
          <w:lang w:bidi="ar-EG"/>
        </w:rPr>
        <w:t xml:space="preserve"> </w:t>
      </w:r>
      <w:r w:rsidRPr="00594FE5">
        <w:rPr>
          <w:rFonts w:cs="Traditional Arabic"/>
          <w:sz w:val="36"/>
          <w:szCs w:val="36"/>
          <w:rtl/>
          <w:lang w:bidi="ar-EG"/>
        </w:rPr>
        <w:t>كانت معلومة من الدين بالضرورة</w:t>
      </w:r>
      <w:r>
        <w:rPr>
          <w:rFonts w:cs="Traditional Arabic"/>
          <w:sz w:val="36"/>
          <w:szCs w:val="36"/>
          <w:rtl/>
          <w:lang w:bidi="ar-EG"/>
        </w:rPr>
        <w:t xml:space="preserve"> ؛</w:t>
      </w:r>
      <w:r w:rsidRPr="00594FE5">
        <w:rPr>
          <w:rFonts w:cs="Traditional Arabic"/>
          <w:sz w:val="36"/>
          <w:szCs w:val="36"/>
          <w:rtl/>
          <w:lang w:bidi="ar-EG"/>
        </w:rPr>
        <w:t xml:space="preserve"> التي لا يسع أحد جهلها ، وأعظمها توحيد الله - جل وعلا - وتحقيق العبودية له سبحانه , والشيخ - رحمه الله - أخذ يوضح هذه الأصول </w:t>
      </w:r>
      <w:r>
        <w:rPr>
          <w:rFonts w:cs="Traditional Arabic"/>
          <w:sz w:val="36"/>
          <w:szCs w:val="36"/>
          <w:rtl/>
          <w:lang w:bidi="ar-EG"/>
        </w:rPr>
        <w:t xml:space="preserve">، </w:t>
      </w:r>
      <w:r w:rsidRPr="00594FE5">
        <w:rPr>
          <w:rFonts w:cs="Traditional Arabic"/>
          <w:sz w:val="36"/>
          <w:szCs w:val="36"/>
          <w:rtl/>
          <w:lang w:bidi="ar-EG"/>
        </w:rPr>
        <w:t>ويبي</w:t>
      </w:r>
      <w:r>
        <w:rPr>
          <w:rFonts w:cs="Traditional Arabic"/>
          <w:sz w:val="36"/>
          <w:szCs w:val="36"/>
          <w:rtl/>
          <w:lang w:bidi="ar-EG"/>
        </w:rPr>
        <w:t>ّ</w:t>
      </w:r>
      <w:r w:rsidRPr="00594FE5">
        <w:rPr>
          <w:rFonts w:cs="Traditional Arabic"/>
          <w:sz w:val="36"/>
          <w:szCs w:val="36"/>
          <w:rtl/>
          <w:lang w:bidi="ar-EG"/>
        </w:rPr>
        <w:t>نها أكمل بيان منذ بداية دعوته حتى انتشر ذلك وظهر , وقد أُعطوا مهلة كافية للاستتابة كما قال الشيخ - رحمه الله - عندما سئل عن قتل المرتد بعد الاستتابة ، فقال : ( لا يقتل المرتد إلا بعد الاستتابة , فهذا صحيح , ولم أفعل ذلك مع أحد قاتلناه إلا بعد اللُتيا والتي من الاستتابة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38"/>
      </w:r>
      <w:r w:rsidRPr="00594FE5">
        <w:rPr>
          <w:rFonts w:cs="Traditional Arabic"/>
          <w:sz w:val="36"/>
          <w:szCs w:val="36"/>
          <w:vertAlign w:val="superscript"/>
          <w:rtl/>
          <w:lang w:bidi="ar-EG"/>
        </w:rPr>
        <w:t>)</w:t>
      </w:r>
      <w:r w:rsidRPr="00594FE5">
        <w:rPr>
          <w:rFonts w:cs="Traditional Arabic"/>
          <w:sz w:val="36"/>
          <w:szCs w:val="36"/>
          <w:rtl/>
          <w:lang w:bidi="ar-EG"/>
        </w:rPr>
        <w:t xml:space="preserve">، ثم إن الشيخ - </w:t>
      </w:r>
      <w:r w:rsidRPr="00594FE5">
        <w:rPr>
          <w:rFonts w:cs="Traditional Arabic"/>
          <w:sz w:val="36"/>
          <w:szCs w:val="36"/>
          <w:rtl/>
          <w:lang w:bidi="ar-EG"/>
        </w:rPr>
        <w:lastRenderedPageBreak/>
        <w:t xml:space="preserve">رحمه الله - قد فرّق بين قيام الحجة وفهم الحجة , فمن بلغته حجة الله التي بعث بها رسله فقد قامت عليه الحجة , وأما فهم الحجة لكلام الله ورسوله , كفهم أبي بكر وعمر - رضي الله عنهما - , فلا يشترط ذلك قال - رحمه الله - </w:t>
      </w:r>
      <w:r>
        <w:rPr>
          <w:rFonts w:cs="Traditional Arabic"/>
          <w:sz w:val="36"/>
          <w:szCs w:val="36"/>
          <w:rtl/>
          <w:lang w:bidi="ar-EG"/>
        </w:rPr>
        <w:t>:</w:t>
      </w:r>
      <w:r w:rsidRPr="00594FE5">
        <w:rPr>
          <w:rFonts w:cs="Traditional Arabic"/>
          <w:sz w:val="36"/>
          <w:szCs w:val="36"/>
          <w:rtl/>
          <w:lang w:bidi="ar-EG"/>
        </w:rPr>
        <w:t xml:space="preserve">( فمن بلغه القرآن فقد بلغته الحجة ولكن أصل الإشكال أنكم لم تفرقوا بين قيام الحجة وفهم الحجة ؛ فإن أكثر الكفار والمنافقين من المسلمين , لم يفهموا حجة الله عليهم , مع قيامها عليهم كما قال تعالى : </w:t>
      </w:r>
      <w:r w:rsidRPr="00594FE5">
        <w:rPr>
          <w:rFonts w:ascii="QCF_BSML" w:hAnsi="QCF_BSML" w:cs="QCF_BSML"/>
          <w:sz w:val="36"/>
          <w:szCs w:val="36"/>
          <w:rtl/>
        </w:rPr>
        <w:t xml:space="preserve">ﭽ </w:t>
      </w:r>
      <w:r w:rsidRPr="00594FE5">
        <w:rPr>
          <w:rFonts w:ascii="QCF_P364" w:hAnsi="QCF_P364" w:cs="QCF_P364"/>
          <w:sz w:val="36"/>
          <w:szCs w:val="36"/>
          <w:rtl/>
        </w:rPr>
        <w:t xml:space="preserve">ﭑ  ﭒ  ﭓ  ﭔ  ﭕ  ﭖ  ﭗﭘ  ﭙ   ﭚ  ﭛ     ﭜﭝ  ﭞ  ﭟ  ﭠ  ﭡ  ﭢ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39"/>
      </w:r>
      <w:r w:rsidRPr="00594FE5">
        <w:rPr>
          <w:rFonts w:cs="Traditional Arabic"/>
          <w:sz w:val="36"/>
          <w:szCs w:val="36"/>
          <w:vertAlign w:val="superscript"/>
          <w:rtl/>
        </w:rPr>
        <w:t>)</w:t>
      </w:r>
      <w:r w:rsidRPr="00594FE5">
        <w:rPr>
          <w:rFonts w:cs="Traditional Arabic"/>
          <w:sz w:val="36"/>
          <w:szCs w:val="36"/>
          <w:rtl/>
          <w:lang w:bidi="ar-EG"/>
        </w:rPr>
        <w:t>، وقيام الحجة نوع وبلوغها نوع , وقد قامت عليهم , وفهمهم إياها نوع آخر ، وكفرهم ببلوغها إياها وإن لم يفهموها , فإن أشكل عليكم ذلك , فانظروا قوله - صلى الله عليه وسلم - : " أينما لقيتموهم فاقتلوهم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40"/>
      </w:r>
      <w:r w:rsidRPr="00594FE5">
        <w:rPr>
          <w:rFonts w:cs="Traditional Arabic"/>
          <w:sz w:val="36"/>
          <w:szCs w:val="36"/>
          <w:vertAlign w:val="superscript"/>
          <w:rtl/>
          <w:lang w:bidi="ar-EG"/>
        </w:rPr>
        <w:t>)</w:t>
      </w:r>
      <w:r w:rsidRPr="00594FE5">
        <w:rPr>
          <w:rFonts w:cs="Traditional Arabic"/>
          <w:sz w:val="36"/>
          <w:szCs w:val="36"/>
          <w:rtl/>
          <w:lang w:bidi="ar-EG"/>
        </w:rPr>
        <w:t>, مع كونهم في عصر الصحابة ويحقر الإنسان عمل الصحابة معهم , ومع إجماع الناس أن الذي أخرجهم من الدين هو التشدد والغلو والاجتهاد , وهم يظنون أنهم يطيعون الله , وقد بلغتهم الحجة , ولكن لم يفهموها , وكذلك قتل علي - رضي الله عنه - الذين اعتقدوا فيه ,  وتحريقهم بالنار</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41"/>
      </w:r>
      <w:r w:rsidRPr="00594FE5">
        <w:rPr>
          <w:rFonts w:cs="Traditional Arabic"/>
          <w:sz w:val="36"/>
          <w:szCs w:val="36"/>
          <w:vertAlign w:val="superscript"/>
          <w:rtl/>
          <w:lang w:bidi="ar-EG"/>
        </w:rPr>
        <w:t>)</w:t>
      </w:r>
      <w:r w:rsidRPr="00594FE5">
        <w:rPr>
          <w:rFonts w:cs="Traditional Arabic"/>
          <w:sz w:val="36"/>
          <w:szCs w:val="36"/>
          <w:rtl/>
          <w:lang w:bidi="ar-EG"/>
        </w:rPr>
        <w:t xml:space="preserve"> ؛ مع كونهم تلاميذ الصحابة , مع عبادتهم وصلاتهم وصيامهم , وهم يظنون أنهم على حق , وكذلك إجماع السلف على تكفير غلاة القدرية وغيرهم مع علمهم وشدة عبادتهم , وكونهم أنهم يحسنون صنعا , ولم يتوقف أحد من السلف في تكفيرهم , لأجل كونهم لم يفهموا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42"/>
      </w:r>
      <w:r w:rsidRPr="00594FE5">
        <w:rPr>
          <w:rFonts w:cs="Traditional Arabic"/>
          <w:sz w:val="36"/>
          <w:szCs w:val="36"/>
          <w:vertAlign w:val="superscript"/>
          <w:rtl/>
          <w:lang w:bidi="ar-EG"/>
        </w:rPr>
        <w:t>)</w:t>
      </w:r>
      <w:r w:rsidRPr="00594FE5">
        <w:rPr>
          <w:rFonts w:cs="Traditional Arabic"/>
          <w:sz w:val="36"/>
          <w:szCs w:val="36"/>
          <w:rtl/>
          <w:lang w:bidi="ar-EG"/>
        </w:rPr>
        <w:t xml:space="preserve">، ويقول أيضا : ( ومن المعلوم أن قيام الحجة , ليس معناه أن يُفهم كلام الله ورسوله , مثل فهم أبي بكر - رضي الله عنه </w:t>
      </w:r>
      <w:r>
        <w:rPr>
          <w:rFonts w:cs="Traditional Arabic"/>
          <w:sz w:val="36"/>
          <w:szCs w:val="36"/>
          <w:rtl/>
          <w:lang w:bidi="ar-EG"/>
        </w:rPr>
        <w:t>-</w:t>
      </w:r>
      <w:r w:rsidRPr="00594FE5">
        <w:rPr>
          <w:rFonts w:cs="Traditional Arabic"/>
          <w:sz w:val="36"/>
          <w:szCs w:val="36"/>
          <w:rtl/>
          <w:lang w:bidi="ar-EG"/>
        </w:rPr>
        <w:t xml:space="preserve"> بل إذا بلغه كلام الله ورسوله وخلا من شيء يُعذر به فهو كافر , كما كان الكفار كلهم تقوم عليهم الحجة بالقرآن , مع قوله تعالى : </w:t>
      </w:r>
      <w:r w:rsidRPr="00594FE5">
        <w:rPr>
          <w:rFonts w:ascii="QCF_BSML" w:hAnsi="QCF_BSML" w:cs="QCF_BSML"/>
          <w:sz w:val="36"/>
          <w:szCs w:val="36"/>
          <w:rtl/>
        </w:rPr>
        <w:t xml:space="preserve">ﭽ </w:t>
      </w:r>
      <w:r w:rsidRPr="00594FE5">
        <w:rPr>
          <w:rFonts w:ascii="QCF_P286" w:hAnsi="QCF_P286" w:cs="QCF_P286"/>
          <w:sz w:val="36"/>
          <w:szCs w:val="36"/>
          <w:rtl/>
        </w:rPr>
        <w:t xml:space="preserve">ﯘ  ﯙ  ﯚ  ﯛ  ﯜ  </w:t>
      </w:r>
      <w:r w:rsidRPr="00594FE5">
        <w:rPr>
          <w:rFonts w:ascii="QCF_P286" w:hAnsi="QCF_P286" w:cs="QCF_P286"/>
          <w:sz w:val="36"/>
          <w:szCs w:val="36"/>
          <w:rtl/>
        </w:rPr>
        <w:lastRenderedPageBreak/>
        <w:t>ﯝ</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43"/>
      </w:r>
      <w:r w:rsidRPr="00594FE5">
        <w:rPr>
          <w:rFonts w:cs="Traditional Arabic"/>
          <w:sz w:val="36"/>
          <w:szCs w:val="36"/>
          <w:vertAlign w:val="superscript"/>
          <w:rtl/>
        </w:rPr>
        <w:t>)</w:t>
      </w:r>
      <w:r w:rsidRPr="00594FE5">
        <w:rPr>
          <w:rFonts w:cs="Traditional Arabic"/>
          <w:sz w:val="36"/>
          <w:szCs w:val="36"/>
          <w:rtl/>
          <w:lang w:bidi="ar-EG"/>
        </w:rPr>
        <w:t xml:space="preserve">، وقوله تعالى : </w:t>
      </w:r>
      <w:r w:rsidRPr="00594FE5">
        <w:rPr>
          <w:rFonts w:ascii="QCF_BSML" w:hAnsi="QCF_BSML" w:cs="QCF_BSML"/>
          <w:sz w:val="36"/>
          <w:szCs w:val="36"/>
          <w:rtl/>
        </w:rPr>
        <w:t xml:space="preserve">ﭽ </w:t>
      </w:r>
      <w:r w:rsidRPr="00594FE5">
        <w:rPr>
          <w:rFonts w:ascii="QCF_P179" w:hAnsi="QCF_P179" w:cs="QCF_P179"/>
          <w:sz w:val="36"/>
          <w:szCs w:val="36"/>
          <w:rtl/>
        </w:rPr>
        <w:t xml:space="preserve">  ﮢ  ﮣ  ﮤ  ﮥ  ﮦ  ﮧ  ﮨ    ﮩ  ﮪ  ﮫ  ﮬ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44"/>
      </w:r>
      <w:r w:rsidRPr="00594FE5">
        <w:rPr>
          <w:rFonts w:cs="Traditional Arabic"/>
          <w:sz w:val="36"/>
          <w:szCs w:val="36"/>
          <w:vertAlign w:val="superscript"/>
          <w:rtl/>
        </w:rPr>
        <w:t>)</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45"/>
      </w:r>
      <w:r w:rsidRPr="00594FE5">
        <w:rPr>
          <w:rFonts w:cs="Traditional Arabic"/>
          <w:sz w:val="36"/>
          <w:szCs w:val="36"/>
          <w:vertAlign w:val="superscript"/>
          <w:rtl/>
          <w:lang w:bidi="ar-EG"/>
        </w:rPr>
        <w:t>)</w:t>
      </w:r>
      <w:r>
        <w:rPr>
          <w:rFonts w:cs="Traditional Arabic"/>
          <w:sz w:val="36"/>
          <w:szCs w:val="36"/>
          <w:rtl/>
          <w:lang w:bidi="ar-EG"/>
        </w:rPr>
        <w:t xml:space="preserve">، ولا يُفهم من كلام الشيخ - رحمه الله - أنه لا يشترط الفهم مطلقا، بل المقصود هو بلوغ الحجة البلاغ التام الواضح الذي لا يبقى معه لَبس من خلال وضوح الدليل في ذاته وخاصة في الكليات الإعتقادية ، وأيضا كون المبلغ أهلا للبلاغ وأما اشتراط فهم التفقه فإن ذلك غير مراد في قيام الحجة ، وقد دل على ذلك مؤلفاته - رحمه الله - وتطبيقه العملي ؛ </w:t>
      </w:r>
      <w:r w:rsidRPr="00594FE5">
        <w:rPr>
          <w:rFonts w:cs="Traditional Arabic"/>
          <w:sz w:val="36"/>
          <w:szCs w:val="36"/>
          <w:rtl/>
          <w:lang w:bidi="ar-EG"/>
        </w:rPr>
        <w:t xml:space="preserve">وموقف الشيخ بالنسبة لهذه القضية مؤكد في كلام أتباعه الذين ذكروا أن الحجة قد قامت على كل من بلغه القرآن ودعوة الرسول </w:t>
      </w:r>
      <w:r>
        <w:rPr>
          <w:rFonts w:cs="Traditional Arabic"/>
          <w:sz w:val="36"/>
          <w:szCs w:val="36"/>
          <w:rtl/>
          <w:lang w:bidi="ar-EG"/>
        </w:rPr>
        <w:t xml:space="preserve">- </w:t>
      </w:r>
      <w:r w:rsidRPr="00594FE5">
        <w:rPr>
          <w:rFonts w:cs="Traditional Arabic"/>
          <w:sz w:val="36"/>
          <w:szCs w:val="36"/>
          <w:rtl/>
          <w:lang w:bidi="ar-EG"/>
        </w:rPr>
        <w:t>صلى الله عليه وسلم - ؛ فإنهم يعتبرون بلوغها الآخرين كافيا لقيام الحجة عليهم</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46"/>
      </w:r>
      <w:r w:rsidRPr="00594FE5">
        <w:rPr>
          <w:rFonts w:cs="Traditional Arabic"/>
          <w:sz w:val="36"/>
          <w:szCs w:val="36"/>
          <w:vertAlign w:val="superscript"/>
          <w:rtl/>
          <w:lang w:bidi="ar-EG"/>
        </w:rPr>
        <w:t>)</w:t>
      </w:r>
      <w:r w:rsidRPr="00594FE5">
        <w:rPr>
          <w:rFonts w:cs="Traditional Arabic"/>
          <w:sz w:val="36"/>
          <w:szCs w:val="36"/>
          <w:rtl/>
          <w:lang w:bidi="ar-EG"/>
        </w:rPr>
        <w:t>، يقو</w:t>
      </w:r>
      <w:r>
        <w:rPr>
          <w:rFonts w:cs="Traditional Arabic"/>
          <w:sz w:val="36"/>
          <w:szCs w:val="36"/>
          <w:rtl/>
          <w:lang w:bidi="ar-EG"/>
        </w:rPr>
        <w:t>ل الشيخ عبد الله بن محمد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عبد الله بن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Pr>
          <w:rFonts w:cs="Traditional Arabic"/>
          <w:sz w:val="36"/>
          <w:szCs w:val="36"/>
          <w:rtl/>
          <w:lang w:bidi="ar-EG"/>
        </w:rPr>
        <w:t xml:space="preserve"> بن عبد </w:t>
      </w:r>
      <w:r w:rsidRPr="00594FE5">
        <w:rPr>
          <w:rFonts w:cs="Traditional Arabic"/>
          <w:sz w:val="36"/>
          <w:szCs w:val="36"/>
          <w:rtl/>
          <w:lang w:bidi="ar-EG"/>
        </w:rPr>
        <w:t>الوهاب - رحمهما الله - : ( ولا نكفر إلا من بلغته دعوتنا للحق , ووضحت له المحجة , وقامت عليه الحجة , وأصر مستكبراً معاند</w:t>
      </w:r>
      <w:r>
        <w:rPr>
          <w:rFonts w:cs="Traditional Arabic"/>
          <w:sz w:val="36"/>
          <w:szCs w:val="36"/>
          <w:rtl/>
          <w:lang w:bidi="ar-EG"/>
        </w:rPr>
        <w:t xml:space="preserve">اً </w:t>
      </w:r>
      <w:r w:rsidRPr="00594FE5">
        <w:rPr>
          <w:rFonts w:cs="Traditional Arabic"/>
          <w:sz w:val="36"/>
          <w:szCs w:val="36"/>
          <w:rtl/>
          <w:lang w:bidi="ar-EG"/>
        </w:rPr>
        <w:t>كغالب من نُ</w:t>
      </w:r>
      <w:r>
        <w:rPr>
          <w:rFonts w:cs="Traditional Arabic"/>
          <w:sz w:val="36"/>
          <w:szCs w:val="36"/>
          <w:rtl/>
          <w:lang w:bidi="ar-EG"/>
        </w:rPr>
        <w:t>قاتلهم اليوم يصرون على</w:t>
      </w:r>
      <w:r w:rsidRPr="00594FE5">
        <w:rPr>
          <w:rFonts w:cs="Traditional Arabic"/>
          <w:sz w:val="36"/>
          <w:szCs w:val="36"/>
          <w:rtl/>
          <w:lang w:bidi="ar-EG"/>
        </w:rPr>
        <w:t xml:space="preserve"> ذلك الإشراك , ويمتنعون من فعل الواجبات ويتظاهرون بأفعال</w:t>
      </w:r>
      <w:r>
        <w:rPr>
          <w:rFonts w:cs="Traditional Arabic"/>
          <w:sz w:val="36"/>
          <w:szCs w:val="36"/>
          <w:rtl/>
          <w:lang w:bidi="ar-EG"/>
        </w:rPr>
        <w:t xml:space="preserve"> الكبائر المحرمات وغير</w:t>
      </w:r>
      <w:r w:rsidRPr="00594FE5">
        <w:rPr>
          <w:rFonts w:cs="Traditional Arabic"/>
          <w:sz w:val="36"/>
          <w:szCs w:val="36"/>
          <w:rtl/>
          <w:lang w:bidi="ar-EG"/>
        </w:rPr>
        <w:t xml:space="preserve"> الغالب إنما نقاتله لمناصرته مَن هذهِ حالُه ، ورضا به ولتكثير سواد من ذكر ، والتأليب معه ، فله حينئذ حكمه في قتاله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47"/>
      </w:r>
      <w:r w:rsidRPr="00594FE5">
        <w:rPr>
          <w:rFonts w:cs="Traditional Arabic"/>
          <w:sz w:val="36"/>
          <w:szCs w:val="36"/>
          <w:vertAlign w:val="superscript"/>
          <w:rtl/>
          <w:lang w:bidi="ar-EG"/>
        </w:rPr>
        <w:t>)</w:t>
      </w:r>
      <w:r w:rsidRPr="00594FE5">
        <w:rPr>
          <w:rFonts w:cs="Traditional Arabic"/>
          <w:sz w:val="36"/>
          <w:szCs w:val="36"/>
          <w:rtl/>
          <w:lang w:bidi="ar-EG"/>
        </w:rPr>
        <w:t>، ويقرّر الإمام عبد العزيز</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بن محمد بن سعود</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w:t>
      </w:r>
      <w:r>
        <w:rPr>
          <w:rFonts w:cs="Traditional Arabic"/>
          <w:sz w:val="36"/>
          <w:szCs w:val="36"/>
          <w:rtl/>
          <w:lang w:bidi="ar-EG"/>
        </w:rPr>
        <w:t xml:space="preserve">- رحمه الله - </w:t>
      </w:r>
      <w:r w:rsidRPr="00594FE5">
        <w:rPr>
          <w:rFonts w:cs="Traditional Arabic"/>
          <w:sz w:val="36"/>
          <w:szCs w:val="36"/>
          <w:rtl/>
          <w:lang w:bidi="ar-EG"/>
        </w:rPr>
        <w:t>في رسالته إلى محمد بن أحمد الح</w:t>
      </w:r>
      <w:r>
        <w:rPr>
          <w:rFonts w:cs="Traditional Arabic"/>
          <w:sz w:val="36"/>
          <w:szCs w:val="36"/>
          <w:rtl/>
          <w:lang w:bidi="ar-EG"/>
        </w:rPr>
        <w:t>ِ</w:t>
      </w:r>
      <w:r w:rsidRPr="00594FE5">
        <w:rPr>
          <w:rFonts w:cs="Traditional Arabic"/>
          <w:sz w:val="36"/>
          <w:szCs w:val="36"/>
          <w:rtl/>
          <w:lang w:bidi="ar-EG"/>
        </w:rPr>
        <w:t>فظي</w:t>
      </w:r>
      <w:r w:rsidR="000D66BC">
        <w:rPr>
          <w:rFonts w:cs="Traditional Arabic"/>
          <w:sz w:val="36"/>
          <w:szCs w:val="36"/>
          <w:rtl/>
          <w:lang w:bidi="ar-EG"/>
        </w:rPr>
        <w:fldChar w:fldCharType="begin"/>
      </w:r>
      <w:r>
        <w:rPr>
          <w:rFonts w:ascii="Times New Roman" w:eastAsia="Calibri" w:hAnsi="Times New Roman" w:cs="Traditional Arabic"/>
          <w:sz w:val="36"/>
          <w:szCs w:val="36"/>
          <w:lang w:bidi="ar-EG"/>
        </w:rPr>
        <w:instrText>xe</w:instrText>
      </w:r>
      <w:r>
        <w:rPr>
          <w:rFonts w:ascii="Times New Roman" w:eastAsia="Calibri" w:hAnsi="Times New Roman" w:cs="Traditional Arabic"/>
          <w:sz w:val="36"/>
          <w:szCs w:val="36"/>
          <w:rtl/>
          <w:lang w:bidi="ar-EG"/>
        </w:rPr>
        <w:instrText xml:space="preserve"> "</w:instrText>
      </w:r>
      <w:r>
        <w:rPr>
          <w:rFonts w:eastAsia="Calibri" w:cs="Traditional Arabic"/>
          <w:sz w:val="36"/>
          <w:szCs w:val="36"/>
          <w:rtl/>
        </w:rPr>
        <w:instrText>أحمد الحفظي</w:instrText>
      </w:r>
      <w:r>
        <w:rPr>
          <w:rFonts w:ascii="Times New Roman" w:eastAsia="Calibri" w:hAnsi="Times New Roman" w:cs="Traditional Arabic"/>
          <w:sz w:val="36"/>
          <w:szCs w:val="36"/>
          <w:rtl/>
          <w:lang w:bidi="ar-EG"/>
        </w:rPr>
        <w:instrText>"</w:instrText>
      </w:r>
      <w:r w:rsidR="000D66BC">
        <w:rPr>
          <w:rFonts w:cs="Traditional Arabic"/>
          <w:sz w:val="36"/>
          <w:szCs w:val="36"/>
          <w:rtl/>
          <w:lang w:bidi="ar-EG"/>
        </w:rPr>
        <w:fldChar w:fldCharType="end"/>
      </w:r>
      <w:r w:rsidRPr="00594FE5">
        <w:rPr>
          <w:rFonts w:cs="Traditional Arabic"/>
          <w:sz w:val="36"/>
          <w:szCs w:val="36"/>
          <w:rtl/>
          <w:lang w:bidi="ar-EG"/>
        </w:rPr>
        <w:t xml:space="preserve"> بأن من يقاتلونهم لا يحتاجون إلى الدعوة إذا كانت قد بلغتهم قبل ذلك بسنين ، وأبوا وأعرضوا عن دين الإسلام وإخلاص العبادة لله ؛ لأن من بلغته الدعوة لم يعد له عذر ، أي أنهم قد قامت عليهم الحجة</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48"/>
      </w:r>
      <w:r w:rsidRPr="00594FE5">
        <w:rPr>
          <w:rFonts w:cs="Traditional Arabic"/>
          <w:sz w:val="36"/>
          <w:szCs w:val="36"/>
          <w:vertAlign w:val="superscript"/>
          <w:rtl/>
          <w:lang w:bidi="ar-EG"/>
        </w:rPr>
        <w:t>)</w:t>
      </w:r>
      <w:r w:rsidRPr="00594FE5">
        <w:rPr>
          <w:rFonts w:cs="Traditional Arabic"/>
          <w:sz w:val="36"/>
          <w:szCs w:val="36"/>
          <w:rtl/>
          <w:lang w:bidi="ar-EG"/>
        </w:rPr>
        <w:t xml:space="preserve">؛ </w:t>
      </w:r>
      <w:r>
        <w:rPr>
          <w:rFonts w:cs="Traditional Arabic"/>
          <w:sz w:val="36"/>
          <w:szCs w:val="36"/>
          <w:rtl/>
          <w:lang w:bidi="ar-EG"/>
        </w:rPr>
        <w:t>فيظهر من كلام الإمام عبد</w:t>
      </w:r>
      <w:r w:rsidRPr="00594FE5">
        <w:rPr>
          <w:rFonts w:cs="Traditional Arabic"/>
          <w:sz w:val="36"/>
          <w:szCs w:val="36"/>
          <w:rtl/>
          <w:lang w:bidi="ar-EG"/>
        </w:rPr>
        <w:t xml:space="preserve">العزيز بن محمد بن سعود - رحمه الله - أن الحجة قد بلغت من قاتلهم أنصار الدعوة بما قام به الشيخ محمد بن عبد الوهاب من إرسال الرسائل وتأليف المؤلفات وعقد المناظرات مع العلماء ببيان </w:t>
      </w:r>
      <w:r w:rsidRPr="00594FE5">
        <w:rPr>
          <w:rFonts w:cs="Traditional Arabic"/>
          <w:sz w:val="36"/>
          <w:szCs w:val="36"/>
          <w:rtl/>
          <w:lang w:bidi="ar-EG"/>
        </w:rPr>
        <w:lastRenderedPageBreak/>
        <w:t xml:space="preserve">حقيقة الدعوة التي دعا إليها , ولا يعني أن كل من قاتلهم أنصار الدعوة وقادتها كفار خارجون عن الملة ، بل إن الشيخ - رحمه الله - قد بين أنه قد يقاتل من يترك أركان الإسلام عدا الشهادتين ، ولا يعني كفره , قال - رحمه الله - : ( أركان الإسلام الخمسة أولها الشهادتان , ثم الأركان الأربعة إذا أقرَّ بها وتركها تهاونا فنحن وإن قاتلناه على فعلها , فلا نكفره بتركها , والعلماء اختلفوا في كفر التارك لها كسلاً من غير جحود ،  ولا نكفر إلا ما أجمع عليه العلماء كلهم , وهو الشهادتان وأيضاً </w:t>
      </w:r>
      <w:r>
        <w:rPr>
          <w:rFonts w:cs="Traditional Arabic"/>
          <w:sz w:val="36"/>
          <w:szCs w:val="36"/>
          <w:rtl/>
          <w:lang w:bidi="ar-EG"/>
        </w:rPr>
        <w:t>نكفره بعد التعريف إذا عرف وأنكر</w:t>
      </w:r>
      <w:r w:rsidRPr="00594FE5">
        <w:rPr>
          <w:rFonts w:cs="Traditional Arabic"/>
          <w:sz w:val="36"/>
          <w:szCs w:val="36"/>
          <w:rtl/>
          <w:lang w:bidi="ar-EG"/>
        </w:rPr>
        <w:t>)</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49"/>
      </w:r>
      <w:r w:rsidRPr="00594FE5">
        <w:rPr>
          <w:rFonts w:cs="Traditional Arabic"/>
          <w:sz w:val="36"/>
          <w:szCs w:val="36"/>
          <w:vertAlign w:val="superscript"/>
          <w:rtl/>
          <w:lang w:bidi="ar-EG"/>
        </w:rPr>
        <w:t>)</w:t>
      </w:r>
      <w:r w:rsidRPr="00594FE5">
        <w:rPr>
          <w:rFonts w:cs="Traditional Arabic"/>
          <w:sz w:val="36"/>
          <w:szCs w:val="36"/>
          <w:rtl/>
          <w:lang w:bidi="ar-EG"/>
        </w:rPr>
        <w:t>، كما بي</w:t>
      </w:r>
      <w:r>
        <w:rPr>
          <w:rFonts w:cs="Traditional Arabic"/>
          <w:sz w:val="36"/>
          <w:szCs w:val="36"/>
          <w:rtl/>
          <w:lang w:bidi="ar-EG"/>
        </w:rPr>
        <w:t>ّ</w:t>
      </w:r>
      <w:r w:rsidRPr="00594FE5">
        <w:rPr>
          <w:rFonts w:cs="Traditional Arabic"/>
          <w:sz w:val="36"/>
          <w:szCs w:val="36"/>
          <w:rtl/>
          <w:lang w:bidi="ar-EG"/>
        </w:rPr>
        <w:t>ن - رحمه الله - أنه لم يكفر بالعموم إذ يقول : (</w:t>
      </w:r>
      <w:r>
        <w:rPr>
          <w:rFonts w:cs="Traditional Arabic"/>
          <w:sz w:val="36"/>
          <w:szCs w:val="36"/>
          <w:rtl/>
          <w:lang w:bidi="ar-EG"/>
        </w:rPr>
        <w:t xml:space="preserve"> </w:t>
      </w:r>
      <w:r w:rsidRPr="00594FE5">
        <w:rPr>
          <w:rFonts w:cs="Traditional Arabic"/>
          <w:sz w:val="36"/>
          <w:szCs w:val="36"/>
          <w:rtl/>
          <w:lang w:bidi="ar-EG"/>
        </w:rPr>
        <w:t>وأما القول أنا نكفر بالعموم فذلك من بهتان الأعداء الذين يصدون به عن هذا الدين ، ونقول سبحانك هذا بهتان عظيم )</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50"/>
      </w:r>
      <w:r w:rsidRPr="00594FE5">
        <w:rPr>
          <w:rFonts w:cs="Traditional Arabic"/>
          <w:sz w:val="36"/>
          <w:szCs w:val="36"/>
          <w:vertAlign w:val="superscript"/>
          <w:rtl/>
          <w:lang w:bidi="ar-EG"/>
        </w:rPr>
        <w:t>)</w:t>
      </w:r>
      <w:r w:rsidRPr="00594FE5">
        <w:rPr>
          <w:rFonts w:cs="Traditional Arabic"/>
          <w:sz w:val="36"/>
          <w:szCs w:val="36"/>
          <w:rtl/>
          <w:lang w:bidi="ar-EG"/>
        </w:rPr>
        <w:t>؛ وذلك يقتضي أن قتالهم لأهل القرى والبلدان لا يستوجب الحكم بكفر أعيانهم , فالفرق بين العموم والخصوص ظاهر , فالتكفير بالعموم أن ي</w:t>
      </w:r>
      <w:r>
        <w:rPr>
          <w:rFonts w:cs="Traditional Arabic"/>
          <w:sz w:val="36"/>
          <w:szCs w:val="36"/>
          <w:rtl/>
          <w:lang w:bidi="ar-EG"/>
        </w:rPr>
        <w:t>ُكفَّر</w:t>
      </w:r>
      <w:r w:rsidRPr="00594FE5">
        <w:rPr>
          <w:rFonts w:cs="Traditional Arabic"/>
          <w:sz w:val="36"/>
          <w:szCs w:val="36"/>
          <w:rtl/>
          <w:lang w:bidi="ar-EG"/>
        </w:rPr>
        <w:t xml:space="preserve"> الناس كلهم عالمهم وجاهلهم , ومن قامت عليه الحجة ومن لم تقم عليه ، وأما التكفير بالخصوص فهو أن لا يكفر إلا من قامت عليه الحجة بالرسالة التي يُكفر من خالفها , وقد يُحكم بأن أهل هذه القرية كفار حكمهم حكم الكفار ، ولا يُحكم بأن كل فرد منهم كافر بعينه , لأنه يُحتمل أن يكون منهم من هو على الإسلام </w:t>
      </w:r>
      <w:r>
        <w:rPr>
          <w:rFonts w:cs="Traditional Arabic"/>
          <w:sz w:val="36"/>
          <w:szCs w:val="36"/>
          <w:rtl/>
          <w:lang w:bidi="ar-EG"/>
        </w:rPr>
        <w:t xml:space="preserve">، </w:t>
      </w:r>
      <w:r w:rsidRPr="00594FE5">
        <w:rPr>
          <w:rFonts w:cs="Traditional Arabic"/>
          <w:sz w:val="36"/>
          <w:szCs w:val="36"/>
          <w:rtl/>
          <w:lang w:bidi="ar-EG"/>
        </w:rPr>
        <w:t>معذور في ترك الهجرة , أو يُظهر دينه ولا يعلمه المسلمون ، كما قال تعالى في أهل مكة في حال كفرهم :</w:t>
      </w:r>
      <w:r w:rsidRPr="00B32D19">
        <w:rPr>
          <w:rFonts w:ascii="QCF_BSML" w:hAnsi="QCF_BSML" w:cs="QCF_BSML"/>
          <w:sz w:val="36"/>
          <w:szCs w:val="36"/>
          <w:rtl/>
        </w:rPr>
        <w:t xml:space="preserve">ﭽ </w:t>
      </w:r>
      <w:r w:rsidRPr="00B32D19">
        <w:rPr>
          <w:rFonts w:ascii="QCF_P514" w:hAnsi="QCF_P514" w:cs="QCF_P514"/>
          <w:sz w:val="36"/>
          <w:szCs w:val="36"/>
          <w:rtl/>
        </w:rPr>
        <w:t>ﭳ  ﭴ  ﭵ  ﭶ  ﭷ   ﭸ   ﭹ  ﭺ  ﭻ  ﭼ  ﭽ  ﭾ    ﭿ   ﮀ</w:t>
      </w:r>
      <w:r w:rsidRPr="00B32D19">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51"/>
      </w:r>
      <w:r w:rsidRPr="00594FE5">
        <w:rPr>
          <w:rFonts w:cs="Traditional Arabic"/>
          <w:sz w:val="36"/>
          <w:szCs w:val="36"/>
          <w:vertAlign w:val="superscript"/>
          <w:rtl/>
        </w:rPr>
        <w:t>)</w:t>
      </w:r>
      <w:r>
        <w:rPr>
          <w:rFonts w:cs="Traditional Arabic"/>
          <w:sz w:val="36"/>
          <w:szCs w:val="36"/>
          <w:rtl/>
          <w:lang w:bidi="ar-EG"/>
        </w:rPr>
        <w:t>,</w:t>
      </w:r>
      <w:r w:rsidRPr="00594FE5">
        <w:rPr>
          <w:rFonts w:cs="Traditional Arabic"/>
          <w:sz w:val="36"/>
          <w:szCs w:val="36"/>
          <w:rtl/>
          <w:lang w:bidi="ar-EG"/>
        </w:rPr>
        <w:t>وقال تعالى</w:t>
      </w:r>
      <w:r>
        <w:rPr>
          <w:rFonts w:cs="Traditional Arabic"/>
          <w:sz w:val="36"/>
          <w:szCs w:val="36"/>
          <w:rtl/>
          <w:lang w:bidi="ar-EG"/>
        </w:rPr>
        <w:t>:</w:t>
      </w:r>
      <w:r>
        <w:rPr>
          <w:rFonts w:ascii="QCF_BSML" w:hAnsi="QCF_BSML" w:cs="QCF_BSML"/>
          <w:rtl/>
        </w:rPr>
        <w:t xml:space="preserve"> </w:t>
      </w:r>
      <w:r w:rsidRPr="00B32D19">
        <w:rPr>
          <w:rFonts w:ascii="QCF_BSML" w:hAnsi="QCF_BSML" w:cs="QCF_BSML"/>
          <w:sz w:val="36"/>
          <w:szCs w:val="36"/>
          <w:rtl/>
        </w:rPr>
        <w:t>ﭽ</w:t>
      </w:r>
      <w:r w:rsidRPr="00B32D19">
        <w:rPr>
          <w:rFonts w:ascii="QCF_P090" w:hAnsi="QCF_P090" w:cs="QCF_P090"/>
          <w:sz w:val="36"/>
          <w:szCs w:val="36"/>
          <w:rtl/>
        </w:rPr>
        <w:t>ﭘ  ﭙ   ﭚ    ﭛ  ﭜ  ﭝ  ﭞ  ﭟ  ﭠ  ﭡ  ﭢ  ﭣ      ﭤ  ﭥ ﭦ  ﭧ  ﭨ  ﭩ  ﭪ  ﭫ  ﭬ  ﭭ  ﭮ   ﭯ  ﭰ</w:t>
      </w:r>
      <w:r w:rsidRPr="00B32D19">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52"/>
      </w:r>
      <w:r w:rsidRPr="00594FE5">
        <w:rPr>
          <w:rFonts w:cs="Traditional Arabic"/>
          <w:sz w:val="36"/>
          <w:szCs w:val="36"/>
          <w:vertAlign w:val="superscript"/>
          <w:rtl/>
        </w:rPr>
        <w:t>)</w:t>
      </w:r>
      <w:r w:rsidRPr="00594FE5">
        <w:rPr>
          <w:rFonts w:cs="Traditional Arabic"/>
          <w:sz w:val="36"/>
          <w:szCs w:val="36"/>
          <w:rtl/>
          <w:lang w:bidi="ar-EG"/>
        </w:rPr>
        <w:t xml:space="preserve">؛ فإذا قامت عليهم الحجة التي يُكفر من خالفها فحكمهم حكم الكفار , والمسلم الذي لا يمكنه إظهار دينه ولم يهاجر </w:t>
      </w:r>
      <w:r>
        <w:rPr>
          <w:rFonts w:cs="Traditional Arabic"/>
          <w:sz w:val="36"/>
          <w:szCs w:val="36"/>
          <w:rtl/>
          <w:lang w:bidi="ar-EG"/>
        </w:rPr>
        <w:t xml:space="preserve">، </w:t>
      </w:r>
      <w:r w:rsidRPr="00594FE5">
        <w:rPr>
          <w:rFonts w:cs="Traditional Arabic"/>
          <w:sz w:val="36"/>
          <w:szCs w:val="36"/>
          <w:rtl/>
          <w:lang w:bidi="ar-EG"/>
        </w:rPr>
        <w:t xml:space="preserve">وكان </w:t>
      </w:r>
      <w:r w:rsidRPr="00594FE5">
        <w:rPr>
          <w:rFonts w:cs="Traditional Arabic"/>
          <w:sz w:val="36"/>
          <w:szCs w:val="36"/>
          <w:rtl/>
          <w:lang w:bidi="ar-EG"/>
        </w:rPr>
        <w:lastRenderedPageBreak/>
        <w:t>ممن لا يعذره الله بترك الهجرة فحكمه حكمهم في القتل وأخذ المال</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53"/>
      </w:r>
      <w:r w:rsidRPr="00594FE5">
        <w:rPr>
          <w:rFonts w:cs="Traditional Arabic"/>
          <w:sz w:val="36"/>
          <w:szCs w:val="36"/>
          <w:vertAlign w:val="superscript"/>
          <w:rtl/>
          <w:lang w:bidi="ar-EG"/>
        </w:rPr>
        <w:t>)</w:t>
      </w:r>
      <w:r w:rsidRPr="00594FE5">
        <w:rPr>
          <w:rFonts w:cs="Traditional Arabic"/>
          <w:sz w:val="36"/>
          <w:szCs w:val="36"/>
          <w:rtl/>
          <w:lang w:bidi="ar-EG"/>
        </w:rPr>
        <w:t xml:space="preserve">، وهذا من أهم الشروط التي اتضحت من خلال الجهاد العملي للشيخ محمد </w:t>
      </w:r>
      <w:r>
        <w:rPr>
          <w:rFonts w:cs="Traditional Arabic"/>
          <w:sz w:val="36"/>
          <w:szCs w:val="36"/>
          <w:rtl/>
          <w:lang w:bidi="ar-EG"/>
        </w:rPr>
        <w:t>ا</w:t>
      </w:r>
      <w:r w:rsidRPr="00594FE5">
        <w:rPr>
          <w:rFonts w:cs="Traditional Arabic"/>
          <w:sz w:val="36"/>
          <w:szCs w:val="36"/>
          <w:rtl/>
          <w:lang w:bidi="ar-EG"/>
        </w:rPr>
        <w:t>بن عبد الوهاب - رحمه الله - , كما ظهرت شروط أخرى من خلال تطبيقات الشيخ في مجال الجهاد ؛ هي ألصق منها بأحكام السياسة الشرعية كالقتال مع الإمام وقد سبقت الإشارة إلى شيء من ذلك</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754"/>
      </w:r>
      <w:r w:rsidRPr="00594FE5">
        <w:rPr>
          <w:rFonts w:cs="Traditional Arabic"/>
          <w:sz w:val="36"/>
          <w:szCs w:val="36"/>
          <w:vertAlign w:val="superscript"/>
          <w:rtl/>
          <w:lang w:bidi="ar-EG"/>
        </w:rPr>
        <w:t>)</w:t>
      </w:r>
      <w:r w:rsidRPr="00594FE5">
        <w:rPr>
          <w:rFonts w:cs="Traditional Arabic"/>
          <w:sz w:val="36"/>
          <w:szCs w:val="36"/>
          <w:rtl/>
          <w:lang w:bidi="ar-EG"/>
        </w:rPr>
        <w:t>, والقتال مع القدرة وذلك بالنظر إل</w:t>
      </w:r>
      <w:r>
        <w:rPr>
          <w:rFonts w:cs="Traditional Arabic"/>
          <w:sz w:val="36"/>
          <w:szCs w:val="36"/>
          <w:rtl/>
          <w:lang w:bidi="ar-EG"/>
        </w:rPr>
        <w:t xml:space="preserve">ى </w:t>
      </w:r>
      <w:r w:rsidRPr="00594FE5">
        <w:rPr>
          <w:rFonts w:cs="Traditional Arabic"/>
          <w:sz w:val="36"/>
          <w:szCs w:val="36"/>
          <w:rtl/>
          <w:lang w:bidi="ar-EG"/>
        </w:rPr>
        <w:t>ميزان القوى</w:t>
      </w:r>
      <w:r>
        <w:rPr>
          <w:rFonts w:cs="Traditional Arabic"/>
          <w:sz w:val="36"/>
          <w:szCs w:val="36"/>
          <w:rtl/>
          <w:lang w:bidi="ar-EG"/>
        </w:rPr>
        <w:t xml:space="preserve"> بين أنصار الدعوة وأعدائ</w:t>
      </w:r>
      <w:r w:rsidRPr="00594FE5">
        <w:rPr>
          <w:rFonts w:cs="Traditional Arabic"/>
          <w:sz w:val="36"/>
          <w:szCs w:val="36"/>
          <w:rtl/>
          <w:lang w:bidi="ar-EG"/>
        </w:rPr>
        <w:t xml:space="preserve">ها ، والذي تمثل بالإعداد لذلك وتهيئة السبل المؤثرة في التوازن القتالي كبناء القلاع والحصون , وإعداد الكمائن وأخذ الاستعدادات اللازمة لمنازلة الأعداء ودحرهم وكل ذلك منوط بتحقيق المصلحة ,  ففي المرحلة الثانية من مراحل القتال تحققت القدرة ؛ لذا أمر الشيخ - رحمه الله - بالقتال لنشر العقيدة الصحيحة </w:t>
      </w:r>
      <w:r w:rsidRPr="00594FE5">
        <w:rPr>
          <w:rFonts w:cs="Traditional Arabic"/>
          <w:sz w:val="36"/>
          <w:szCs w:val="36"/>
          <w:rtl/>
        </w:rPr>
        <w:t>على خلاف المرحلة الأولى ؛ والتي لم يكن لاشتراط القدرة اعتبار ؛ لكونه دفع صائل ومعتدٍ لا يشترط شرط لقتاله</w:t>
      </w:r>
      <w:r w:rsidRPr="00594FE5">
        <w:rPr>
          <w:rFonts w:cs="Traditional Arabic"/>
          <w:sz w:val="36"/>
          <w:szCs w:val="36"/>
          <w:vertAlign w:val="superscript"/>
          <w:rtl/>
        </w:rPr>
        <w:t>(</w:t>
      </w:r>
      <w:r w:rsidRPr="00594FE5">
        <w:rPr>
          <w:rStyle w:val="a6"/>
          <w:rFonts w:cs="Traditional Arabic"/>
          <w:sz w:val="36"/>
          <w:szCs w:val="36"/>
          <w:rtl/>
        </w:rPr>
        <w:footnoteReference w:id="755"/>
      </w:r>
      <w:r w:rsidRPr="00594FE5">
        <w:rPr>
          <w:rFonts w:cs="Traditional Arabic"/>
          <w:sz w:val="36"/>
          <w:szCs w:val="36"/>
          <w:vertAlign w:val="superscript"/>
          <w:rtl/>
        </w:rPr>
        <w:t>)</w:t>
      </w:r>
      <w:r w:rsidRPr="00594FE5">
        <w:rPr>
          <w:rFonts w:cs="Traditional Arabic"/>
          <w:sz w:val="36"/>
          <w:szCs w:val="36"/>
          <w:rtl/>
        </w:rPr>
        <w:t xml:space="preserve">. </w:t>
      </w:r>
    </w:p>
    <w:p w:rsidR="00AD79AE" w:rsidRPr="00594FE5" w:rsidRDefault="00AD79AE" w:rsidP="002D0E9D">
      <w:pPr>
        <w:ind w:left="122"/>
        <w:jc w:val="lowKashida"/>
        <w:rPr>
          <w:rFonts w:cs="Traditional Arabic"/>
          <w:sz w:val="36"/>
          <w:szCs w:val="36"/>
          <w:rtl/>
        </w:rPr>
      </w:pPr>
      <w:r w:rsidRPr="00594FE5">
        <w:rPr>
          <w:rFonts w:cs="Traditional Arabic"/>
          <w:sz w:val="36"/>
          <w:szCs w:val="36"/>
          <w:rtl/>
        </w:rPr>
        <w:t>هذا ، ولم يكن القصد من ال</w:t>
      </w:r>
      <w:r>
        <w:rPr>
          <w:rFonts w:cs="Traditional Arabic"/>
          <w:sz w:val="36"/>
          <w:szCs w:val="36"/>
          <w:rtl/>
        </w:rPr>
        <w:t>م</w:t>
      </w:r>
      <w:r w:rsidRPr="00594FE5">
        <w:rPr>
          <w:rFonts w:cs="Traditional Arabic"/>
          <w:sz w:val="36"/>
          <w:szCs w:val="36"/>
          <w:rtl/>
        </w:rPr>
        <w:t>بحث إلا مجرد إدراك أهم شرط قبل القتال وهو قيام الحجة ؛ لذا تم الاقتصار عليه لمعرفة صعوبة تحققه ممن يقيمه ، قال الشيخ سليمان بن سحمان</w:t>
      </w:r>
      <w:r w:rsidR="000D66BC">
        <w:rPr>
          <w:rFonts w:cs="Traditional Arabic"/>
          <w:sz w:val="36"/>
          <w:szCs w:val="36"/>
          <w:rtl/>
        </w:rPr>
        <w:fldChar w:fldCharType="begin"/>
      </w:r>
      <w:r>
        <w:rPr>
          <w:rFonts w:ascii="Times New Roman" w:eastAsia="Calibri" w:hAnsi="Times New Roman" w:cs="Traditional Arabic"/>
          <w:sz w:val="36"/>
          <w:szCs w:val="36"/>
          <w:vertAlign w:val="superscript"/>
        </w:rPr>
        <w:instrText>xe</w:instrText>
      </w:r>
      <w:r>
        <w:rPr>
          <w:rFonts w:ascii="Times New Roman" w:eastAsia="Calibri" w:hAnsi="Times New Roman" w:cs="Traditional Arabic"/>
          <w:sz w:val="36"/>
          <w:szCs w:val="36"/>
          <w:vertAlign w:val="superscript"/>
          <w:rtl/>
        </w:rPr>
        <w:instrText xml:space="preserve"> "</w:instrText>
      </w:r>
      <w:r>
        <w:rPr>
          <w:rFonts w:eastAsia="Calibri" w:cs="Traditional Arabic"/>
          <w:sz w:val="36"/>
          <w:szCs w:val="36"/>
          <w:vertAlign w:val="superscript"/>
          <w:rtl/>
        </w:rPr>
        <w:instrText>ابن سحمان</w:instrText>
      </w:r>
      <w:r>
        <w:rPr>
          <w:rFonts w:ascii="Times New Roman" w:eastAsia="Calibri" w:hAnsi="Times New Roman" w:cs="Traditional Arabic"/>
          <w:sz w:val="36"/>
          <w:szCs w:val="36"/>
          <w:vertAlign w:val="superscript"/>
          <w:rtl/>
        </w:rPr>
        <w:instrText>"</w:instrText>
      </w:r>
      <w:r w:rsidR="000D66BC">
        <w:rPr>
          <w:rFonts w:cs="Traditional Arabic"/>
          <w:sz w:val="36"/>
          <w:szCs w:val="36"/>
          <w:rtl/>
        </w:rPr>
        <w:fldChar w:fldCharType="end"/>
      </w:r>
      <w:r w:rsidRPr="008A74C7">
        <w:rPr>
          <w:rFonts w:cs="Traditional Arabic"/>
          <w:sz w:val="36"/>
          <w:szCs w:val="36"/>
          <w:vertAlign w:val="superscript"/>
          <w:rtl/>
        </w:rPr>
        <w:t>(</w:t>
      </w:r>
      <w:r w:rsidRPr="008A74C7">
        <w:rPr>
          <w:rStyle w:val="a6"/>
          <w:rFonts w:cs="Traditional Arabic"/>
          <w:sz w:val="36"/>
          <w:szCs w:val="36"/>
          <w:rtl/>
        </w:rPr>
        <w:footnoteReference w:id="756"/>
      </w:r>
      <w:r w:rsidRPr="008A74C7">
        <w:rPr>
          <w:rFonts w:cs="Traditional Arabic"/>
          <w:sz w:val="36"/>
          <w:szCs w:val="36"/>
          <w:vertAlign w:val="superscript"/>
          <w:rtl/>
        </w:rPr>
        <w:t>)</w:t>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 لا تقوم الحجة إلا ممن يحسن إقامتها ، وأما من لا يحسن إقامتها كالجاهل الذي لا يعرف أحكام الدين ، ولا ما ذكره العلماء في ذلك فإنه لا تقوم به الحجة )</w:t>
      </w:r>
      <w:r w:rsidRPr="00594FE5">
        <w:rPr>
          <w:rFonts w:cs="Traditional Arabic"/>
          <w:sz w:val="36"/>
          <w:szCs w:val="36"/>
          <w:vertAlign w:val="superscript"/>
          <w:rtl/>
        </w:rPr>
        <w:t>(</w:t>
      </w:r>
      <w:r w:rsidRPr="00594FE5">
        <w:rPr>
          <w:rStyle w:val="a6"/>
          <w:rFonts w:cs="Traditional Arabic"/>
          <w:sz w:val="36"/>
          <w:szCs w:val="36"/>
          <w:rtl/>
        </w:rPr>
        <w:footnoteReference w:id="757"/>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وقد تكون مختلفة باختلاف الأزمنة والأمكنة والأشخاص ، يقول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رحمه الله </w:t>
      </w:r>
      <w:r>
        <w:rPr>
          <w:rFonts w:cs="Traditional Arabic"/>
          <w:sz w:val="36"/>
          <w:szCs w:val="36"/>
          <w:rtl/>
        </w:rPr>
        <w:t>-</w:t>
      </w:r>
      <w:r w:rsidRPr="00594FE5">
        <w:rPr>
          <w:rFonts w:cs="Traditional Arabic"/>
          <w:sz w:val="36"/>
          <w:szCs w:val="36"/>
          <w:rtl/>
        </w:rPr>
        <w:t xml:space="preserve"> : ( إن قيام الحجة يختلف باختلاف الأزمنة والأمكنة والأشخاص ، فقد تقوم الحجة لله على الكفار في زمن دون زمن ، وفي بقعة وناحية دون أخرى ، كما </w:t>
      </w:r>
      <w:r w:rsidRPr="00594FE5">
        <w:rPr>
          <w:rFonts w:cs="Traditional Arabic"/>
          <w:sz w:val="36"/>
          <w:szCs w:val="36"/>
          <w:rtl/>
        </w:rPr>
        <w:lastRenderedPageBreak/>
        <w:t>أنها تقوم عل</w:t>
      </w:r>
      <w:r>
        <w:rPr>
          <w:rFonts w:cs="Traditional Arabic"/>
          <w:sz w:val="36"/>
          <w:szCs w:val="36"/>
          <w:rtl/>
        </w:rPr>
        <w:t>ى</w:t>
      </w:r>
      <w:r w:rsidRPr="00594FE5">
        <w:rPr>
          <w:rFonts w:cs="Traditional Arabic"/>
          <w:sz w:val="36"/>
          <w:szCs w:val="36"/>
          <w:rtl/>
        </w:rPr>
        <w:t xml:space="preserve"> شخص دون شخص ، إما لعدم فهمه كالذي لا يفهم الخطاب ، ولم يحضر تُرجمان يترجم له ، فهذا بمنزلة الأصم الذي لا يسمع شيئاً ، ولا يتمكن من الفهم ، وهو أحد الأربعة الذين يُدلون على الله بحجة يوم القيامة )</w:t>
      </w:r>
      <w:r w:rsidRPr="00594FE5">
        <w:rPr>
          <w:rFonts w:cs="Traditional Arabic"/>
          <w:sz w:val="36"/>
          <w:szCs w:val="36"/>
          <w:vertAlign w:val="superscript"/>
          <w:rtl/>
        </w:rPr>
        <w:t>(</w:t>
      </w:r>
      <w:r w:rsidRPr="00594FE5">
        <w:rPr>
          <w:rStyle w:val="a6"/>
          <w:rFonts w:cs="Traditional Arabic"/>
          <w:sz w:val="36"/>
          <w:szCs w:val="36"/>
          <w:rtl/>
        </w:rPr>
        <w:footnoteReference w:id="758"/>
      </w:r>
      <w:r w:rsidRPr="00594FE5">
        <w:rPr>
          <w:rFonts w:cs="Traditional Arabic"/>
          <w:sz w:val="36"/>
          <w:szCs w:val="36"/>
          <w:vertAlign w:val="superscript"/>
          <w:rtl/>
        </w:rPr>
        <w:t>)</w:t>
      </w:r>
      <w:r>
        <w:rPr>
          <w:rFonts w:cs="Traditional Arabic"/>
          <w:sz w:val="36"/>
          <w:szCs w:val="36"/>
          <w:rtl/>
        </w:rPr>
        <w:t xml:space="preserve"> ، فتبقى مسألة قيام الحجة مما تختلف فيها الاجتهادات وذلك بالنظر إلى الواقع العملي لكل مجتمع ، الأمر الذي أدركه الشيخ - رحمه الله - فأصبح ملازما له في دعوته .</w:t>
      </w:r>
    </w:p>
    <w:p w:rsidR="00AD79AE" w:rsidRDefault="00AD79AE" w:rsidP="008C5281">
      <w:pPr>
        <w:ind w:left="122"/>
        <w:jc w:val="center"/>
        <w:outlineLvl w:val="0"/>
        <w:rPr>
          <w:rFonts w:cs="Traditional Arabic"/>
          <w:b/>
          <w:bCs/>
          <w:sz w:val="36"/>
          <w:szCs w:val="36"/>
          <w:rtl/>
        </w:rPr>
      </w:pPr>
      <w:r w:rsidRPr="00594FE5">
        <w:rPr>
          <w:rFonts w:cs="Traditional Arabic"/>
          <w:sz w:val="36"/>
          <w:szCs w:val="36"/>
          <w:u w:val="single"/>
          <w:rtl/>
        </w:rPr>
        <w:br w:type="page"/>
      </w:r>
      <w:bookmarkStart w:id="108" w:name="_Toc280968629"/>
      <w:bookmarkStart w:id="109" w:name="_Toc281292793"/>
      <w:r w:rsidRPr="00594FE5">
        <w:rPr>
          <w:rFonts w:cs="Traditional Arabic"/>
          <w:b/>
          <w:bCs/>
          <w:sz w:val="36"/>
          <w:szCs w:val="36"/>
          <w:rtl/>
        </w:rPr>
        <w:lastRenderedPageBreak/>
        <w:t>المطلب الثاني : مباشرات الشيخ الجهادية</w:t>
      </w:r>
      <w:bookmarkEnd w:id="108"/>
      <w:bookmarkEnd w:id="109"/>
    </w:p>
    <w:p w:rsidR="00AD79AE" w:rsidRPr="00594FE5" w:rsidRDefault="00AD79AE" w:rsidP="00295E33">
      <w:pPr>
        <w:ind w:left="122"/>
        <w:jc w:val="center"/>
        <w:rPr>
          <w:rFonts w:cs="Traditional Arabic"/>
          <w:b/>
          <w:bCs/>
          <w:sz w:val="36"/>
          <w:szCs w:val="36"/>
          <w:rtl/>
        </w:rPr>
      </w:pPr>
    </w:p>
    <w:p w:rsidR="00AD79AE" w:rsidRPr="00594FE5" w:rsidRDefault="00AD79AE" w:rsidP="008C5281">
      <w:pPr>
        <w:ind w:left="122"/>
        <w:jc w:val="center"/>
        <w:outlineLvl w:val="0"/>
        <w:rPr>
          <w:rFonts w:cs="Traditional Arabic"/>
          <w:b/>
          <w:bCs/>
          <w:sz w:val="36"/>
          <w:szCs w:val="36"/>
          <w:rtl/>
        </w:rPr>
      </w:pPr>
      <w:bookmarkStart w:id="110" w:name="_Toc280968630"/>
      <w:bookmarkStart w:id="111" w:name="_Toc281292794"/>
      <w:r w:rsidRPr="00594FE5">
        <w:rPr>
          <w:rFonts w:cs="Traditional Arabic"/>
          <w:b/>
          <w:bCs/>
          <w:sz w:val="36"/>
          <w:szCs w:val="36"/>
          <w:rtl/>
        </w:rPr>
        <w:t>الفرع الأول : الاستعداد والتحريض</w:t>
      </w:r>
      <w:bookmarkEnd w:id="110"/>
      <w:bookmarkEnd w:id="111"/>
    </w:p>
    <w:p w:rsidR="00AD79AE" w:rsidRPr="00594FE5" w:rsidRDefault="00AD79AE" w:rsidP="002D0E9D">
      <w:pPr>
        <w:ind w:left="122"/>
        <w:jc w:val="lowKashida"/>
        <w:rPr>
          <w:rFonts w:cs="Traditional Arabic"/>
          <w:b/>
          <w:bCs/>
          <w:sz w:val="36"/>
          <w:szCs w:val="36"/>
          <w:rtl/>
        </w:rPr>
      </w:pPr>
    </w:p>
    <w:p w:rsidR="00AD79AE" w:rsidRPr="00594FE5" w:rsidRDefault="00AD79AE" w:rsidP="002D0E9D">
      <w:pPr>
        <w:ind w:left="122"/>
        <w:jc w:val="lowKashida"/>
        <w:rPr>
          <w:rFonts w:cs="Traditional Arabic"/>
          <w:sz w:val="36"/>
          <w:szCs w:val="36"/>
        </w:rPr>
      </w:pPr>
      <w:r w:rsidRPr="00594FE5">
        <w:rPr>
          <w:rFonts w:cs="Traditional Arabic"/>
          <w:sz w:val="36"/>
          <w:szCs w:val="36"/>
          <w:rtl/>
        </w:rPr>
        <w:t xml:space="preserve">     لقد كانت الحرب في الدرعية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الدرعية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لا تعلن إلا بموافقة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 وهو الذي يرسم لها الخطط ويوجهها التوجيه الموفق الحسن ، </w:t>
      </w:r>
      <w:r>
        <w:rPr>
          <w:rFonts w:cs="Traditional Arabic"/>
          <w:sz w:val="36"/>
          <w:szCs w:val="36"/>
          <w:rtl/>
        </w:rPr>
        <w:t>و</w:t>
      </w:r>
      <w:r w:rsidRPr="00594FE5">
        <w:rPr>
          <w:rFonts w:cs="Traditional Arabic"/>
          <w:sz w:val="36"/>
          <w:szCs w:val="36"/>
          <w:rtl/>
        </w:rPr>
        <w:t xml:space="preserve">كانت القيادة العليا للجيش </w:t>
      </w:r>
      <w:r>
        <w:rPr>
          <w:rFonts w:cs="Traditional Arabic"/>
          <w:sz w:val="36"/>
          <w:szCs w:val="36"/>
          <w:rtl/>
        </w:rPr>
        <w:t xml:space="preserve">، </w:t>
      </w:r>
      <w:r w:rsidRPr="00594FE5">
        <w:rPr>
          <w:rFonts w:cs="Traditional Arabic"/>
          <w:sz w:val="36"/>
          <w:szCs w:val="36"/>
          <w:rtl/>
        </w:rPr>
        <w:t>والمسير لساحات القتال منوط بالإمام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نفسه ، وكان قائداً ملهماً حذراً ،</w:t>
      </w:r>
      <w:r>
        <w:rPr>
          <w:rFonts w:cs="Traditional Arabic"/>
          <w:sz w:val="36"/>
          <w:szCs w:val="36"/>
          <w:rtl/>
        </w:rPr>
        <w:t xml:space="preserve"> يستقصي دائما</w:t>
      </w:r>
      <w:r w:rsidRPr="00594FE5">
        <w:rPr>
          <w:rFonts w:cs="Traditional Arabic"/>
          <w:sz w:val="36"/>
          <w:szCs w:val="36"/>
          <w:rtl/>
        </w:rPr>
        <w:t xml:space="preserve">ً أحوال العدو </w:t>
      </w:r>
      <w:r>
        <w:rPr>
          <w:rFonts w:cs="Traditional Arabic"/>
          <w:sz w:val="36"/>
          <w:szCs w:val="36"/>
          <w:rtl/>
        </w:rPr>
        <w:t xml:space="preserve">، </w:t>
      </w:r>
      <w:r w:rsidRPr="00594FE5">
        <w:rPr>
          <w:rFonts w:cs="Traditional Arabic"/>
          <w:sz w:val="36"/>
          <w:szCs w:val="36"/>
          <w:rtl/>
        </w:rPr>
        <w:t>ويمتنع عن مهاجمته إلا بعد التثبت من النصر والأمن والتمكين</w:t>
      </w:r>
      <w:r w:rsidRPr="00594FE5">
        <w:rPr>
          <w:rFonts w:cs="Traditional Arabic"/>
          <w:sz w:val="36"/>
          <w:szCs w:val="36"/>
          <w:vertAlign w:val="superscript"/>
          <w:rtl/>
        </w:rPr>
        <w:t>(</w:t>
      </w:r>
      <w:r w:rsidRPr="00594FE5">
        <w:rPr>
          <w:rStyle w:val="a6"/>
          <w:rFonts w:cs="Traditional Arabic"/>
          <w:sz w:val="36"/>
          <w:szCs w:val="36"/>
          <w:rtl/>
        </w:rPr>
        <w:footnoteReference w:id="759"/>
      </w:r>
      <w:r w:rsidRPr="00594FE5">
        <w:rPr>
          <w:rFonts w:cs="Traditional Arabic"/>
          <w:sz w:val="36"/>
          <w:szCs w:val="36"/>
          <w:vertAlign w:val="superscript"/>
          <w:rtl/>
        </w:rPr>
        <w:t>)</w:t>
      </w:r>
      <w:r w:rsidRPr="00594FE5">
        <w:rPr>
          <w:rFonts w:cs="Traditional Arabic"/>
          <w:sz w:val="36"/>
          <w:szCs w:val="36"/>
          <w:rtl/>
        </w:rPr>
        <w:t xml:space="preserve">؛ فكان الشيخ محمد - رحمه الله </w:t>
      </w:r>
      <w:r>
        <w:rPr>
          <w:rFonts w:cs="Traditional Arabic"/>
          <w:sz w:val="36"/>
          <w:szCs w:val="36"/>
          <w:rtl/>
        </w:rPr>
        <w:t>-</w:t>
      </w:r>
      <w:r w:rsidRPr="00594FE5">
        <w:rPr>
          <w:rFonts w:cs="Traditional Arabic"/>
          <w:sz w:val="36"/>
          <w:szCs w:val="36"/>
          <w:rtl/>
        </w:rPr>
        <w:t xml:space="preserve"> يشرف على الجيش ويحثه على ابتغاء ما عند الله والدار الآخرة ويبين لهم أحكام القتال وحقيقة ما يقاتلون من أجله ، يقول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أحداث السنة السابعة والستون بعد المائة والألف : ( وفيها جمع الشيخ أهل الإسلام من جميع البلدان ، وبين المواعظ في الكلام غاية بيان ، لما تظاهر من تظاهر بالردة والخذلان ، وأوضح ما يجري على أهل التوحيد من فجار العبيد </w:t>
      </w:r>
      <w:r w:rsidRPr="00594FE5">
        <w:rPr>
          <w:rFonts w:ascii="QCF_BSML" w:hAnsi="QCF_BSML" w:cs="QCF_BSML"/>
          <w:sz w:val="36"/>
          <w:szCs w:val="36"/>
          <w:rtl/>
        </w:rPr>
        <w:t xml:space="preserve">ﭽ </w:t>
      </w:r>
      <w:r w:rsidRPr="00594FE5">
        <w:rPr>
          <w:rFonts w:ascii="QCF_P590" w:hAnsi="QCF_P590" w:cs="QCF_P590"/>
          <w:sz w:val="36"/>
          <w:szCs w:val="36"/>
          <w:rtl/>
        </w:rPr>
        <w:t xml:space="preserve">ﭯ  ﭰ   ﭱ  ﭲ       ﭳ  ﭴ  ﭵ  ﭶ  ﭷ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60"/>
      </w:r>
      <w:r w:rsidRPr="00594FE5">
        <w:rPr>
          <w:rFonts w:cs="Traditional Arabic"/>
          <w:sz w:val="36"/>
          <w:szCs w:val="36"/>
          <w:vertAlign w:val="superscript"/>
          <w:rtl/>
        </w:rPr>
        <w:t>)</w:t>
      </w:r>
      <w:r w:rsidRPr="00594FE5">
        <w:rPr>
          <w:rFonts w:cs="Traditional Arabic"/>
          <w:sz w:val="36"/>
          <w:szCs w:val="36"/>
          <w:rtl/>
        </w:rPr>
        <w:t xml:space="preserve">، وكشف لهم معاني آيات القرآن ، وما ذكر في محكم البيان ، وكلهم لقوله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منصتون ، ولما ي</w:t>
      </w:r>
      <w:r>
        <w:rPr>
          <w:rFonts w:cs="Traditional Arabic"/>
          <w:sz w:val="36"/>
          <w:szCs w:val="36"/>
          <w:rtl/>
        </w:rPr>
        <w:t>ل</w:t>
      </w:r>
      <w:r w:rsidRPr="00594FE5">
        <w:rPr>
          <w:rFonts w:cs="Traditional Arabic"/>
          <w:sz w:val="36"/>
          <w:szCs w:val="36"/>
          <w:rtl/>
        </w:rPr>
        <w:t xml:space="preserve">قيه من الحكم والمواعظ يسمعون ، ويتلوا عليهم ما به ينتفعون </w:t>
      </w:r>
      <w:r w:rsidRPr="00594FE5">
        <w:rPr>
          <w:rFonts w:ascii="QCF_BSML" w:hAnsi="QCF_BSML" w:cs="QCF_BSML"/>
          <w:sz w:val="36"/>
          <w:szCs w:val="36"/>
          <w:rtl/>
        </w:rPr>
        <w:t xml:space="preserve">ﭽ </w:t>
      </w:r>
      <w:r>
        <w:rPr>
          <w:rFonts w:ascii="QCF_P396" w:hAnsi="QCF_P396" w:cs="QCF_P396"/>
          <w:sz w:val="36"/>
          <w:szCs w:val="36"/>
          <w:rtl/>
        </w:rPr>
        <w:t xml:space="preserve">  </w:t>
      </w:r>
      <w:r w:rsidRPr="00594FE5">
        <w:rPr>
          <w:rFonts w:ascii="QCF_P396" w:hAnsi="QCF_P396" w:cs="QCF_P396"/>
          <w:sz w:val="36"/>
          <w:szCs w:val="36"/>
          <w:rtl/>
        </w:rPr>
        <w:t xml:space="preserve">ﮡ  ﮢ  </w:t>
      </w:r>
      <w:r>
        <w:rPr>
          <w:rFonts w:ascii="QCF_P396" w:hAnsi="QCF_P396" w:cs="QCF_P396"/>
          <w:sz w:val="36"/>
          <w:szCs w:val="36"/>
          <w:rtl/>
        </w:rPr>
        <w:t xml:space="preserve">  </w:t>
      </w:r>
      <w:r w:rsidRPr="00594FE5">
        <w:rPr>
          <w:rFonts w:ascii="QCF_P396" w:hAnsi="QCF_P396" w:cs="QCF_P396"/>
          <w:sz w:val="36"/>
          <w:szCs w:val="36"/>
          <w:rtl/>
        </w:rPr>
        <w:t xml:space="preserve">ﮣ  ﮤ  ﮥ  ﮦ  ﮧ  ﮨ  ﮩ  ﮪ  ﮫ    ﮬ     ﮭ  </w:t>
      </w:r>
      <w:r>
        <w:rPr>
          <w:rFonts w:ascii="QCF_BSML" w:hAnsi="QCF_BSML" w:cs="QCF_BSML"/>
          <w:sz w:val="36"/>
          <w:szCs w:val="36"/>
          <w:rtl/>
        </w:rPr>
        <w:t xml:space="preserve">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61"/>
      </w:r>
      <w:r w:rsidRPr="00594FE5">
        <w:rPr>
          <w:rFonts w:cs="Traditional Arabic"/>
          <w:sz w:val="36"/>
          <w:szCs w:val="36"/>
          <w:vertAlign w:val="superscript"/>
          <w:rtl/>
        </w:rPr>
        <w:t>)</w:t>
      </w:r>
      <w:r>
        <w:rPr>
          <w:rFonts w:cs="Traditional Arabic"/>
          <w:sz w:val="36"/>
          <w:szCs w:val="36"/>
          <w:rtl/>
        </w:rPr>
        <w:t xml:space="preserve"> ، وب</w:t>
      </w:r>
      <w:r w:rsidRPr="00594FE5">
        <w:rPr>
          <w:rFonts w:cs="Traditional Arabic"/>
          <w:sz w:val="36"/>
          <w:szCs w:val="36"/>
          <w:rtl/>
        </w:rPr>
        <w:t>شره</w:t>
      </w:r>
      <w:r>
        <w:rPr>
          <w:rFonts w:cs="Traditional Arabic"/>
          <w:sz w:val="36"/>
          <w:szCs w:val="36"/>
          <w:rtl/>
        </w:rPr>
        <w:t>م</w:t>
      </w:r>
      <w:r w:rsidRPr="00594FE5">
        <w:rPr>
          <w:rFonts w:cs="Traditional Arabic"/>
          <w:sz w:val="36"/>
          <w:szCs w:val="36"/>
          <w:rtl/>
        </w:rPr>
        <w:t xml:space="preserve"> بالظفر والنصر ، وحصول المنى وقضاء الوطر ، إن برحوا على الدين واستقاموا ، ولم يبرحوا عنه بل ثبتوا عليه وداموا ، وأمرهم بالرجوع إلى الله والتوبة ، وصدق النية والأوبة)</w:t>
      </w:r>
      <w:r w:rsidRPr="00594FE5">
        <w:rPr>
          <w:rFonts w:cs="Traditional Arabic"/>
          <w:sz w:val="36"/>
          <w:szCs w:val="36"/>
          <w:vertAlign w:val="superscript"/>
          <w:rtl/>
        </w:rPr>
        <w:t>(</w:t>
      </w:r>
      <w:r w:rsidRPr="00594FE5">
        <w:rPr>
          <w:rStyle w:val="a6"/>
          <w:rFonts w:cs="Traditional Arabic"/>
          <w:sz w:val="36"/>
          <w:szCs w:val="36"/>
          <w:rtl/>
        </w:rPr>
        <w:footnoteReference w:id="762"/>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8867B6">
      <w:pPr>
        <w:ind w:left="122"/>
        <w:jc w:val="lowKashida"/>
        <w:rPr>
          <w:rFonts w:cs="Traditional Arabic"/>
          <w:sz w:val="36"/>
          <w:szCs w:val="36"/>
          <w:rtl/>
        </w:rPr>
      </w:pPr>
      <w:r w:rsidRPr="00594FE5">
        <w:rPr>
          <w:rFonts w:cs="Traditional Arabic"/>
          <w:sz w:val="36"/>
          <w:szCs w:val="36"/>
          <w:rtl/>
        </w:rPr>
        <w:lastRenderedPageBreak/>
        <w:t xml:space="preserve">والشيخ - رحمه الله </w:t>
      </w:r>
      <w:r>
        <w:rPr>
          <w:rFonts w:cs="Traditional Arabic"/>
          <w:sz w:val="36"/>
          <w:szCs w:val="36"/>
          <w:rtl/>
        </w:rPr>
        <w:t>-</w:t>
      </w:r>
      <w:r w:rsidRPr="00594FE5">
        <w:rPr>
          <w:rFonts w:cs="Traditional Arabic"/>
          <w:sz w:val="36"/>
          <w:szCs w:val="36"/>
          <w:rtl/>
        </w:rPr>
        <w:t xml:space="preserve"> كان يعد الرجال وطلاب العلم لمواجهة الأعداء ، وما بروز الإمام عبد العزيز</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وابنه سعود ؛ والذين قارعا المعاندين إلا ثمرة من ثمار جهود الشيخ - رحمه الله - المبذولة في سبيل الإعداد ، قال تعال : </w:t>
      </w:r>
      <w:r w:rsidRPr="00594FE5">
        <w:rPr>
          <w:rFonts w:ascii="QCF_BSML" w:hAnsi="QCF_BSML" w:cs="QCF_BSML"/>
          <w:sz w:val="36"/>
          <w:szCs w:val="36"/>
          <w:rtl/>
        </w:rPr>
        <w:t xml:space="preserve">ﭽ </w:t>
      </w:r>
      <w:r w:rsidRPr="00594FE5">
        <w:rPr>
          <w:rFonts w:ascii="QCF_P184" w:hAnsi="QCF_P184" w:cs="QCF_P184"/>
          <w:sz w:val="36"/>
          <w:szCs w:val="36"/>
          <w:rtl/>
        </w:rPr>
        <w:t xml:space="preserve">ﯘ  ﯙ  ﯚ  ﯛ  ﯜ  ﯝ  ﯞ  ﯟ  ﯠ   ﯡ  ﯢ   ﯣ  ﯤ  ﯥ  ﯦ  ﯧ  ﯨ   ﯩ  ﯪ  ﯫ  ﯬﯭ  ﯮ  ﯯ  ﯰ  ﯱ  ﯲ  ﯳ   ﯴ  ﯵ  ﯶ   ﯷ  ﯸ  ﯹ  ﯺ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63"/>
      </w:r>
      <w:r w:rsidRPr="00594FE5">
        <w:rPr>
          <w:rFonts w:cs="Traditional Arabic"/>
          <w:sz w:val="36"/>
          <w:szCs w:val="36"/>
          <w:vertAlign w:val="superscript"/>
          <w:rtl/>
        </w:rPr>
        <w:t>)</w:t>
      </w:r>
      <w:r>
        <w:rPr>
          <w:rFonts w:cs="Traditional Arabic"/>
          <w:sz w:val="36"/>
          <w:szCs w:val="36"/>
          <w:rtl/>
        </w:rPr>
        <w:t>، و</w:t>
      </w:r>
      <w:r w:rsidRPr="00594FE5">
        <w:rPr>
          <w:rFonts w:cs="Traditional Arabic"/>
          <w:sz w:val="36"/>
          <w:szCs w:val="36"/>
          <w:rtl/>
        </w:rPr>
        <w:t>أعظم الإعداد في وجه العدو هو إعداد العلماء وأهل العلم ، وإعداد الرجال الصادقين المخلصين أقوياء القلوب المتبصرين بنور الشريعة الإسلامية الثابتين عل</w:t>
      </w:r>
      <w:r>
        <w:rPr>
          <w:rFonts w:cs="Traditional Arabic"/>
          <w:sz w:val="36"/>
          <w:szCs w:val="36"/>
          <w:rtl/>
        </w:rPr>
        <w:t>ى</w:t>
      </w:r>
      <w:r w:rsidRPr="00594FE5">
        <w:rPr>
          <w:rFonts w:cs="Traditional Arabic"/>
          <w:sz w:val="36"/>
          <w:szCs w:val="36"/>
          <w:rtl/>
        </w:rPr>
        <w:t xml:space="preserve"> إيمانهم ، ولقد أثرت تلك التوجيهات الصادقة من الشيخ - رحمه الله - في نفوس أتباعه فلا يعلن للجهاد والاستعداد ، إلا وقد امتثلوا ما يؤمرون به رغبة فيما عند الله - جل وعلا - متمثلاً - رحمه الله </w:t>
      </w:r>
      <w:r>
        <w:rPr>
          <w:rFonts w:cs="Traditional Arabic"/>
          <w:sz w:val="36"/>
          <w:szCs w:val="36"/>
          <w:rtl/>
        </w:rPr>
        <w:t>-</w:t>
      </w:r>
      <w:r w:rsidRPr="00594FE5">
        <w:rPr>
          <w:rFonts w:cs="Traditional Arabic"/>
          <w:sz w:val="36"/>
          <w:szCs w:val="36"/>
          <w:rtl/>
        </w:rPr>
        <w:t xml:space="preserve"> بذلك الخطاب الرباني للرسول - </w:t>
      </w:r>
      <w:r>
        <w:rPr>
          <w:rFonts w:cs="Traditional Arabic"/>
          <w:sz w:val="36"/>
          <w:szCs w:val="36"/>
          <w:rtl/>
        </w:rPr>
        <w:t>صلى</w:t>
      </w:r>
      <w:r w:rsidRPr="00594FE5">
        <w:rPr>
          <w:rFonts w:cs="Traditional Arabic"/>
          <w:sz w:val="36"/>
          <w:szCs w:val="36"/>
          <w:rtl/>
        </w:rPr>
        <w:t xml:space="preserve"> الله عليه وسلم </w:t>
      </w:r>
      <w:r>
        <w:rPr>
          <w:rFonts w:cs="Traditional Arabic"/>
          <w:sz w:val="36"/>
          <w:szCs w:val="36"/>
          <w:rtl/>
        </w:rPr>
        <w:t>-</w:t>
      </w:r>
      <w:r w:rsidRPr="00594FE5">
        <w:rPr>
          <w:rFonts w:cs="Traditional Arabic"/>
          <w:sz w:val="36"/>
          <w:szCs w:val="36"/>
          <w:rtl/>
        </w:rPr>
        <w:t xml:space="preserve"> ولكل من قام مقامه من أمته </w:t>
      </w:r>
      <w:r>
        <w:rPr>
          <w:rFonts w:cs="Traditional Arabic"/>
          <w:sz w:val="36"/>
          <w:szCs w:val="36"/>
          <w:rtl/>
        </w:rPr>
        <w:t xml:space="preserve">؛ </w:t>
      </w:r>
      <w:r w:rsidRPr="00594FE5">
        <w:rPr>
          <w:rFonts w:ascii="QCF_BSML" w:hAnsi="QCF_BSML" w:cs="QCF_BSML"/>
          <w:sz w:val="36"/>
          <w:szCs w:val="36"/>
          <w:rtl/>
        </w:rPr>
        <w:t>ﭽ</w:t>
      </w:r>
      <w:r w:rsidRPr="00594FE5">
        <w:rPr>
          <w:rFonts w:ascii="QCF_P185" w:hAnsi="QCF_P185" w:cs="QCF_P185"/>
          <w:sz w:val="36"/>
          <w:szCs w:val="36"/>
          <w:rtl/>
        </w:rPr>
        <w:t>ﭿ  ﮀ  ﮁ   ﮂ  ﮃ  ﮄ</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64"/>
      </w:r>
      <w:r w:rsidRPr="00594FE5">
        <w:rPr>
          <w:rFonts w:cs="Traditional Arabic"/>
          <w:sz w:val="36"/>
          <w:szCs w:val="36"/>
          <w:vertAlign w:val="superscript"/>
          <w:rtl/>
        </w:rPr>
        <w:t>)</w:t>
      </w:r>
      <w:r w:rsidRPr="00594FE5">
        <w:rPr>
          <w:rFonts w:cs="Traditional Arabic"/>
          <w:sz w:val="36"/>
          <w:szCs w:val="36"/>
          <w:rtl/>
        </w:rPr>
        <w:t xml:space="preserve">، </w:t>
      </w:r>
      <w:r>
        <w:rPr>
          <w:rFonts w:cs="Traditional Arabic"/>
          <w:sz w:val="36"/>
          <w:szCs w:val="36"/>
          <w:rtl/>
        </w:rPr>
        <w:t>ولقد كانوا إذا غلبهم العدو</w:t>
      </w:r>
      <w:r w:rsidRPr="00594FE5">
        <w:rPr>
          <w:rFonts w:cs="Traditional Arabic"/>
          <w:sz w:val="36"/>
          <w:szCs w:val="36"/>
          <w:rtl/>
        </w:rPr>
        <w:t xml:space="preserve"> في معركة من المعارك التي لا طاقة </w:t>
      </w:r>
      <w:r>
        <w:rPr>
          <w:rFonts w:cs="Traditional Arabic"/>
          <w:sz w:val="36"/>
          <w:szCs w:val="36"/>
          <w:rtl/>
        </w:rPr>
        <w:t>لهم بها لكثرة عدد عدوهم وعد</w:t>
      </w:r>
      <w:r w:rsidRPr="00594FE5">
        <w:rPr>
          <w:rFonts w:cs="Traditional Arabic"/>
          <w:sz w:val="36"/>
          <w:szCs w:val="36"/>
          <w:rtl/>
        </w:rPr>
        <w:t>تهم ، كما حصل في وقعة الحائر المسماة وقعة النجرانيين سنة ثمانية وسبعون بعد المائة والألف</w:t>
      </w:r>
      <w:r w:rsidRPr="00594FE5">
        <w:rPr>
          <w:rFonts w:cs="Traditional Arabic"/>
          <w:sz w:val="36"/>
          <w:szCs w:val="36"/>
          <w:vertAlign w:val="superscript"/>
          <w:rtl/>
        </w:rPr>
        <w:t>(</w:t>
      </w:r>
      <w:r w:rsidRPr="00594FE5">
        <w:rPr>
          <w:rStyle w:val="a6"/>
          <w:rFonts w:cs="Traditional Arabic"/>
          <w:sz w:val="36"/>
          <w:szCs w:val="36"/>
          <w:rtl/>
        </w:rPr>
        <w:footnoteReference w:id="765"/>
      </w:r>
      <w:r w:rsidRPr="00594FE5">
        <w:rPr>
          <w:rFonts w:cs="Traditional Arabic"/>
          <w:sz w:val="36"/>
          <w:szCs w:val="36"/>
          <w:vertAlign w:val="superscript"/>
          <w:rtl/>
        </w:rPr>
        <w:t>)</w:t>
      </w:r>
      <w:r w:rsidRPr="00594FE5">
        <w:rPr>
          <w:rFonts w:cs="Traditional Arabic"/>
          <w:sz w:val="36"/>
          <w:szCs w:val="36"/>
          <w:rtl/>
        </w:rPr>
        <w:t xml:space="preserve"> يبادرهم الشيخ  - رحمه الله </w:t>
      </w:r>
      <w:r>
        <w:rPr>
          <w:rFonts w:cs="Traditional Arabic"/>
          <w:sz w:val="36"/>
          <w:szCs w:val="36"/>
          <w:rtl/>
        </w:rPr>
        <w:t>-</w:t>
      </w:r>
      <w:r w:rsidRPr="00594FE5">
        <w:rPr>
          <w:rFonts w:cs="Traditional Arabic"/>
          <w:sz w:val="36"/>
          <w:szCs w:val="36"/>
          <w:rtl/>
        </w:rPr>
        <w:t xml:space="preserve"> بالصبر على أقدار الله وابتلاءه قال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 : ( وذُكر لي أن عبد العزيز لما دخل ومن معه على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مجيئه من هذه الوقعة لم يبادرهم إلا بقوله تعالى: </w:t>
      </w:r>
      <w:r w:rsidRPr="00594FE5">
        <w:rPr>
          <w:rFonts w:ascii="QCF_BSML" w:hAnsi="QCF_BSML" w:cs="QCF_BSML"/>
          <w:sz w:val="36"/>
          <w:szCs w:val="36"/>
          <w:rtl/>
        </w:rPr>
        <w:t xml:space="preserve">ﭽ </w:t>
      </w:r>
      <w:r w:rsidRPr="00594FE5">
        <w:rPr>
          <w:rFonts w:ascii="QCF_P067" w:hAnsi="QCF_P067" w:cs="QCF_P067"/>
          <w:sz w:val="36"/>
          <w:szCs w:val="36"/>
          <w:rtl/>
        </w:rPr>
        <w:t>ﮫ</w:t>
      </w:r>
      <w:r>
        <w:rPr>
          <w:rFonts w:ascii="QCF_P067" w:hAnsi="QCF_P067" w:cs="QCF_P067"/>
          <w:sz w:val="36"/>
          <w:szCs w:val="36"/>
          <w:rtl/>
        </w:rPr>
        <w:t xml:space="preserve">   ﮬ  ﮭ  ﮮ  ﮯ  ﮰ  ﮱ  ﯓ</w:t>
      </w:r>
      <w:r w:rsidRPr="00594FE5">
        <w:rPr>
          <w:rFonts w:ascii="QCF_P067" w:hAnsi="QCF_P067" w:cs="QCF_P067"/>
          <w:sz w:val="36"/>
          <w:szCs w:val="36"/>
          <w:rtl/>
        </w:rPr>
        <w:t xml:space="preserve"> ﯔ    ﯕ  ﯖ  ﯗ  ﯘ  ﯙ  ﯚ  ﯛ  ﯜ  ﯝﯞ   ﯟ  ﯠ  ﯡ  ﯢ  </w:t>
      </w:r>
      <w:r w:rsidRPr="00594FE5">
        <w:rPr>
          <w:rFonts w:ascii="QCF_P067" w:hAnsi="QCF_P067" w:cs="QCF_P067"/>
          <w:sz w:val="36"/>
          <w:szCs w:val="36"/>
          <w:rtl/>
        </w:rPr>
        <w:lastRenderedPageBreak/>
        <w:t xml:space="preserve">ﯣ  ﯤ  ﯥ  ﯦ     ﯧ  ﯨ  ﯩ  ﯪﯫ  ﯬ  ﯭ   ﯮ  ﯯ  ﯰ   </w:t>
      </w:r>
      <w:r w:rsidRPr="00594FE5">
        <w:rPr>
          <w:rFonts w:ascii="QCF_P068" w:hAnsi="QCF_P068" w:cs="QCF_P068"/>
          <w:sz w:val="36"/>
          <w:szCs w:val="36"/>
          <w:rtl/>
        </w:rPr>
        <w:t xml:space="preserve">ﭑ  ﭒ  ﭓ  ﭔ  ﭕ  ﭖ  ﭗ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66"/>
      </w:r>
      <w:r w:rsidRPr="00594FE5">
        <w:rPr>
          <w:rFonts w:cs="Traditional Arabic"/>
          <w:sz w:val="36"/>
          <w:szCs w:val="36"/>
          <w:vertAlign w:val="superscript"/>
          <w:rtl/>
        </w:rPr>
        <w:t>)</w:t>
      </w:r>
      <w:r>
        <w:rPr>
          <w:rFonts w:cs="Traditional Arabic"/>
          <w:sz w:val="36"/>
          <w:szCs w:val="36"/>
          <w:rtl/>
        </w:rPr>
        <w:t xml:space="preserve"> )</w:t>
      </w:r>
      <w:r w:rsidRPr="00E95380">
        <w:rPr>
          <w:rFonts w:cs="Traditional Arabic"/>
          <w:sz w:val="36"/>
          <w:szCs w:val="36"/>
          <w:vertAlign w:val="superscript"/>
          <w:rtl/>
        </w:rPr>
        <w:t xml:space="preserve"> </w:t>
      </w:r>
      <w:r w:rsidRPr="00594FE5">
        <w:rPr>
          <w:rFonts w:cs="Traditional Arabic"/>
          <w:sz w:val="36"/>
          <w:szCs w:val="36"/>
          <w:vertAlign w:val="superscript"/>
          <w:rtl/>
        </w:rPr>
        <w:t>(</w:t>
      </w:r>
      <w:r w:rsidRPr="00594FE5">
        <w:rPr>
          <w:rStyle w:val="a6"/>
          <w:rFonts w:cs="Traditional Arabic"/>
          <w:sz w:val="36"/>
          <w:szCs w:val="36"/>
          <w:rtl/>
        </w:rPr>
        <w:footnoteReference w:id="767"/>
      </w:r>
      <w:r w:rsidRPr="00594FE5">
        <w:rPr>
          <w:rFonts w:cs="Traditional Arabic"/>
          <w:sz w:val="36"/>
          <w:szCs w:val="36"/>
          <w:vertAlign w:val="superscript"/>
          <w:rtl/>
        </w:rPr>
        <w:t>)</w:t>
      </w:r>
      <w:r>
        <w:rPr>
          <w:rFonts w:cs="Traditional Arabic"/>
          <w:sz w:val="36"/>
          <w:szCs w:val="36"/>
          <w:rtl/>
        </w:rPr>
        <w:t>.</w:t>
      </w:r>
    </w:p>
    <w:p w:rsidR="00AD79AE" w:rsidRPr="00594FE5" w:rsidRDefault="00AD79AE" w:rsidP="002D0E9D">
      <w:pPr>
        <w:ind w:left="122"/>
        <w:jc w:val="lowKashida"/>
        <w:rPr>
          <w:rFonts w:cs="Traditional Arabic"/>
          <w:sz w:val="36"/>
          <w:szCs w:val="36"/>
          <w:rtl/>
        </w:rPr>
      </w:pPr>
      <w:r w:rsidRPr="00594FE5">
        <w:rPr>
          <w:rFonts w:cs="Traditional Arabic"/>
          <w:sz w:val="36"/>
          <w:szCs w:val="36"/>
          <w:rtl/>
        </w:rPr>
        <w:t xml:space="preserve">     هكذا بذل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وأتباعهم نفوسهم في سبيل الله وصبروا من أجل إعلاء كلمة الله - جل وعلا - .</w:t>
      </w:r>
    </w:p>
    <w:p w:rsidR="00AD79AE" w:rsidRPr="00594FE5" w:rsidRDefault="00AD79AE" w:rsidP="008C5281">
      <w:pPr>
        <w:ind w:left="122"/>
        <w:jc w:val="center"/>
        <w:outlineLvl w:val="0"/>
        <w:rPr>
          <w:rFonts w:cs="Traditional Arabic"/>
          <w:b/>
          <w:bCs/>
          <w:sz w:val="36"/>
          <w:szCs w:val="36"/>
          <w:rtl/>
        </w:rPr>
      </w:pPr>
      <w:r w:rsidRPr="00594FE5">
        <w:rPr>
          <w:rFonts w:cs="Traditional Arabic"/>
          <w:sz w:val="36"/>
          <w:szCs w:val="36"/>
          <w:u w:val="single"/>
          <w:rtl/>
        </w:rPr>
        <w:br w:type="page"/>
      </w:r>
      <w:bookmarkStart w:id="112" w:name="_Toc280968631"/>
      <w:bookmarkStart w:id="113" w:name="_Toc281292795"/>
      <w:r w:rsidRPr="00594FE5">
        <w:rPr>
          <w:rFonts w:cs="Traditional Arabic"/>
          <w:b/>
          <w:bCs/>
          <w:sz w:val="36"/>
          <w:szCs w:val="36"/>
          <w:rtl/>
        </w:rPr>
        <w:lastRenderedPageBreak/>
        <w:t>الفرع الثاني : الإعفاء عن القتال</w:t>
      </w:r>
      <w:bookmarkEnd w:id="112"/>
      <w:bookmarkEnd w:id="113"/>
    </w:p>
    <w:p w:rsidR="00AD79AE" w:rsidRPr="00594FE5" w:rsidRDefault="00AD79AE" w:rsidP="002D0E9D">
      <w:pPr>
        <w:ind w:left="122"/>
        <w:jc w:val="center"/>
        <w:rPr>
          <w:rFonts w:cs="Traditional Arabic"/>
          <w:b/>
          <w:bCs/>
          <w:sz w:val="36"/>
          <w:szCs w:val="36"/>
          <w:rtl/>
        </w:rPr>
      </w:pPr>
    </w:p>
    <w:p w:rsidR="00AD79AE" w:rsidRDefault="00AD79AE" w:rsidP="002D0E9D">
      <w:pPr>
        <w:ind w:left="122"/>
        <w:jc w:val="lowKashida"/>
        <w:rPr>
          <w:rFonts w:cs="Traditional Arabic"/>
          <w:sz w:val="36"/>
          <w:szCs w:val="36"/>
          <w:rtl/>
        </w:rPr>
      </w:pPr>
      <w:r w:rsidRPr="00594FE5">
        <w:rPr>
          <w:rFonts w:cs="Traditional Arabic"/>
          <w:sz w:val="36"/>
          <w:szCs w:val="36"/>
          <w:rtl/>
        </w:rPr>
        <w:t xml:space="preserve">     لما كان المقصود من قتال أهل البلاد التي يتغلب عليها المسلمون ويفتحو</w:t>
      </w:r>
      <w:r>
        <w:rPr>
          <w:rFonts w:cs="Traditional Arabic"/>
          <w:sz w:val="36"/>
          <w:szCs w:val="36"/>
          <w:rtl/>
        </w:rPr>
        <w:t>ن</w:t>
      </w:r>
      <w:r w:rsidRPr="00594FE5">
        <w:rPr>
          <w:rFonts w:cs="Traditional Arabic"/>
          <w:sz w:val="36"/>
          <w:szCs w:val="36"/>
          <w:rtl/>
        </w:rPr>
        <w:t xml:space="preserve">ها هو إعلاء كلمة </w:t>
      </w:r>
      <w:r>
        <w:rPr>
          <w:rFonts w:cs="Traditional Arabic"/>
          <w:sz w:val="36"/>
          <w:szCs w:val="36"/>
          <w:rtl/>
        </w:rPr>
        <w:t>الله تعالى</w:t>
      </w:r>
      <w:r w:rsidRPr="00594FE5">
        <w:rPr>
          <w:rFonts w:cs="Traditional Arabic"/>
          <w:sz w:val="36"/>
          <w:szCs w:val="36"/>
          <w:rtl/>
        </w:rPr>
        <w:t xml:space="preserve"> وتحقيق العبودية له سبحانه ، وليس إذلا</w:t>
      </w:r>
      <w:r>
        <w:rPr>
          <w:rFonts w:cs="Traditional Arabic"/>
          <w:sz w:val="36"/>
          <w:szCs w:val="36"/>
          <w:rtl/>
        </w:rPr>
        <w:t>لاً</w:t>
      </w:r>
      <w:r w:rsidRPr="00594FE5">
        <w:rPr>
          <w:rFonts w:cs="Traditional Arabic"/>
          <w:sz w:val="36"/>
          <w:szCs w:val="36"/>
          <w:rtl/>
        </w:rPr>
        <w:t xml:space="preserve"> </w:t>
      </w:r>
      <w:r>
        <w:rPr>
          <w:rFonts w:cs="Traditional Arabic"/>
          <w:sz w:val="36"/>
          <w:szCs w:val="36"/>
          <w:rtl/>
        </w:rPr>
        <w:t>وإهانة</w:t>
      </w:r>
      <w:r w:rsidRPr="00594FE5">
        <w:rPr>
          <w:rFonts w:cs="Traditional Arabic"/>
          <w:sz w:val="36"/>
          <w:szCs w:val="36"/>
          <w:rtl/>
        </w:rPr>
        <w:t xml:space="preserve"> </w:t>
      </w:r>
      <w:r>
        <w:rPr>
          <w:rFonts w:cs="Traditional Arabic"/>
          <w:sz w:val="36"/>
          <w:szCs w:val="36"/>
          <w:rtl/>
        </w:rPr>
        <w:t xml:space="preserve">لهم </w:t>
      </w:r>
      <w:r w:rsidRPr="00594FE5">
        <w:rPr>
          <w:rFonts w:cs="Traditional Arabic"/>
          <w:sz w:val="36"/>
          <w:szCs w:val="36"/>
          <w:rtl/>
        </w:rPr>
        <w:t xml:space="preserve">، </w:t>
      </w:r>
      <w:r>
        <w:rPr>
          <w:rFonts w:cs="Traditional Arabic"/>
          <w:sz w:val="36"/>
          <w:szCs w:val="36"/>
          <w:rtl/>
        </w:rPr>
        <w:t>ف</w:t>
      </w:r>
      <w:r w:rsidRPr="00594FE5">
        <w:rPr>
          <w:rFonts w:cs="Traditional Arabic"/>
          <w:sz w:val="36"/>
          <w:szCs w:val="36"/>
          <w:rtl/>
        </w:rPr>
        <w:t xml:space="preserve">كان من مظاهر ذلك إعفاء الشيخ  والإمام عبد العزيز </w:t>
      </w:r>
      <w:r>
        <w:rPr>
          <w:rFonts w:cs="Traditional Arabic"/>
          <w:sz w:val="36"/>
          <w:szCs w:val="36"/>
          <w:rtl/>
        </w:rPr>
        <w:t>-</w:t>
      </w:r>
      <w:r w:rsidRPr="00594FE5">
        <w:rPr>
          <w:rFonts w:cs="Traditional Arabic"/>
          <w:sz w:val="36"/>
          <w:szCs w:val="36"/>
          <w:rtl/>
        </w:rPr>
        <w:t xml:space="preserve"> رحمهما الله </w:t>
      </w:r>
      <w:r>
        <w:rPr>
          <w:rFonts w:cs="Traditional Arabic"/>
          <w:sz w:val="36"/>
          <w:szCs w:val="36"/>
          <w:rtl/>
        </w:rPr>
        <w:t>-</w:t>
      </w:r>
      <w:r w:rsidRPr="00594FE5">
        <w:rPr>
          <w:rFonts w:cs="Traditional Arabic"/>
          <w:sz w:val="36"/>
          <w:szCs w:val="36"/>
          <w:rtl/>
        </w:rPr>
        <w:t xml:space="preserve"> بعض أهل البلدان عن القتال مدةً معينة ، تأليفاً لهم حتى يرسخ الإيمان في قلوبهم ، قال الشيخ حسين بن غنام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حسين بن غنام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عن أحداث السنة الثامنة والثمانون بعد المائة والألف : ( وفيها وفد أهل حرمة والمجمعة على الشيخ وعبد العزيز يريدون الإسلام فعاهدوا على ذلك ، والتزموا القيام بجميع الوظائف والشعائر والأحكام ، غير أنهم طلبوا منهما عدم المطالبة بالجهاد ، حتى يتوفر أهل تلك البلاد ، وكان مرادهم الإمهال سنتين ، ثم يشم</w:t>
      </w:r>
      <w:r>
        <w:rPr>
          <w:rFonts w:cs="Traditional Arabic"/>
          <w:sz w:val="36"/>
          <w:szCs w:val="36"/>
          <w:rtl/>
        </w:rPr>
        <w:t>ّ</w:t>
      </w:r>
      <w:r w:rsidRPr="00594FE5">
        <w:rPr>
          <w:rFonts w:cs="Traditional Arabic"/>
          <w:sz w:val="36"/>
          <w:szCs w:val="36"/>
          <w:rtl/>
        </w:rPr>
        <w:t>روا بعد ذلك من غير مَيْن ، فلما عرفا منهما الحقيقة والرغبة ، ساعداهم على</w:t>
      </w:r>
      <w:r>
        <w:rPr>
          <w:rFonts w:cs="Traditional Arabic"/>
          <w:sz w:val="36"/>
          <w:szCs w:val="36"/>
          <w:rtl/>
        </w:rPr>
        <w:t xml:space="preserve"> الموافقة والطلبة ، ثم كانت إلى</w:t>
      </w:r>
      <w:r w:rsidRPr="00594FE5">
        <w:rPr>
          <w:rFonts w:cs="Traditional Arabic"/>
          <w:sz w:val="36"/>
          <w:szCs w:val="36"/>
          <w:rtl/>
        </w:rPr>
        <w:t xml:space="preserve"> بلادهم الرجعة والأوبة ، بعد ما أدرك كل</w:t>
      </w:r>
      <w:r>
        <w:rPr>
          <w:rFonts w:cs="Traditional Arabic"/>
          <w:sz w:val="36"/>
          <w:szCs w:val="36"/>
          <w:rtl/>
        </w:rPr>
        <w:t>ٌ</w:t>
      </w:r>
      <w:r w:rsidRPr="00594FE5">
        <w:rPr>
          <w:rFonts w:cs="Traditional Arabic"/>
          <w:sz w:val="36"/>
          <w:szCs w:val="36"/>
          <w:rtl/>
        </w:rPr>
        <w:t xml:space="preserve"> مطلوبة )</w:t>
      </w:r>
      <w:r w:rsidRPr="00594FE5">
        <w:rPr>
          <w:rFonts w:cs="Traditional Arabic"/>
          <w:sz w:val="36"/>
          <w:szCs w:val="36"/>
          <w:vertAlign w:val="superscript"/>
          <w:rtl/>
        </w:rPr>
        <w:t>(</w:t>
      </w:r>
      <w:r w:rsidRPr="00594FE5">
        <w:rPr>
          <w:rStyle w:val="a6"/>
          <w:rFonts w:cs="Traditional Arabic"/>
          <w:sz w:val="36"/>
          <w:szCs w:val="36"/>
          <w:rtl/>
        </w:rPr>
        <w:footnoteReference w:id="768"/>
      </w:r>
      <w:r w:rsidRPr="00594FE5">
        <w:rPr>
          <w:rFonts w:cs="Traditional Arabic"/>
          <w:sz w:val="36"/>
          <w:szCs w:val="36"/>
          <w:vertAlign w:val="superscript"/>
          <w:rtl/>
        </w:rPr>
        <w:t>)</w:t>
      </w:r>
      <w:r w:rsidRPr="00594FE5">
        <w:rPr>
          <w:rFonts w:cs="Traditional Arabic"/>
          <w:sz w:val="36"/>
          <w:szCs w:val="36"/>
          <w:rtl/>
        </w:rPr>
        <w:t xml:space="preserve">؛ ولا شك أن ذلك الفعل هو من قبيل أحكام السياسة الشرعية ، المنوطة بالمصلحة وتقديرها ، ومردّ ذلك إلى فعله - صلى الله عليه وسلم - عندما دخل مكة ، فإنه أشعر أهلها بأنه لم يأت للقضاء عليهم وتدمير بيوتهم ، ولذلك أمر - صلى الله عليه وسلم - أن ينادى في القوم أن من دخل </w:t>
      </w:r>
      <w:r>
        <w:rPr>
          <w:rFonts w:cs="Traditional Arabic"/>
          <w:sz w:val="36"/>
          <w:szCs w:val="36"/>
          <w:rtl/>
        </w:rPr>
        <w:t>دار أبا سفيان فهو آمن ، ومن ألقى</w:t>
      </w:r>
      <w:r w:rsidRPr="00594FE5">
        <w:rPr>
          <w:rFonts w:cs="Traditional Arabic"/>
          <w:sz w:val="36"/>
          <w:szCs w:val="36"/>
          <w:rtl/>
        </w:rPr>
        <w:t xml:space="preserve"> السلاح فهو آمن ، ومن أغلق بابه فهو آمن</w:t>
      </w:r>
      <w:r w:rsidRPr="00594FE5">
        <w:rPr>
          <w:rFonts w:cs="Traditional Arabic"/>
          <w:sz w:val="36"/>
          <w:szCs w:val="36"/>
          <w:vertAlign w:val="superscript"/>
          <w:rtl/>
        </w:rPr>
        <w:t>(</w:t>
      </w:r>
      <w:r w:rsidRPr="00594FE5">
        <w:rPr>
          <w:rStyle w:val="a6"/>
          <w:rFonts w:cs="Traditional Arabic"/>
          <w:sz w:val="36"/>
          <w:szCs w:val="36"/>
          <w:rtl/>
        </w:rPr>
        <w:footnoteReference w:id="769"/>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2D0E9D">
      <w:pPr>
        <w:ind w:left="122"/>
        <w:jc w:val="lowKashida"/>
        <w:rPr>
          <w:rFonts w:cs="Traditional Arabic"/>
          <w:sz w:val="36"/>
          <w:szCs w:val="36"/>
        </w:rPr>
      </w:pPr>
      <w:r>
        <w:rPr>
          <w:rFonts w:cs="Traditional Arabic"/>
          <w:sz w:val="36"/>
          <w:szCs w:val="36"/>
          <w:rtl/>
        </w:rPr>
        <w:t>فكان هذا الاجتهاد من أولي الأمر مبني على تقديرهم للمصلحة العامة ، ومناسبة ذلك لظروف الدولة .</w:t>
      </w:r>
    </w:p>
    <w:p w:rsidR="00AD79AE" w:rsidRPr="00594FE5" w:rsidRDefault="00AD79AE" w:rsidP="002D0E9D">
      <w:pPr>
        <w:ind w:left="122"/>
        <w:jc w:val="lowKashida"/>
        <w:rPr>
          <w:rFonts w:cs="Traditional Arabic"/>
          <w:sz w:val="36"/>
          <w:szCs w:val="36"/>
          <w:rtl/>
        </w:rPr>
      </w:pPr>
    </w:p>
    <w:p w:rsidR="00AD79AE" w:rsidRPr="00594FE5" w:rsidRDefault="00AD79AE" w:rsidP="002D0E9D">
      <w:pPr>
        <w:ind w:left="122"/>
        <w:jc w:val="lowKashida"/>
        <w:rPr>
          <w:rFonts w:cs="Traditional Arabic"/>
          <w:sz w:val="36"/>
          <w:szCs w:val="36"/>
          <w:rtl/>
        </w:rPr>
      </w:pPr>
    </w:p>
    <w:p w:rsidR="00AD79AE" w:rsidRPr="00594FE5" w:rsidRDefault="00AD79AE" w:rsidP="008C5281">
      <w:pPr>
        <w:ind w:left="122"/>
        <w:jc w:val="center"/>
        <w:outlineLvl w:val="0"/>
        <w:rPr>
          <w:rFonts w:cs="Traditional Arabic"/>
          <w:b/>
          <w:bCs/>
          <w:sz w:val="36"/>
          <w:szCs w:val="36"/>
          <w:rtl/>
        </w:rPr>
      </w:pPr>
      <w:r w:rsidRPr="00594FE5">
        <w:rPr>
          <w:rFonts w:cs="Traditional Arabic"/>
          <w:b/>
          <w:bCs/>
          <w:sz w:val="36"/>
          <w:szCs w:val="36"/>
          <w:rtl/>
        </w:rPr>
        <w:br w:type="page"/>
      </w:r>
      <w:bookmarkStart w:id="114" w:name="_Toc280968632"/>
      <w:bookmarkStart w:id="115" w:name="_Toc281292796"/>
      <w:r w:rsidRPr="00594FE5">
        <w:rPr>
          <w:rFonts w:cs="Traditional Arabic"/>
          <w:b/>
          <w:bCs/>
          <w:sz w:val="36"/>
          <w:szCs w:val="36"/>
          <w:rtl/>
        </w:rPr>
        <w:lastRenderedPageBreak/>
        <w:t>الفرع الثالث : سياسته في توزيع الغنائم</w:t>
      </w:r>
      <w:bookmarkEnd w:id="114"/>
      <w:bookmarkEnd w:id="115"/>
    </w:p>
    <w:p w:rsidR="00AD79AE" w:rsidRPr="00594FE5" w:rsidRDefault="00AD79AE" w:rsidP="002D0E9D">
      <w:pPr>
        <w:ind w:left="122"/>
        <w:jc w:val="lowKashida"/>
        <w:rPr>
          <w:rFonts w:cs="Traditional Arabic"/>
          <w:sz w:val="36"/>
          <w:szCs w:val="36"/>
          <w:rtl/>
        </w:rPr>
      </w:pPr>
    </w:p>
    <w:p w:rsidR="00AD79AE" w:rsidRPr="00594FE5" w:rsidRDefault="00AD79AE" w:rsidP="003825A4">
      <w:pPr>
        <w:ind w:left="122"/>
        <w:jc w:val="lowKashida"/>
        <w:rPr>
          <w:rFonts w:cs="Traditional Arabic"/>
          <w:sz w:val="36"/>
          <w:szCs w:val="36"/>
          <w:rtl/>
        </w:rPr>
      </w:pPr>
      <w:r w:rsidRPr="00594FE5">
        <w:rPr>
          <w:rFonts w:cs="Traditional Arabic"/>
          <w:sz w:val="36"/>
          <w:szCs w:val="36"/>
          <w:rtl/>
        </w:rPr>
        <w:t xml:space="preserve">     الغنيمة : هي المال المأخوذ من الكفار بالقتال</w:t>
      </w:r>
      <w:r w:rsidRPr="00594FE5">
        <w:rPr>
          <w:rFonts w:cs="Traditional Arabic"/>
          <w:sz w:val="36"/>
          <w:szCs w:val="36"/>
          <w:vertAlign w:val="superscript"/>
          <w:rtl/>
        </w:rPr>
        <w:t>(</w:t>
      </w:r>
      <w:r w:rsidRPr="00594FE5">
        <w:rPr>
          <w:rStyle w:val="a6"/>
          <w:rFonts w:cs="Traditional Arabic"/>
          <w:sz w:val="36"/>
          <w:szCs w:val="36"/>
          <w:rtl/>
        </w:rPr>
        <w:footnoteReference w:id="770"/>
      </w:r>
      <w:r w:rsidRPr="00594FE5">
        <w:rPr>
          <w:rFonts w:cs="Traditional Arabic"/>
          <w:sz w:val="36"/>
          <w:szCs w:val="36"/>
          <w:vertAlign w:val="superscript"/>
          <w:rtl/>
        </w:rPr>
        <w:t>)</w:t>
      </w:r>
      <w:r w:rsidRPr="00594FE5">
        <w:rPr>
          <w:rFonts w:cs="Traditional Arabic"/>
          <w:sz w:val="36"/>
          <w:szCs w:val="36"/>
          <w:rtl/>
        </w:rPr>
        <w:t>. واتفق الفقهاء</w:t>
      </w:r>
      <w:r w:rsidRPr="00594FE5">
        <w:rPr>
          <w:rFonts w:cs="Traditional Arabic"/>
          <w:sz w:val="36"/>
          <w:szCs w:val="36"/>
          <w:vertAlign w:val="superscript"/>
          <w:rtl/>
        </w:rPr>
        <w:t>(</w:t>
      </w:r>
      <w:r w:rsidRPr="00594FE5">
        <w:rPr>
          <w:rStyle w:val="a6"/>
          <w:rFonts w:cs="Traditional Arabic"/>
          <w:sz w:val="36"/>
          <w:szCs w:val="36"/>
          <w:rtl/>
        </w:rPr>
        <w:footnoteReference w:id="771"/>
      </w:r>
      <w:r w:rsidRPr="00594FE5">
        <w:rPr>
          <w:rFonts w:cs="Traditional Arabic"/>
          <w:sz w:val="36"/>
          <w:szCs w:val="36"/>
          <w:vertAlign w:val="superscript"/>
          <w:rtl/>
        </w:rPr>
        <w:t>)</w:t>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رحمهم الله - فيما أعلم أن الغنيمة تخمس عدا الأراضي التي اُفتتحت عنوة</w:t>
      </w:r>
      <w:r w:rsidRPr="00594FE5">
        <w:rPr>
          <w:rFonts w:cs="Traditional Arabic"/>
          <w:sz w:val="36"/>
          <w:szCs w:val="36"/>
          <w:vertAlign w:val="superscript"/>
          <w:rtl/>
        </w:rPr>
        <w:t>(</w:t>
      </w:r>
      <w:r w:rsidRPr="00594FE5">
        <w:rPr>
          <w:rStyle w:val="a6"/>
          <w:rFonts w:cs="Traditional Arabic"/>
          <w:sz w:val="36"/>
          <w:szCs w:val="36"/>
          <w:rtl/>
        </w:rPr>
        <w:footnoteReference w:id="772"/>
      </w:r>
      <w:r w:rsidRPr="00594FE5">
        <w:rPr>
          <w:rFonts w:cs="Traditional Arabic"/>
          <w:sz w:val="36"/>
          <w:szCs w:val="36"/>
          <w:vertAlign w:val="superscript"/>
          <w:rtl/>
        </w:rPr>
        <w:t>)</w:t>
      </w:r>
      <w:r w:rsidRPr="00594FE5">
        <w:rPr>
          <w:rFonts w:cs="Traditional Arabic"/>
          <w:sz w:val="36"/>
          <w:szCs w:val="36"/>
          <w:rtl/>
        </w:rPr>
        <w:t xml:space="preserve">؛ فخمس الغنيمة لأربابه الذين قال الله تعالى فيهم : </w:t>
      </w:r>
      <w:r w:rsidRPr="00594FE5">
        <w:rPr>
          <w:rFonts w:ascii="QCF_BSML" w:hAnsi="QCF_BSML" w:cs="QCF_BSML"/>
          <w:sz w:val="36"/>
          <w:szCs w:val="36"/>
          <w:rtl/>
        </w:rPr>
        <w:t xml:space="preserve">ﭽ </w:t>
      </w:r>
      <w:r w:rsidRPr="00594FE5">
        <w:rPr>
          <w:rFonts w:ascii="QCF_P182" w:hAnsi="QCF_P182" w:cs="QCF_P182"/>
          <w:sz w:val="36"/>
          <w:szCs w:val="36"/>
          <w:rtl/>
        </w:rPr>
        <w:t>ﭑ  ﭒ  ﭓ  ﭔ  ﭕ  ﭖ  ﭗ  ﭘ  ﭙ  ﭚ   ﭛ  ﭜ  ﭝ  ﭞ  ﭟ  ﭠ</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73"/>
      </w:r>
      <w:r w:rsidRPr="00594FE5">
        <w:rPr>
          <w:rFonts w:cs="Traditional Arabic"/>
          <w:sz w:val="36"/>
          <w:szCs w:val="36"/>
          <w:vertAlign w:val="superscript"/>
          <w:rtl/>
        </w:rPr>
        <w:t>)</w:t>
      </w:r>
      <w:r w:rsidRPr="00594FE5">
        <w:rPr>
          <w:rFonts w:cs="Traditional Arabic"/>
          <w:sz w:val="36"/>
          <w:szCs w:val="36"/>
          <w:rtl/>
        </w:rPr>
        <w:t>، وأربعة أخماسها للغانمين ال</w:t>
      </w:r>
      <w:r>
        <w:rPr>
          <w:rFonts w:cs="Traditional Arabic"/>
          <w:sz w:val="36"/>
          <w:szCs w:val="36"/>
          <w:rtl/>
        </w:rPr>
        <w:t xml:space="preserve">ذين حضروا للجهاد سواء قاتلوا أو </w:t>
      </w:r>
      <w:r w:rsidRPr="00594FE5">
        <w:rPr>
          <w:rFonts w:cs="Traditional Arabic"/>
          <w:sz w:val="36"/>
          <w:szCs w:val="36"/>
          <w:rtl/>
        </w:rPr>
        <w:t>لم يقاتلوا</w:t>
      </w:r>
      <w:r w:rsidRPr="00594FE5">
        <w:rPr>
          <w:rFonts w:cs="Traditional Arabic"/>
          <w:sz w:val="36"/>
          <w:szCs w:val="36"/>
          <w:vertAlign w:val="superscript"/>
          <w:rtl/>
        </w:rPr>
        <w:t>(</w:t>
      </w:r>
      <w:r w:rsidRPr="00594FE5">
        <w:rPr>
          <w:rStyle w:val="a6"/>
          <w:rFonts w:cs="Traditional Arabic"/>
          <w:sz w:val="36"/>
          <w:szCs w:val="36"/>
          <w:rtl/>
        </w:rPr>
        <w:footnoteReference w:id="774"/>
      </w:r>
      <w:r w:rsidRPr="00594FE5">
        <w:rPr>
          <w:rFonts w:cs="Traditional Arabic"/>
          <w:sz w:val="36"/>
          <w:szCs w:val="36"/>
          <w:vertAlign w:val="superscript"/>
          <w:rtl/>
        </w:rPr>
        <w:t>)</w:t>
      </w:r>
      <w:r w:rsidRPr="00594FE5">
        <w:rPr>
          <w:rFonts w:cs="Traditional Arabic"/>
          <w:sz w:val="36"/>
          <w:szCs w:val="36"/>
          <w:rtl/>
        </w:rPr>
        <w:t>، قال عمر بن الخطاب - رضي الله عنه - : ( الغنيمة لمن شهد الوقعة )</w:t>
      </w:r>
      <w:r w:rsidRPr="00594FE5">
        <w:rPr>
          <w:rFonts w:cs="Traditional Arabic"/>
          <w:sz w:val="36"/>
          <w:szCs w:val="36"/>
          <w:vertAlign w:val="superscript"/>
          <w:rtl/>
        </w:rPr>
        <w:t>(</w:t>
      </w:r>
      <w:r w:rsidRPr="00594FE5">
        <w:rPr>
          <w:rStyle w:val="a6"/>
          <w:rFonts w:cs="Traditional Arabic"/>
          <w:sz w:val="36"/>
          <w:szCs w:val="36"/>
          <w:rtl/>
        </w:rPr>
        <w:footnoteReference w:id="775"/>
      </w:r>
      <w:r w:rsidRPr="00594FE5">
        <w:rPr>
          <w:rFonts w:cs="Traditional Arabic"/>
          <w:sz w:val="36"/>
          <w:szCs w:val="36"/>
          <w:vertAlign w:val="superscript"/>
          <w:rtl/>
        </w:rPr>
        <w:t>)</w:t>
      </w:r>
      <w:r w:rsidRPr="00594FE5">
        <w:rPr>
          <w:rFonts w:cs="Traditional Arabic"/>
          <w:sz w:val="36"/>
          <w:szCs w:val="36"/>
          <w:rtl/>
        </w:rPr>
        <w:t xml:space="preserve">، قال </w:t>
      </w:r>
      <w:r>
        <w:rPr>
          <w:rFonts w:cs="Traditional Arabic"/>
          <w:sz w:val="36"/>
          <w:szCs w:val="36"/>
          <w:rtl/>
        </w:rPr>
        <w:t>ا</w:t>
      </w:r>
      <w:r w:rsidRPr="00594FE5">
        <w:rPr>
          <w:rFonts w:cs="Traditional Arabic"/>
          <w:sz w:val="36"/>
          <w:szCs w:val="36"/>
          <w:rtl/>
        </w:rPr>
        <w:t xml:space="preserve">بن رشد </w:t>
      </w:r>
      <w:r>
        <w:rPr>
          <w:rFonts w:cs="Traditional Arabic"/>
          <w:sz w:val="36"/>
          <w:szCs w:val="36"/>
          <w:rtl/>
        </w:rPr>
        <w:t>:</w:t>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اتفق المسلمون أن خمس الغنيمة للإمام وأربعة أخماسها للذين غنموها )</w:t>
      </w:r>
      <w:r w:rsidRPr="00594FE5">
        <w:rPr>
          <w:rFonts w:cs="Traditional Arabic"/>
          <w:sz w:val="36"/>
          <w:szCs w:val="36"/>
          <w:vertAlign w:val="superscript"/>
          <w:rtl/>
        </w:rPr>
        <w:t>(</w:t>
      </w:r>
      <w:r w:rsidRPr="00594FE5">
        <w:rPr>
          <w:rStyle w:val="a6"/>
          <w:rFonts w:cs="Traditional Arabic"/>
          <w:sz w:val="36"/>
          <w:szCs w:val="36"/>
          <w:rtl/>
        </w:rPr>
        <w:footnoteReference w:id="776"/>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2D0E9D">
      <w:pPr>
        <w:jc w:val="lowKashida"/>
        <w:rPr>
          <w:rFonts w:cs="Traditional Arabic"/>
          <w:sz w:val="36"/>
          <w:szCs w:val="36"/>
          <w:rtl/>
        </w:rPr>
      </w:pPr>
      <w:r w:rsidRPr="00594FE5">
        <w:rPr>
          <w:rFonts w:cs="Traditional Arabic"/>
          <w:sz w:val="36"/>
          <w:szCs w:val="36"/>
          <w:rtl/>
        </w:rPr>
        <w:t xml:space="preserve">ومن المعلوم أن أئمة المسلمين الذين أقام الله بهم هذا الدين من بعد ما اشتدت غربته من بين الظلمة والمفسدين أن الله بفضله ورحمته أقامهم بالحق المبين </w:t>
      </w:r>
      <w:r>
        <w:rPr>
          <w:rFonts w:cs="Traditional Arabic"/>
          <w:sz w:val="36"/>
          <w:szCs w:val="36"/>
          <w:rtl/>
        </w:rPr>
        <w:t xml:space="preserve">، </w:t>
      </w:r>
      <w:r w:rsidRPr="00594FE5">
        <w:rPr>
          <w:rFonts w:cs="Traditional Arabic"/>
          <w:sz w:val="36"/>
          <w:szCs w:val="36"/>
          <w:rtl/>
        </w:rPr>
        <w:t xml:space="preserve">فدعوا إلى التوحيد ، وأنكروا كل شرك وشك وتنديد ، ونشروا أعلام الجهاد ، حتى أدخل الله بدعوتهم كل حاضر من قومهم وباد ؛ فأخذوا تلك الأموال من أهل البغي والفساد بسيف الحق والجهاد ، فهو بحمد الله من طيب الحلال بلا تردد ولا إشكال ، فقد أحل الله لرسوله - </w:t>
      </w:r>
      <w:r w:rsidRPr="00594FE5">
        <w:rPr>
          <w:rFonts w:cs="Traditional Arabic"/>
          <w:sz w:val="36"/>
          <w:szCs w:val="36"/>
          <w:rtl/>
        </w:rPr>
        <w:lastRenderedPageBreak/>
        <w:t xml:space="preserve">صلى الله عليه وسلم - ولأمته الغنائم ، وقد غنم الصحابة - رضي الله عنهم </w:t>
      </w:r>
      <w:r>
        <w:rPr>
          <w:rFonts w:cs="Traditional Arabic"/>
          <w:sz w:val="36"/>
          <w:szCs w:val="36"/>
          <w:rtl/>
        </w:rPr>
        <w:t>-</w:t>
      </w:r>
      <w:r w:rsidRPr="00594FE5">
        <w:rPr>
          <w:rFonts w:cs="Traditional Arabic"/>
          <w:sz w:val="36"/>
          <w:szCs w:val="36"/>
          <w:rtl/>
        </w:rPr>
        <w:t xml:space="preserve"> أموال من ارتد من العرب</w:t>
      </w:r>
      <w:r w:rsidRPr="00594FE5">
        <w:rPr>
          <w:rFonts w:cs="Traditional Arabic"/>
          <w:sz w:val="36"/>
          <w:szCs w:val="36"/>
          <w:vertAlign w:val="superscript"/>
          <w:rtl/>
        </w:rPr>
        <w:t>(</w:t>
      </w:r>
      <w:r w:rsidRPr="00594FE5">
        <w:rPr>
          <w:rStyle w:val="a6"/>
          <w:rFonts w:cs="Traditional Arabic"/>
          <w:sz w:val="36"/>
          <w:szCs w:val="36"/>
          <w:rtl/>
        </w:rPr>
        <w:footnoteReference w:id="777"/>
      </w:r>
      <w:r w:rsidRPr="00594FE5">
        <w:rPr>
          <w:rFonts w:cs="Traditional Arabic"/>
          <w:sz w:val="36"/>
          <w:szCs w:val="36"/>
          <w:vertAlign w:val="superscript"/>
          <w:rtl/>
        </w:rPr>
        <w:t>)</w:t>
      </w:r>
      <w:r w:rsidRPr="00594FE5">
        <w:rPr>
          <w:rFonts w:cs="Traditional Arabic"/>
          <w:sz w:val="36"/>
          <w:szCs w:val="36"/>
          <w:rtl/>
        </w:rPr>
        <w:t>.</w:t>
      </w:r>
    </w:p>
    <w:p w:rsidR="00AD79AE" w:rsidRPr="00594FE5" w:rsidRDefault="00AD79AE" w:rsidP="00537D71">
      <w:pPr>
        <w:ind w:left="122"/>
        <w:jc w:val="lowKashida"/>
        <w:rPr>
          <w:rFonts w:cs="Traditional Arabic"/>
          <w:sz w:val="36"/>
          <w:szCs w:val="36"/>
          <w:rtl/>
          <w:lang w:bidi="ar-EG"/>
        </w:rPr>
      </w:pPr>
      <w:r w:rsidRPr="00594FE5">
        <w:rPr>
          <w:rFonts w:cs="Traditional Arabic"/>
          <w:sz w:val="36"/>
          <w:szCs w:val="36"/>
          <w:rtl/>
        </w:rPr>
        <w:t xml:space="preserve">ولقد سبق في بيان علاقة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ببيت المال أن المال كان يُ</w:t>
      </w:r>
      <w:r>
        <w:rPr>
          <w:rFonts w:cs="Traditional Arabic"/>
          <w:sz w:val="36"/>
          <w:szCs w:val="36"/>
          <w:rtl/>
        </w:rPr>
        <w:t>جبى ويؤتى</w:t>
      </w:r>
      <w:r w:rsidRPr="00594FE5">
        <w:rPr>
          <w:rFonts w:cs="Traditional Arabic"/>
          <w:sz w:val="36"/>
          <w:szCs w:val="36"/>
          <w:rtl/>
        </w:rPr>
        <w:t xml:space="preserve"> به للشيخ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فيوزعه ويقسمه بالعدل ، ولم يكن يحابي فيه أحداً</w:t>
      </w:r>
      <w:r w:rsidRPr="00594FE5">
        <w:rPr>
          <w:rFonts w:cs="Traditional Arabic"/>
          <w:sz w:val="36"/>
          <w:szCs w:val="36"/>
          <w:vertAlign w:val="superscript"/>
          <w:rtl/>
        </w:rPr>
        <w:t>(</w:t>
      </w:r>
      <w:r w:rsidRPr="00594FE5">
        <w:rPr>
          <w:rStyle w:val="a6"/>
          <w:rFonts w:cs="Traditional Arabic"/>
          <w:sz w:val="36"/>
          <w:szCs w:val="36"/>
          <w:rtl/>
        </w:rPr>
        <w:footnoteReference w:id="778"/>
      </w:r>
      <w:r w:rsidRPr="00594FE5">
        <w:rPr>
          <w:rFonts w:cs="Traditional Arabic"/>
          <w:sz w:val="36"/>
          <w:szCs w:val="36"/>
          <w:vertAlign w:val="superscript"/>
          <w:rtl/>
        </w:rPr>
        <w:t>)</w:t>
      </w:r>
      <w:r w:rsidRPr="00594FE5">
        <w:rPr>
          <w:rFonts w:cs="Traditional Arabic"/>
          <w:sz w:val="36"/>
          <w:szCs w:val="36"/>
          <w:rtl/>
        </w:rPr>
        <w:t>؛ ففي أحداث السنة الحادية والستون بعد المائة والألف جرت وقعة البطين</w:t>
      </w:r>
      <w:r w:rsidRPr="00594FE5">
        <w:rPr>
          <w:rFonts w:cs="Traditional Arabic"/>
          <w:sz w:val="36"/>
          <w:szCs w:val="36"/>
          <w:vertAlign w:val="superscript"/>
          <w:rtl/>
        </w:rPr>
        <w:t>(</w:t>
      </w:r>
      <w:r w:rsidRPr="00594FE5">
        <w:rPr>
          <w:rStyle w:val="a6"/>
          <w:rFonts w:cs="Traditional Arabic"/>
          <w:sz w:val="36"/>
          <w:szCs w:val="36"/>
          <w:rtl/>
        </w:rPr>
        <w:footnoteReference w:id="779"/>
      </w:r>
      <w:r w:rsidRPr="00594FE5">
        <w:rPr>
          <w:rFonts w:cs="Traditional Arabic"/>
          <w:sz w:val="36"/>
          <w:szCs w:val="36"/>
          <w:vertAlign w:val="superscript"/>
          <w:rtl/>
        </w:rPr>
        <w:t>)</w:t>
      </w:r>
      <w:r w:rsidRPr="00594FE5">
        <w:rPr>
          <w:rFonts w:cs="Traditional Arabic"/>
          <w:sz w:val="36"/>
          <w:szCs w:val="36"/>
          <w:rtl/>
        </w:rPr>
        <w:t>، وغنم فيها الإمام عبد العزيز</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عبد العزيز بن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وقال : ( لابد من إحضارها </w:t>
      </w:r>
      <w:r>
        <w:rPr>
          <w:rFonts w:cs="Traditional Arabic"/>
          <w:sz w:val="36"/>
          <w:szCs w:val="36"/>
          <w:rtl/>
        </w:rPr>
        <w:t>-</w:t>
      </w:r>
      <w:r w:rsidRPr="00594FE5">
        <w:rPr>
          <w:rFonts w:cs="Traditional Arabic"/>
          <w:sz w:val="36"/>
          <w:szCs w:val="36"/>
          <w:rtl/>
        </w:rPr>
        <w:t xml:space="preserve"> أي الغنيمة - عند الشيخ وابن سعود ، حتى يقسماها على المنهج المحمود )</w:t>
      </w:r>
      <w:r w:rsidRPr="00594FE5">
        <w:rPr>
          <w:rFonts w:cs="Traditional Arabic"/>
          <w:sz w:val="36"/>
          <w:szCs w:val="36"/>
          <w:vertAlign w:val="superscript"/>
          <w:rtl/>
        </w:rPr>
        <w:t>(</w:t>
      </w:r>
      <w:r w:rsidRPr="00594FE5">
        <w:rPr>
          <w:rStyle w:val="a6"/>
          <w:rFonts w:cs="Traditional Arabic"/>
          <w:sz w:val="36"/>
          <w:szCs w:val="36"/>
          <w:rtl/>
        </w:rPr>
        <w:footnoteReference w:id="780"/>
      </w:r>
      <w:r w:rsidRPr="00594FE5">
        <w:rPr>
          <w:rFonts w:cs="Traditional Arabic"/>
          <w:sz w:val="36"/>
          <w:szCs w:val="36"/>
          <w:vertAlign w:val="superscript"/>
          <w:rtl/>
        </w:rPr>
        <w:t>)</w:t>
      </w:r>
      <w:r w:rsidRPr="00594FE5">
        <w:rPr>
          <w:rFonts w:cs="Traditional Arabic"/>
          <w:sz w:val="36"/>
          <w:szCs w:val="36"/>
          <w:rtl/>
        </w:rPr>
        <w:t>؛ فقدم بها عليهم ، وأحضرها لديهم</w:t>
      </w:r>
      <w:r w:rsidRPr="00594FE5">
        <w:rPr>
          <w:rFonts w:cs="Traditional Arabic"/>
          <w:sz w:val="36"/>
          <w:szCs w:val="36"/>
          <w:vertAlign w:val="superscript"/>
          <w:rtl/>
        </w:rPr>
        <w:t>(</w:t>
      </w:r>
      <w:r w:rsidRPr="00594FE5">
        <w:rPr>
          <w:rStyle w:val="a6"/>
          <w:rFonts w:cs="Traditional Arabic"/>
          <w:sz w:val="36"/>
          <w:szCs w:val="36"/>
          <w:rtl/>
        </w:rPr>
        <w:footnoteReference w:id="781"/>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وكان خمس الغنائم من مصادر الدخل لبيت المال ، وأما الأخماس الأربعة الباقية فتوزع على المسلمين المقاتلين ؛ للراجل سهم وللفارس ثلاثة أسهم</w:t>
      </w:r>
      <w:r w:rsidRPr="00594FE5">
        <w:rPr>
          <w:rFonts w:cs="Traditional Arabic"/>
          <w:sz w:val="36"/>
          <w:szCs w:val="36"/>
          <w:vertAlign w:val="superscript"/>
          <w:rtl/>
        </w:rPr>
        <w:t>(</w:t>
      </w:r>
      <w:r w:rsidRPr="00594FE5">
        <w:rPr>
          <w:rStyle w:val="a6"/>
          <w:rFonts w:cs="Traditional Arabic"/>
          <w:sz w:val="36"/>
          <w:szCs w:val="36"/>
          <w:rtl/>
        </w:rPr>
        <w:footnoteReference w:id="782"/>
      </w:r>
      <w:r w:rsidRPr="00594FE5">
        <w:rPr>
          <w:rFonts w:cs="Traditional Arabic"/>
          <w:sz w:val="36"/>
          <w:szCs w:val="36"/>
          <w:vertAlign w:val="superscript"/>
          <w:rtl/>
        </w:rPr>
        <w:t>)</w:t>
      </w:r>
      <w:r>
        <w:rPr>
          <w:rFonts w:cs="Traditional Arabic"/>
          <w:sz w:val="36"/>
          <w:szCs w:val="36"/>
          <w:rtl/>
        </w:rPr>
        <w:t xml:space="preserve">؛ </w:t>
      </w:r>
      <w:r w:rsidRPr="00594FE5">
        <w:rPr>
          <w:rFonts w:cs="Traditional Arabic"/>
          <w:sz w:val="36"/>
          <w:szCs w:val="36"/>
          <w:rtl/>
        </w:rPr>
        <w:t>وقد ذهب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إلى ترجيح القول بأن سهم النبي </w:t>
      </w:r>
      <w:r>
        <w:rPr>
          <w:rFonts w:cs="Traditional Arabic"/>
          <w:sz w:val="36"/>
          <w:szCs w:val="36"/>
          <w:rtl/>
        </w:rPr>
        <w:t>-</w:t>
      </w:r>
      <w:r w:rsidRPr="00594FE5">
        <w:rPr>
          <w:rFonts w:cs="Traditional Arabic"/>
          <w:sz w:val="36"/>
          <w:szCs w:val="36"/>
          <w:rtl/>
        </w:rPr>
        <w:t xml:space="preserve"> صلى الله عليه وسلم - وذ</w:t>
      </w:r>
      <w:r>
        <w:rPr>
          <w:rFonts w:cs="Traditional Arabic"/>
          <w:sz w:val="36"/>
          <w:szCs w:val="36"/>
          <w:rtl/>
        </w:rPr>
        <w:t>و</w:t>
      </w:r>
      <w:r w:rsidRPr="00594FE5">
        <w:rPr>
          <w:rFonts w:cs="Traditional Arabic"/>
          <w:sz w:val="36"/>
          <w:szCs w:val="36"/>
          <w:rtl/>
        </w:rPr>
        <w:t>ي القربى ؛ وهو خمس الخمس يجري في مصالح المسلمين</w:t>
      </w:r>
      <w:r w:rsidRPr="00594FE5">
        <w:rPr>
          <w:rFonts w:cs="Traditional Arabic"/>
          <w:sz w:val="36"/>
          <w:szCs w:val="36"/>
          <w:vertAlign w:val="superscript"/>
          <w:rtl/>
        </w:rPr>
        <w:t>(</w:t>
      </w:r>
      <w:r w:rsidRPr="00594FE5">
        <w:rPr>
          <w:rStyle w:val="a6"/>
          <w:rFonts w:cs="Traditional Arabic"/>
          <w:sz w:val="36"/>
          <w:szCs w:val="36"/>
          <w:rtl/>
        </w:rPr>
        <w:footnoteReference w:id="783"/>
      </w:r>
      <w:r w:rsidRPr="00594FE5">
        <w:rPr>
          <w:rFonts w:cs="Traditional Arabic"/>
          <w:sz w:val="36"/>
          <w:szCs w:val="36"/>
          <w:vertAlign w:val="superscript"/>
          <w:rtl/>
        </w:rPr>
        <w:t>)</w:t>
      </w:r>
      <w:r w:rsidRPr="00594FE5">
        <w:rPr>
          <w:rFonts w:cs="Traditional Arabic"/>
          <w:sz w:val="36"/>
          <w:szCs w:val="36"/>
          <w:rtl/>
        </w:rPr>
        <w:t xml:space="preserve">، وكان من سياسة </w:t>
      </w:r>
      <w:r w:rsidRPr="00594FE5">
        <w:rPr>
          <w:rFonts w:cs="Traditional Arabic"/>
          <w:sz w:val="36"/>
          <w:szCs w:val="36"/>
          <w:rtl/>
        </w:rPr>
        <w:lastRenderedPageBreak/>
        <w:t>الشيخ</w:t>
      </w:r>
      <w:r w:rsidRPr="00594FE5">
        <w:rPr>
          <w:rFonts w:cs="Traditional Arabic"/>
          <w:sz w:val="36"/>
          <w:szCs w:val="36"/>
          <w:rtl/>
          <w:lang w:val="de-LU" w:bidi="ar-EG"/>
        </w:rPr>
        <w:t xml:space="preserve">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أنه يعطي العطاء الجزيل من الغنائم فيعطي خمس الغنيمة العظ</w:t>
      </w:r>
      <w:r>
        <w:rPr>
          <w:rFonts w:cs="Traditional Arabic"/>
          <w:sz w:val="36"/>
          <w:szCs w:val="36"/>
          <w:rtl/>
          <w:lang w:val="de-LU" w:bidi="ar-EG"/>
        </w:rPr>
        <w:t>يمة إلى</w:t>
      </w:r>
      <w:r w:rsidRPr="00594FE5">
        <w:rPr>
          <w:rFonts w:cs="Traditional Arabic"/>
          <w:sz w:val="36"/>
          <w:szCs w:val="36"/>
          <w:rtl/>
          <w:lang w:val="de-LU" w:bidi="ar-EG"/>
        </w:rPr>
        <w:t xml:space="preserve"> رجلين أو ثلاثة</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84"/>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وربما كان من يعطيهم ذلك من المقاتلين لما يراه من المصلحة الراجحة ، وقد أجاز ذلك العلماء مع ما </w:t>
      </w:r>
      <w:r>
        <w:rPr>
          <w:rFonts w:cs="Traditional Arabic"/>
          <w:sz w:val="36"/>
          <w:szCs w:val="36"/>
          <w:rtl/>
          <w:lang w:val="de-LU" w:bidi="ar-EG"/>
        </w:rPr>
        <w:t>فيه من تفضيل بعض المجاهدين على</w:t>
      </w:r>
      <w:r w:rsidRPr="00594FE5">
        <w:rPr>
          <w:rFonts w:cs="Traditional Arabic"/>
          <w:sz w:val="36"/>
          <w:szCs w:val="36"/>
          <w:rtl/>
          <w:lang w:val="de-LU" w:bidi="ar-EG"/>
        </w:rPr>
        <w:t xml:space="preserve"> بعض ، بشرط المصلحة التي يعلمها لا لهوى النفس ؛ كما فعل رسول الله - صلى الله عليه وسلم - غير مرة</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85"/>
      </w:r>
      <w:r w:rsidRPr="00594FE5">
        <w:rPr>
          <w:rFonts w:cs="Traditional Arabic"/>
          <w:sz w:val="36"/>
          <w:szCs w:val="36"/>
          <w:vertAlign w:val="superscript"/>
          <w:rtl/>
          <w:lang w:val="de-LU" w:bidi="ar-EG"/>
        </w:rPr>
        <w:t>)</w:t>
      </w:r>
      <w:r w:rsidRPr="00594FE5">
        <w:rPr>
          <w:rFonts w:cs="Traditional Arabic"/>
          <w:sz w:val="36"/>
          <w:szCs w:val="36"/>
          <w:rtl/>
          <w:lang w:val="de-LU" w:bidi="ar-EG"/>
        </w:rPr>
        <w:t>.</w:t>
      </w:r>
    </w:p>
    <w:p w:rsidR="00AD79AE" w:rsidRPr="00594FE5" w:rsidRDefault="00AD79AE" w:rsidP="00F40AF9">
      <w:pPr>
        <w:ind w:left="122"/>
        <w:jc w:val="lowKashida"/>
        <w:rPr>
          <w:rFonts w:cs="Traditional Arabic"/>
          <w:sz w:val="36"/>
          <w:szCs w:val="36"/>
          <w:rtl/>
          <w:lang w:val="de-LU" w:bidi="ar-EG"/>
        </w:rPr>
      </w:pPr>
      <w:r w:rsidRPr="00594FE5">
        <w:rPr>
          <w:rFonts w:cs="Traditional Arabic"/>
          <w:sz w:val="36"/>
          <w:szCs w:val="36"/>
          <w:rtl/>
          <w:lang w:val="de-LU" w:bidi="ar-EG"/>
        </w:rPr>
        <w:t>ومن فقه السياسة الشرعية التي عمل بها الإمام عبد العزيز</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الإمام عبد العزيز بن محمد بن سعود</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بن محمد بن سعود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الإمام محمد بن سعود</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إعطاء المهاجرين الذين هاجروا لنصرته ونصرة الدعوة ما غنم من دهام بن دواس</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دهام بن دواس</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في إحدى الغزوات ؛ وذلك بعد أن تركه دهام بن دواس خلفه فاستأذن الإمام عبد العزيز الغزاة بإعطاء ال</w:t>
      </w:r>
      <w:r>
        <w:rPr>
          <w:rFonts w:cs="Traditional Arabic"/>
          <w:sz w:val="36"/>
          <w:szCs w:val="36"/>
          <w:rtl/>
          <w:lang w:val="de-LU" w:bidi="ar-EG"/>
        </w:rPr>
        <w:t>ف</w:t>
      </w:r>
      <w:r w:rsidRPr="00594FE5">
        <w:rPr>
          <w:rFonts w:cs="Traditional Arabic"/>
          <w:sz w:val="36"/>
          <w:szCs w:val="36"/>
          <w:rtl/>
          <w:lang w:val="de-LU" w:bidi="ar-EG"/>
        </w:rPr>
        <w:t>يء للمهاجرين فأذنوا له ، وقد طابت بذلك نفوسهم</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86"/>
      </w:r>
      <w:r w:rsidRPr="00594FE5">
        <w:rPr>
          <w:rFonts w:cs="Traditional Arabic"/>
          <w:sz w:val="36"/>
          <w:szCs w:val="36"/>
          <w:vertAlign w:val="superscript"/>
          <w:rtl/>
          <w:lang w:val="de-LU" w:bidi="ar-EG"/>
        </w:rPr>
        <w:t>)</w:t>
      </w:r>
      <w:r>
        <w:rPr>
          <w:rFonts w:cs="Traditional Arabic"/>
          <w:sz w:val="36"/>
          <w:szCs w:val="36"/>
          <w:rtl/>
          <w:lang w:val="de-LU" w:bidi="ar-EG"/>
        </w:rPr>
        <w:t>،</w:t>
      </w:r>
      <w:r w:rsidRPr="00594FE5">
        <w:rPr>
          <w:rFonts w:cs="Traditional Arabic"/>
          <w:sz w:val="36"/>
          <w:szCs w:val="36"/>
          <w:rtl/>
          <w:lang w:val="de-LU" w:bidi="ar-EG"/>
        </w:rPr>
        <w:t xml:space="preserve"> ولا شك أن مثل  ذلك التصرف يعد إجراءاً عملياً لفقه السياسة الشرعية ، اعتباراً منه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لما سيؤول إليه أمر هؤلاء من جرَّاء هذا الصنيع ؛ من ضمان ولاءهم ونصرتهم لهذه الدعوة ، مما دل على بعد نظره </w:t>
      </w:r>
      <w:r>
        <w:rPr>
          <w:rFonts w:cs="Traditional Arabic"/>
          <w:sz w:val="36"/>
          <w:szCs w:val="36"/>
          <w:rtl/>
          <w:lang w:val="de-LU" w:bidi="ar-EG"/>
        </w:rPr>
        <w:t>-</w:t>
      </w:r>
      <w:r w:rsidRPr="00594FE5">
        <w:rPr>
          <w:rFonts w:cs="Traditional Arabic"/>
          <w:sz w:val="36"/>
          <w:szCs w:val="36"/>
          <w:rtl/>
          <w:lang w:val="de-LU" w:bidi="ar-EG"/>
        </w:rPr>
        <w:t xml:space="preserve"> رحمة الله </w:t>
      </w:r>
      <w:r>
        <w:rPr>
          <w:rFonts w:cs="Traditional Arabic"/>
          <w:sz w:val="36"/>
          <w:szCs w:val="36"/>
          <w:rtl/>
          <w:lang w:val="de-LU" w:bidi="ar-EG"/>
        </w:rPr>
        <w:t>-</w:t>
      </w:r>
      <w:r w:rsidRPr="00594FE5">
        <w:rPr>
          <w:rFonts w:cs="Traditional Arabic"/>
          <w:sz w:val="36"/>
          <w:szCs w:val="36"/>
          <w:rtl/>
          <w:lang w:val="de-LU" w:bidi="ar-EG"/>
        </w:rPr>
        <w:t xml:space="preserve"> ، وسياسته الحكيمة وأن هذا الأمر لم يكن ليصدر إلا عن مشورة من الشيخ محمد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الشيخ محمد بن عبد الوهاب</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بن عبد الوهاب </w:t>
      </w:r>
      <w:r>
        <w:rPr>
          <w:rFonts w:cs="Traditional Arabic"/>
          <w:sz w:val="36"/>
          <w:szCs w:val="36"/>
          <w:rtl/>
          <w:lang w:val="de-LU" w:bidi="ar-EG"/>
        </w:rPr>
        <w:t>-</w:t>
      </w:r>
      <w:r w:rsidRPr="00594FE5">
        <w:rPr>
          <w:rFonts w:cs="Traditional Arabic"/>
          <w:sz w:val="36"/>
          <w:szCs w:val="36"/>
          <w:rtl/>
          <w:lang w:val="de-LU" w:bidi="ar-EG"/>
        </w:rPr>
        <w:t xml:space="preserve"> رحمه الله ؛ لاسيما وأن الأخماس والزكاة تدفع إليه بيده ويضعها حيث شاء ، يقول ابن بشر</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عثمان بن بشر</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 رحمه الله - : ( ولا يأخذ عبد العزيز ولا غيره من ذلك شيئاً إلا عن أمره ، بيده الحل والعقد ، والأخذ والإعطاء ، والتقديم والتأخير ، ولا يركب جيش ولا يصدر رأي من محمد وابنه عبد العزيز إلا عن قوله ورأيه )</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87"/>
      </w:r>
      <w:r w:rsidRPr="00594FE5">
        <w:rPr>
          <w:rFonts w:cs="Traditional Arabic"/>
          <w:sz w:val="36"/>
          <w:szCs w:val="36"/>
          <w:vertAlign w:val="superscript"/>
          <w:rtl/>
          <w:lang w:val="de-LU" w:bidi="ar-EG"/>
        </w:rPr>
        <w:t>)</w:t>
      </w:r>
      <w:r>
        <w:rPr>
          <w:rFonts w:cs="Traditional Arabic"/>
          <w:sz w:val="36"/>
          <w:szCs w:val="36"/>
          <w:rtl/>
          <w:lang w:val="de-LU" w:bidi="ar-EG"/>
        </w:rPr>
        <w:t xml:space="preserve">، وإن </w:t>
      </w:r>
      <w:r w:rsidRPr="00594FE5">
        <w:rPr>
          <w:rFonts w:cs="Traditional Arabic"/>
          <w:sz w:val="36"/>
          <w:szCs w:val="36"/>
          <w:rtl/>
          <w:lang w:val="de-LU" w:bidi="ar-EG"/>
        </w:rPr>
        <w:t xml:space="preserve">كان الشيخ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قد جعل الأمر بيد عبد العزيز ، وفوّض أمور المسلمين وبيت المال إليه ، ولزم العبادة وتعليم العلم بعد اتساع الدولة وتأمين السبل ؛ إلا أن الإمام عبد العزيز لا يقطع أمراً دونه ولا ينفذه إلا بإذنه</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88"/>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w:t>
      </w:r>
      <w:r>
        <w:rPr>
          <w:rFonts w:cs="Traditional Arabic"/>
          <w:sz w:val="36"/>
          <w:szCs w:val="36"/>
          <w:rtl/>
          <w:lang w:val="de-LU" w:bidi="ar-EG"/>
        </w:rPr>
        <w:t>وقد كان - رحمه الله-</w:t>
      </w:r>
      <w:r w:rsidRPr="00594FE5">
        <w:rPr>
          <w:rFonts w:cs="Traditional Arabic"/>
          <w:sz w:val="36"/>
          <w:szCs w:val="36"/>
          <w:rtl/>
          <w:lang w:val="de-LU" w:bidi="ar-EG"/>
        </w:rPr>
        <w:t xml:space="preserve"> متأسياً بفعله - صلى الله عليه وسلم </w:t>
      </w:r>
      <w:r>
        <w:rPr>
          <w:rFonts w:cs="Traditional Arabic"/>
          <w:sz w:val="36"/>
          <w:szCs w:val="36"/>
          <w:rtl/>
          <w:lang w:val="de-LU" w:bidi="ar-EG"/>
        </w:rPr>
        <w:t>- فقد كان يَنفُل من ص</w:t>
      </w:r>
      <w:r w:rsidRPr="00594FE5">
        <w:rPr>
          <w:rFonts w:cs="Traditional Arabic"/>
          <w:sz w:val="36"/>
          <w:szCs w:val="36"/>
          <w:rtl/>
          <w:lang w:val="de-LU" w:bidi="ar-EG"/>
        </w:rPr>
        <w:t xml:space="preserve">لب الغنيمة بحسب ما </w:t>
      </w:r>
      <w:r w:rsidRPr="00594FE5">
        <w:rPr>
          <w:rFonts w:cs="Traditional Arabic"/>
          <w:sz w:val="36"/>
          <w:szCs w:val="36"/>
          <w:rtl/>
          <w:lang w:val="de-LU" w:bidi="ar-EG"/>
        </w:rPr>
        <w:lastRenderedPageBreak/>
        <w:t>يراه من المصلحة</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89"/>
      </w:r>
      <w:r w:rsidRPr="00594FE5">
        <w:rPr>
          <w:rFonts w:cs="Traditional Arabic"/>
          <w:sz w:val="36"/>
          <w:szCs w:val="36"/>
          <w:vertAlign w:val="superscript"/>
          <w:rtl/>
          <w:lang w:val="de-LU" w:bidi="ar-EG"/>
        </w:rPr>
        <w:t>)</w:t>
      </w:r>
      <w:r w:rsidRPr="00594FE5">
        <w:rPr>
          <w:rFonts w:cs="Traditional Arabic"/>
          <w:sz w:val="36"/>
          <w:szCs w:val="36"/>
          <w:rtl/>
          <w:lang w:val="de-LU" w:bidi="ar-EG"/>
        </w:rPr>
        <w:t>؛</w:t>
      </w:r>
      <w:r>
        <w:rPr>
          <w:rFonts w:cs="Traditional Arabic"/>
          <w:sz w:val="36"/>
          <w:szCs w:val="36"/>
          <w:rtl/>
          <w:lang w:val="de-LU" w:bidi="ar-EG"/>
        </w:rPr>
        <w:t xml:space="preserve"> بل إ</w:t>
      </w:r>
      <w:r w:rsidRPr="00594FE5">
        <w:rPr>
          <w:rFonts w:cs="Traditional Arabic"/>
          <w:sz w:val="36"/>
          <w:szCs w:val="36"/>
          <w:rtl/>
          <w:lang w:val="de-LU" w:bidi="ar-EG"/>
        </w:rPr>
        <w:t xml:space="preserve">نه - صلى الله عليه وسلم - </w:t>
      </w:r>
      <w:r>
        <w:rPr>
          <w:rFonts w:cs="Traditional Arabic"/>
          <w:sz w:val="36"/>
          <w:szCs w:val="36"/>
          <w:rtl/>
          <w:lang w:val="de-LU" w:bidi="ar-EG"/>
        </w:rPr>
        <w:t>قد أعطى</w:t>
      </w:r>
      <w:r w:rsidRPr="00594FE5">
        <w:rPr>
          <w:rFonts w:cs="Traditional Arabic"/>
          <w:sz w:val="36"/>
          <w:szCs w:val="36"/>
          <w:rtl/>
          <w:lang w:val="de-LU" w:bidi="ar-EG"/>
        </w:rPr>
        <w:t xml:space="preserve"> الغنائم التي أحرزها المسلمون عام حُنين لغيرهم من قريش وقبائل العرب ممن أطلقهم عام الفتح ؛ يؤلف بذلك قلوبهم فكان سبباً لإسلامهم</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90"/>
      </w:r>
      <w:r w:rsidRPr="00594FE5">
        <w:rPr>
          <w:rFonts w:cs="Traditional Arabic"/>
          <w:sz w:val="36"/>
          <w:szCs w:val="36"/>
          <w:vertAlign w:val="superscript"/>
          <w:rtl/>
          <w:lang w:val="de-LU" w:bidi="ar-EG"/>
        </w:rPr>
        <w:t>)</w:t>
      </w:r>
      <w:r w:rsidRPr="00594FE5">
        <w:rPr>
          <w:rFonts w:cs="Traditional Arabic"/>
          <w:sz w:val="36"/>
          <w:szCs w:val="36"/>
          <w:rtl/>
          <w:lang w:val="de-LU" w:bidi="ar-EG"/>
        </w:rPr>
        <w:t>.</w:t>
      </w:r>
    </w:p>
    <w:p w:rsidR="00AD79AE" w:rsidRDefault="00AD79AE" w:rsidP="002D0E9D">
      <w:pPr>
        <w:ind w:left="122"/>
        <w:jc w:val="center"/>
        <w:rPr>
          <w:rFonts w:cs="Traditional Arabic"/>
          <w:sz w:val="36"/>
          <w:szCs w:val="36"/>
          <w:rtl/>
          <w:lang w:val="de-LU" w:bidi="ar-EG"/>
        </w:rPr>
      </w:pPr>
      <w:r w:rsidRPr="00594FE5">
        <w:rPr>
          <w:rFonts w:cs="Traditional Arabic"/>
          <w:sz w:val="36"/>
          <w:szCs w:val="36"/>
          <w:rtl/>
          <w:lang w:val="de-LU" w:bidi="ar-EG"/>
        </w:rPr>
        <w:br w:type="page"/>
      </w:r>
    </w:p>
    <w:p w:rsidR="00AD79AE" w:rsidRDefault="00AD79AE" w:rsidP="002D0E9D">
      <w:pPr>
        <w:ind w:left="122"/>
        <w:jc w:val="center"/>
        <w:rPr>
          <w:rFonts w:cs="Traditional Arabic"/>
          <w:sz w:val="36"/>
          <w:szCs w:val="36"/>
          <w:rtl/>
          <w:lang w:val="de-LU" w:bidi="ar-EG"/>
        </w:rPr>
      </w:pPr>
    </w:p>
    <w:p w:rsidR="00AD79AE" w:rsidRDefault="00AD79AE" w:rsidP="002D0E9D">
      <w:pPr>
        <w:ind w:left="122"/>
        <w:jc w:val="center"/>
        <w:rPr>
          <w:rFonts w:cs="Traditional Arabic"/>
          <w:sz w:val="36"/>
          <w:szCs w:val="36"/>
          <w:rtl/>
          <w:lang w:val="de-LU" w:bidi="ar-EG"/>
        </w:rPr>
      </w:pPr>
    </w:p>
    <w:p w:rsidR="00AD79AE" w:rsidRDefault="00AD79AE" w:rsidP="002D0E9D">
      <w:pPr>
        <w:ind w:left="122"/>
        <w:jc w:val="center"/>
        <w:rPr>
          <w:rFonts w:cs="Traditional Arabic"/>
          <w:sz w:val="36"/>
          <w:szCs w:val="36"/>
          <w:rtl/>
          <w:lang w:val="de-LU" w:bidi="ar-EG"/>
        </w:rPr>
      </w:pPr>
    </w:p>
    <w:p w:rsidR="00AD79AE" w:rsidRDefault="00AD79AE" w:rsidP="002D0E9D">
      <w:pPr>
        <w:ind w:left="122"/>
        <w:jc w:val="center"/>
        <w:rPr>
          <w:rFonts w:cs="Traditional Arabic"/>
          <w:sz w:val="36"/>
          <w:szCs w:val="36"/>
          <w:rtl/>
          <w:lang w:val="de-LU" w:bidi="ar-EG"/>
        </w:rPr>
      </w:pPr>
    </w:p>
    <w:p w:rsidR="00AD79AE" w:rsidRDefault="00AD79AE" w:rsidP="002D0E9D">
      <w:pPr>
        <w:ind w:left="122"/>
        <w:jc w:val="center"/>
        <w:rPr>
          <w:rFonts w:cs="Traditional Arabic"/>
          <w:sz w:val="36"/>
          <w:szCs w:val="36"/>
          <w:rtl/>
          <w:lang w:val="de-LU" w:bidi="ar-EG"/>
        </w:rPr>
      </w:pPr>
    </w:p>
    <w:p w:rsidR="00AD79AE" w:rsidRPr="00BC3079" w:rsidRDefault="00AD79AE" w:rsidP="000F06F4">
      <w:pPr>
        <w:ind w:left="122"/>
        <w:rPr>
          <w:rFonts w:cs="Traditional Arabic"/>
          <w:b/>
          <w:bCs/>
          <w:sz w:val="36"/>
          <w:szCs w:val="36"/>
        </w:rPr>
      </w:pPr>
      <w:r w:rsidRPr="00BC3079">
        <w:rPr>
          <w:rFonts w:cs="Traditional Arabic"/>
          <w:b/>
          <w:bCs/>
          <w:sz w:val="36"/>
          <w:szCs w:val="36"/>
          <w:rtl/>
        </w:rPr>
        <w:t>المبحث الثالث : سياسته في التعامل مع الوفود وإبرام المعاهدات ، وفيه مطلبان :</w:t>
      </w:r>
    </w:p>
    <w:p w:rsidR="00AD79AE" w:rsidRDefault="00AD79AE" w:rsidP="000F06F4">
      <w:pPr>
        <w:ind w:left="122"/>
        <w:rPr>
          <w:rFonts w:cs="Traditional Arabic"/>
          <w:b/>
          <w:bCs/>
          <w:sz w:val="36"/>
          <w:szCs w:val="36"/>
          <w:rtl/>
        </w:rPr>
      </w:pPr>
    </w:p>
    <w:p w:rsidR="00AD79AE" w:rsidRDefault="00AD79AE" w:rsidP="00E351BB">
      <w:pPr>
        <w:ind w:left="122"/>
        <w:jc w:val="lowKashida"/>
        <w:rPr>
          <w:rFonts w:cs="Traditional Arabic"/>
          <w:b/>
          <w:bCs/>
          <w:sz w:val="36"/>
          <w:szCs w:val="36"/>
          <w:rtl/>
        </w:rPr>
      </w:pPr>
      <w:r w:rsidRPr="00BC3079">
        <w:rPr>
          <w:rFonts w:cs="Traditional Arabic"/>
          <w:b/>
          <w:bCs/>
          <w:sz w:val="36"/>
          <w:szCs w:val="36"/>
          <w:rtl/>
        </w:rPr>
        <w:t xml:space="preserve">المطلب الأول : </w:t>
      </w:r>
      <w:r w:rsidRPr="00C93A53">
        <w:rPr>
          <w:rFonts w:cs="Traditional Arabic"/>
          <w:sz w:val="36"/>
          <w:szCs w:val="36"/>
          <w:rtl/>
        </w:rPr>
        <w:t>إبرام المعاهدات مع المخالفين ، و الالتزام بها .</w:t>
      </w:r>
      <w:r>
        <w:rPr>
          <w:rFonts w:cs="Traditional Arabic"/>
          <w:b/>
          <w:bCs/>
          <w:sz w:val="36"/>
          <w:szCs w:val="36"/>
          <w:rtl/>
        </w:rPr>
        <w:t xml:space="preserve"> </w:t>
      </w:r>
    </w:p>
    <w:p w:rsidR="00AD79AE" w:rsidRDefault="00AD79AE" w:rsidP="00E351BB">
      <w:pPr>
        <w:ind w:left="122"/>
        <w:outlineLvl w:val="0"/>
        <w:rPr>
          <w:rFonts w:cs="Traditional Arabic"/>
          <w:b/>
          <w:bCs/>
          <w:sz w:val="36"/>
          <w:szCs w:val="36"/>
          <w:rtl/>
          <w:lang w:val="de-LU" w:bidi="ar-EG"/>
        </w:rPr>
      </w:pPr>
      <w:bookmarkStart w:id="116" w:name="_Toc280968633"/>
      <w:bookmarkStart w:id="117" w:name="_Toc281292797"/>
      <w:r w:rsidRPr="00BC3079">
        <w:rPr>
          <w:rFonts w:cs="Traditional Arabic"/>
          <w:b/>
          <w:bCs/>
          <w:sz w:val="36"/>
          <w:szCs w:val="36"/>
          <w:rtl/>
        </w:rPr>
        <w:t xml:space="preserve">المطلب الثاني : </w:t>
      </w:r>
      <w:r w:rsidRPr="00C93A53">
        <w:rPr>
          <w:rFonts w:cs="Traditional Arabic"/>
          <w:sz w:val="36"/>
          <w:szCs w:val="36"/>
          <w:rtl/>
        </w:rPr>
        <w:t>تعامله مع الوفود.</w:t>
      </w:r>
      <w:r w:rsidRPr="00BC3079">
        <w:rPr>
          <w:rFonts w:cs="Traditional Arabic"/>
          <w:b/>
          <w:bCs/>
          <w:sz w:val="40"/>
          <w:szCs w:val="40"/>
          <w:rtl/>
          <w:lang w:bidi="ar-EG"/>
        </w:rPr>
        <w:t xml:space="preserve"> </w:t>
      </w:r>
      <w:r>
        <w:rPr>
          <w:rFonts w:cs="Traditional Arabic"/>
          <w:b/>
          <w:bCs/>
          <w:sz w:val="36"/>
          <w:szCs w:val="36"/>
          <w:rtl/>
          <w:lang w:val="de-LU" w:bidi="ar-EG"/>
        </w:rPr>
        <w:br w:type="page"/>
      </w:r>
      <w:bookmarkStart w:id="118" w:name="_Toc280968634"/>
      <w:bookmarkStart w:id="119" w:name="_Toc281292798"/>
      <w:r w:rsidRPr="00594FE5">
        <w:rPr>
          <w:rFonts w:cs="Traditional Arabic"/>
          <w:b/>
          <w:bCs/>
          <w:sz w:val="36"/>
          <w:szCs w:val="36"/>
          <w:rtl/>
          <w:lang w:val="de-LU" w:bidi="ar-EG"/>
        </w:rPr>
        <w:lastRenderedPageBreak/>
        <w:t>المبحث الثالث : سياسته في التعامل مع الوفود وإبرام المع</w:t>
      </w:r>
      <w:r>
        <w:rPr>
          <w:rFonts w:cs="Traditional Arabic"/>
          <w:b/>
          <w:bCs/>
          <w:sz w:val="36"/>
          <w:szCs w:val="36"/>
          <w:rtl/>
          <w:lang w:val="de-LU" w:bidi="ar-EG"/>
        </w:rPr>
        <w:t>اه</w:t>
      </w:r>
      <w:r w:rsidRPr="00594FE5">
        <w:rPr>
          <w:rFonts w:cs="Traditional Arabic"/>
          <w:b/>
          <w:bCs/>
          <w:sz w:val="36"/>
          <w:szCs w:val="36"/>
          <w:rtl/>
          <w:lang w:val="de-LU" w:bidi="ar-EG"/>
        </w:rPr>
        <w:t>دات</w:t>
      </w:r>
      <w:bookmarkEnd w:id="116"/>
      <w:bookmarkEnd w:id="117"/>
      <w:bookmarkEnd w:id="118"/>
      <w:bookmarkEnd w:id="119"/>
    </w:p>
    <w:p w:rsidR="00AD79AE" w:rsidRPr="00594FE5" w:rsidRDefault="00AD79AE" w:rsidP="00C93A53">
      <w:pPr>
        <w:ind w:left="122"/>
        <w:jc w:val="center"/>
        <w:rPr>
          <w:rFonts w:cs="Traditional Arabic"/>
          <w:b/>
          <w:bCs/>
          <w:sz w:val="36"/>
          <w:szCs w:val="36"/>
          <w:rtl/>
          <w:lang w:val="de-LU" w:bidi="ar-EG"/>
        </w:rPr>
      </w:pPr>
    </w:p>
    <w:p w:rsidR="00AD79AE" w:rsidRPr="00594FE5" w:rsidRDefault="00AD79AE" w:rsidP="008C5281">
      <w:pPr>
        <w:ind w:left="122"/>
        <w:jc w:val="center"/>
        <w:outlineLvl w:val="0"/>
        <w:rPr>
          <w:rFonts w:cs="Traditional Arabic"/>
          <w:b/>
          <w:bCs/>
          <w:sz w:val="36"/>
          <w:szCs w:val="36"/>
          <w:rtl/>
          <w:lang w:val="de-LU" w:bidi="ar-EG"/>
        </w:rPr>
      </w:pPr>
      <w:bookmarkStart w:id="120" w:name="_Toc280968635"/>
      <w:bookmarkStart w:id="121" w:name="_Toc281292799"/>
      <w:r w:rsidRPr="00594FE5">
        <w:rPr>
          <w:rFonts w:cs="Traditional Arabic"/>
          <w:b/>
          <w:bCs/>
          <w:sz w:val="36"/>
          <w:szCs w:val="36"/>
          <w:rtl/>
          <w:lang w:val="de-LU" w:bidi="ar-EG"/>
        </w:rPr>
        <w:t>المطلب الأول : إبرام المعاهدات مع المخالفين والالتزام بها</w:t>
      </w:r>
      <w:bookmarkEnd w:id="120"/>
      <w:bookmarkEnd w:id="121"/>
      <w:r w:rsidRPr="00594FE5">
        <w:rPr>
          <w:rFonts w:cs="Traditional Arabic"/>
          <w:b/>
          <w:bCs/>
          <w:sz w:val="36"/>
          <w:szCs w:val="36"/>
          <w:rtl/>
          <w:lang w:val="de-LU" w:bidi="ar-EG"/>
        </w:rPr>
        <w:t xml:space="preserve"> </w:t>
      </w:r>
    </w:p>
    <w:p w:rsidR="00AD79AE" w:rsidRPr="00594FE5" w:rsidRDefault="00AD79AE" w:rsidP="002D0E9D">
      <w:pPr>
        <w:ind w:left="122"/>
        <w:jc w:val="center"/>
        <w:rPr>
          <w:rFonts w:cs="Traditional Arabic"/>
          <w:b/>
          <w:bCs/>
          <w:sz w:val="36"/>
          <w:szCs w:val="36"/>
          <w:rtl/>
          <w:lang w:val="de-LU" w:bidi="ar-EG"/>
        </w:rPr>
      </w:pPr>
    </w:p>
    <w:p w:rsidR="00AD79AE" w:rsidRPr="00594FE5" w:rsidRDefault="00AD79AE" w:rsidP="002D0E9D">
      <w:pPr>
        <w:ind w:left="122"/>
        <w:jc w:val="lowKashida"/>
        <w:rPr>
          <w:rFonts w:cs="Traditional Arabic"/>
          <w:sz w:val="36"/>
          <w:szCs w:val="36"/>
          <w:rtl/>
          <w:lang w:val="de-LU" w:bidi="ar-EG"/>
        </w:rPr>
      </w:pPr>
      <w:r w:rsidRPr="00594FE5">
        <w:rPr>
          <w:rFonts w:cs="Traditional Arabic"/>
          <w:sz w:val="36"/>
          <w:szCs w:val="36"/>
          <w:rtl/>
          <w:lang w:val="de-LU" w:bidi="ar-EG"/>
        </w:rPr>
        <w:t xml:space="preserve">     من المعلوم أن إبرام المعاهدات من تطبيقات ا</w:t>
      </w:r>
      <w:r>
        <w:rPr>
          <w:rFonts w:cs="Traditional Arabic"/>
          <w:sz w:val="36"/>
          <w:szCs w:val="36"/>
          <w:rtl/>
          <w:lang w:val="de-LU" w:bidi="ar-EG"/>
        </w:rPr>
        <w:t>لسياسة الشرعية الموكول أمرها إلى</w:t>
      </w:r>
      <w:r w:rsidRPr="00594FE5">
        <w:rPr>
          <w:rFonts w:cs="Traditional Arabic"/>
          <w:sz w:val="36"/>
          <w:szCs w:val="36"/>
          <w:rtl/>
          <w:lang w:val="de-LU" w:bidi="ar-EG"/>
        </w:rPr>
        <w:t xml:space="preserve"> ولي الأمر الحاكم للبلاد ، قال ابن قدامة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 ( ولا يجوز عقد الهدنة ولا الذمة إلا من الإمام أ</w:t>
      </w:r>
      <w:r>
        <w:rPr>
          <w:rFonts w:cs="Traditional Arabic"/>
          <w:sz w:val="36"/>
          <w:szCs w:val="36"/>
          <w:rtl/>
          <w:lang w:val="de-LU" w:bidi="ar-EG"/>
        </w:rPr>
        <w:t xml:space="preserve">و </w:t>
      </w:r>
      <w:r w:rsidRPr="00594FE5">
        <w:rPr>
          <w:rFonts w:cs="Traditional Arabic"/>
          <w:sz w:val="36"/>
          <w:szCs w:val="36"/>
          <w:rtl/>
          <w:lang w:val="de-LU" w:bidi="ar-EG"/>
        </w:rPr>
        <w:t>نائ</w:t>
      </w:r>
      <w:r>
        <w:rPr>
          <w:rFonts w:cs="Traditional Arabic"/>
          <w:sz w:val="36"/>
          <w:szCs w:val="36"/>
          <w:rtl/>
          <w:lang w:val="de-LU" w:bidi="ar-EG"/>
        </w:rPr>
        <w:t>ب</w:t>
      </w:r>
      <w:r w:rsidRPr="00594FE5">
        <w:rPr>
          <w:rFonts w:cs="Traditional Arabic"/>
          <w:sz w:val="36"/>
          <w:szCs w:val="36"/>
          <w:rtl/>
          <w:lang w:val="de-LU" w:bidi="ar-EG"/>
        </w:rPr>
        <w:t>ه ، لأنه عقد مع جملة الكفار وليس ذلك لغيره ، ولأنه يتعلق بنظر الإمام وما يراه من المصلحة ، ولأن تجويزه من غير الإمام يتضمن تعطيل الجهاد بالكلية أو إلى تلك الناحية ، وفيه افتيات على الإمام</w:t>
      </w:r>
      <w:r>
        <w:rPr>
          <w:rFonts w:cs="Traditional Arabic"/>
          <w:sz w:val="36"/>
          <w:szCs w:val="36"/>
          <w:rtl/>
          <w:lang w:val="de-LU" w:bidi="ar-EG"/>
        </w:rPr>
        <w:t xml:space="preserve"> </w:t>
      </w:r>
      <w:r w:rsidRPr="00594FE5">
        <w:rPr>
          <w:rFonts w:cs="Traditional Arabic"/>
          <w:sz w:val="36"/>
          <w:szCs w:val="36"/>
          <w:rtl/>
          <w:lang w:val="de-LU" w:bidi="ar-EG"/>
        </w:rPr>
        <w:t>، فإن هادنهم غير الإمام أو نائبه لم يصح</w:t>
      </w:r>
      <w:r>
        <w:rPr>
          <w:rFonts w:cs="Traditional Arabic"/>
          <w:sz w:val="36"/>
          <w:szCs w:val="36"/>
          <w:rtl/>
          <w:lang w:val="de-LU" w:bidi="ar-EG"/>
        </w:rPr>
        <w:t>)</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91"/>
      </w:r>
      <w:r w:rsidRPr="00594FE5">
        <w:rPr>
          <w:rFonts w:cs="Traditional Arabic"/>
          <w:sz w:val="36"/>
          <w:szCs w:val="36"/>
          <w:vertAlign w:val="superscript"/>
          <w:rtl/>
          <w:lang w:val="de-LU" w:bidi="ar-EG"/>
        </w:rPr>
        <w:t>)</w:t>
      </w:r>
      <w:r w:rsidRPr="00594FE5">
        <w:rPr>
          <w:rFonts w:cs="Traditional Arabic"/>
          <w:sz w:val="36"/>
          <w:szCs w:val="36"/>
          <w:rtl/>
          <w:lang w:val="de-LU" w:bidi="ar-EG"/>
        </w:rPr>
        <w:t>؛ فهي من الأمور التي يجت</w:t>
      </w:r>
      <w:r>
        <w:rPr>
          <w:rFonts w:cs="Traditional Arabic"/>
          <w:sz w:val="36"/>
          <w:szCs w:val="36"/>
          <w:rtl/>
          <w:lang w:val="de-LU" w:bidi="ar-EG"/>
        </w:rPr>
        <w:t>هد فيها ولي الأمر لمصلحة الأمة ؛</w:t>
      </w:r>
      <w:r w:rsidRPr="00594FE5">
        <w:rPr>
          <w:rFonts w:cs="Traditional Arabic"/>
          <w:sz w:val="36"/>
          <w:szCs w:val="36"/>
          <w:rtl/>
          <w:lang w:val="de-LU" w:bidi="ar-EG"/>
        </w:rPr>
        <w:t xml:space="preserve"> والكفار صنفان كما بي</w:t>
      </w:r>
      <w:r>
        <w:rPr>
          <w:rFonts w:cs="Traditional Arabic"/>
          <w:sz w:val="36"/>
          <w:szCs w:val="36"/>
          <w:rtl/>
          <w:lang w:val="de-LU" w:bidi="ar-EG"/>
        </w:rPr>
        <w:t>ّ</w:t>
      </w:r>
      <w:r w:rsidRPr="00594FE5">
        <w:rPr>
          <w:rFonts w:cs="Traditional Arabic"/>
          <w:sz w:val="36"/>
          <w:szCs w:val="36"/>
          <w:rtl/>
          <w:lang w:val="de-LU" w:bidi="ar-EG"/>
        </w:rPr>
        <w:t>ن ابن ا</w:t>
      </w:r>
      <w:r>
        <w:rPr>
          <w:rFonts w:cs="Traditional Arabic"/>
          <w:sz w:val="36"/>
          <w:szCs w:val="36"/>
          <w:rtl/>
          <w:lang w:val="de-LU" w:bidi="ar-EG"/>
        </w:rPr>
        <w:t>لقيم</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ابن القيم</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Pr>
          <w:rFonts w:cs="Traditional Arabic"/>
          <w:sz w:val="36"/>
          <w:szCs w:val="36"/>
          <w:rtl/>
          <w:lang w:val="de-LU" w:bidi="ar-EG"/>
        </w:rPr>
        <w:t xml:space="preserve"> - رحمه الله - إذ قال:</w:t>
      </w:r>
      <w:r w:rsidRPr="00594FE5">
        <w:rPr>
          <w:rFonts w:cs="Traditional Arabic"/>
          <w:sz w:val="36"/>
          <w:szCs w:val="36"/>
          <w:rtl/>
          <w:lang w:val="de-LU" w:bidi="ar-EG"/>
        </w:rPr>
        <w:t>( والكف</w:t>
      </w:r>
      <w:r>
        <w:rPr>
          <w:rFonts w:cs="Traditional Arabic"/>
          <w:sz w:val="36"/>
          <w:szCs w:val="36"/>
          <w:rtl/>
          <w:lang w:val="de-LU" w:bidi="ar-EG"/>
        </w:rPr>
        <w:t xml:space="preserve">ار إما أهل حرب ، وإما أهل عهد </w:t>
      </w:r>
      <w:r w:rsidRPr="00594FE5">
        <w:rPr>
          <w:rFonts w:cs="Traditional Arabic"/>
          <w:sz w:val="36"/>
          <w:szCs w:val="36"/>
          <w:rtl/>
          <w:lang w:val="de-LU" w:bidi="ar-EG"/>
        </w:rPr>
        <w:t xml:space="preserve">. </w:t>
      </w:r>
    </w:p>
    <w:p w:rsidR="00AD79AE" w:rsidRPr="00594FE5" w:rsidRDefault="00AD79AE" w:rsidP="002D0E9D">
      <w:pPr>
        <w:ind w:left="122"/>
        <w:jc w:val="lowKashida"/>
        <w:rPr>
          <w:rFonts w:cs="Traditional Arabic"/>
          <w:sz w:val="36"/>
          <w:szCs w:val="36"/>
          <w:rtl/>
          <w:lang w:val="de-LU" w:bidi="ar-EG"/>
        </w:rPr>
      </w:pPr>
      <w:r w:rsidRPr="00594FE5">
        <w:rPr>
          <w:rFonts w:cs="Traditional Arabic"/>
          <w:sz w:val="36"/>
          <w:szCs w:val="36"/>
          <w:rtl/>
          <w:lang w:val="de-LU" w:bidi="ar-EG"/>
        </w:rPr>
        <w:t>وأهل العهد ثلاثة أصناف : -</w:t>
      </w:r>
    </w:p>
    <w:p w:rsidR="00AD79AE" w:rsidRPr="00594FE5" w:rsidRDefault="00AD79AE" w:rsidP="002D0E9D">
      <w:pPr>
        <w:numPr>
          <w:ilvl w:val="0"/>
          <w:numId w:val="9"/>
        </w:numPr>
        <w:jc w:val="lowKashida"/>
        <w:rPr>
          <w:rFonts w:cs="Traditional Arabic"/>
          <w:sz w:val="36"/>
          <w:szCs w:val="36"/>
          <w:lang w:val="de-LU" w:bidi="ar-EG"/>
        </w:rPr>
      </w:pPr>
      <w:r w:rsidRPr="00594FE5">
        <w:rPr>
          <w:rFonts w:cs="Traditional Arabic"/>
          <w:sz w:val="36"/>
          <w:szCs w:val="36"/>
          <w:rtl/>
          <w:lang w:val="de-LU" w:bidi="ar-EG"/>
        </w:rPr>
        <w:t>أهل الذمة .</w:t>
      </w:r>
    </w:p>
    <w:p w:rsidR="00AD79AE" w:rsidRPr="00594FE5" w:rsidRDefault="00AD79AE" w:rsidP="002D0E9D">
      <w:pPr>
        <w:numPr>
          <w:ilvl w:val="0"/>
          <w:numId w:val="9"/>
        </w:numPr>
        <w:jc w:val="lowKashida"/>
        <w:rPr>
          <w:rFonts w:cs="Traditional Arabic"/>
          <w:sz w:val="36"/>
          <w:szCs w:val="36"/>
          <w:lang w:val="de-LU" w:bidi="ar-EG"/>
        </w:rPr>
      </w:pPr>
      <w:r w:rsidRPr="00594FE5">
        <w:rPr>
          <w:rFonts w:cs="Traditional Arabic"/>
          <w:sz w:val="36"/>
          <w:szCs w:val="36"/>
          <w:rtl/>
          <w:lang w:val="de-LU" w:bidi="ar-EG"/>
        </w:rPr>
        <w:t>أهل الهدنة .</w:t>
      </w:r>
    </w:p>
    <w:p w:rsidR="00AD79AE" w:rsidRPr="00594FE5" w:rsidRDefault="00AD79AE" w:rsidP="002D0E9D">
      <w:pPr>
        <w:numPr>
          <w:ilvl w:val="0"/>
          <w:numId w:val="9"/>
        </w:numPr>
        <w:jc w:val="lowKashida"/>
        <w:rPr>
          <w:rFonts w:cs="Traditional Arabic"/>
          <w:sz w:val="36"/>
          <w:szCs w:val="36"/>
          <w:lang w:val="de-LU" w:bidi="ar-EG"/>
        </w:rPr>
      </w:pPr>
      <w:r w:rsidRPr="00594FE5">
        <w:rPr>
          <w:rFonts w:cs="Traditional Arabic"/>
          <w:sz w:val="36"/>
          <w:szCs w:val="36"/>
          <w:rtl/>
          <w:lang w:val="de-LU" w:bidi="ar-EG"/>
        </w:rPr>
        <w:t>أهل الأمان .</w:t>
      </w:r>
    </w:p>
    <w:p w:rsidR="00AD79AE" w:rsidRPr="00594FE5" w:rsidRDefault="00AD79AE" w:rsidP="002D0E9D">
      <w:pPr>
        <w:ind w:left="122"/>
        <w:jc w:val="lowKashida"/>
        <w:rPr>
          <w:rFonts w:cs="Traditional Arabic"/>
          <w:sz w:val="36"/>
          <w:szCs w:val="36"/>
          <w:rtl/>
          <w:lang w:val="de-LU" w:bidi="ar-EG"/>
        </w:rPr>
      </w:pPr>
      <w:r w:rsidRPr="00594FE5">
        <w:rPr>
          <w:rFonts w:cs="Traditional Arabic"/>
          <w:sz w:val="36"/>
          <w:szCs w:val="36"/>
          <w:rtl/>
          <w:lang w:val="de-LU" w:bidi="ar-EG"/>
        </w:rPr>
        <w:t>وقد عقد الفقهاء لكل صنف ، باباً فقالوا باب الهد</w:t>
      </w:r>
      <w:r>
        <w:rPr>
          <w:rFonts w:cs="Traditional Arabic"/>
          <w:sz w:val="36"/>
          <w:szCs w:val="36"/>
          <w:rtl/>
          <w:lang w:val="de-LU" w:bidi="ar-EG"/>
        </w:rPr>
        <w:t>نة ، باب الأمان ، باب عقد الذمة ، و</w:t>
      </w:r>
      <w:r w:rsidRPr="00594FE5">
        <w:rPr>
          <w:rFonts w:cs="Traditional Arabic"/>
          <w:sz w:val="36"/>
          <w:szCs w:val="36"/>
          <w:rtl/>
          <w:lang w:val="de-LU" w:bidi="ar-EG"/>
        </w:rPr>
        <w:t xml:space="preserve">لفظ الذمة والعهد يتناول هؤلاء كلهم في الأصل </w:t>
      </w:r>
      <w:r>
        <w:rPr>
          <w:rFonts w:cs="Traditional Arabic"/>
          <w:sz w:val="36"/>
          <w:szCs w:val="36"/>
          <w:rtl/>
          <w:lang w:val="de-LU" w:bidi="ar-EG"/>
        </w:rPr>
        <w:t>، و</w:t>
      </w:r>
      <w:r w:rsidRPr="00594FE5">
        <w:rPr>
          <w:rFonts w:cs="Traditional Arabic"/>
          <w:sz w:val="36"/>
          <w:szCs w:val="36"/>
          <w:rtl/>
          <w:lang w:val="de-LU" w:bidi="ar-EG"/>
        </w:rPr>
        <w:t>كذلك لفظ ( الصلح ) ، فإن الذمة من جنس لفظ العهد والعقد ، وقولهم : ( هذا في ذمة فلان ) أصله من هذا : أي في عهده ، وعقده أي فألزمه بالعقد والميثاق ، وهكذا لفظ ( الصلح ) عام في كل صلح ، وهو يتناول صلح المسلمين بعضهم مع بعض ، وصلحهم مع الكفار ، ولكن صار في اصطلاح كثير من الفقهاء أهل ال</w:t>
      </w:r>
      <w:r>
        <w:rPr>
          <w:rFonts w:cs="Traditional Arabic"/>
          <w:sz w:val="36"/>
          <w:szCs w:val="36"/>
          <w:rtl/>
          <w:lang w:val="de-LU" w:bidi="ar-EG"/>
        </w:rPr>
        <w:t>ذم</w:t>
      </w:r>
      <w:r w:rsidRPr="00594FE5">
        <w:rPr>
          <w:rFonts w:cs="Traditional Arabic"/>
          <w:sz w:val="36"/>
          <w:szCs w:val="36"/>
          <w:rtl/>
          <w:lang w:val="de-LU" w:bidi="ar-EG"/>
        </w:rPr>
        <w:t xml:space="preserve">ة عبارة عمّن يؤدي الجزية ، وهؤلاء لهم ذمّة مؤبدة ، وهؤلاء قد عاهدوا المسلمين على أن يجري </w:t>
      </w:r>
      <w:r>
        <w:rPr>
          <w:rFonts w:cs="Traditional Arabic"/>
          <w:sz w:val="36"/>
          <w:szCs w:val="36"/>
          <w:rtl/>
          <w:lang w:val="de-LU" w:bidi="ar-EG"/>
        </w:rPr>
        <w:t>عليهم حكم الله ورسوله ، بخلاف أه</w:t>
      </w:r>
      <w:r w:rsidRPr="00594FE5">
        <w:rPr>
          <w:rFonts w:cs="Traditional Arabic"/>
          <w:sz w:val="36"/>
          <w:szCs w:val="36"/>
          <w:rtl/>
          <w:lang w:val="de-LU" w:bidi="ar-EG"/>
        </w:rPr>
        <w:t>ل ال</w:t>
      </w:r>
      <w:r>
        <w:rPr>
          <w:rFonts w:cs="Traditional Arabic"/>
          <w:sz w:val="36"/>
          <w:szCs w:val="36"/>
          <w:rtl/>
          <w:lang w:val="de-LU" w:bidi="ar-EG"/>
        </w:rPr>
        <w:t>هدنة ، فإنهم صالحوا المسلمين على</w:t>
      </w:r>
      <w:r w:rsidRPr="00594FE5">
        <w:rPr>
          <w:rFonts w:cs="Traditional Arabic"/>
          <w:sz w:val="36"/>
          <w:szCs w:val="36"/>
          <w:rtl/>
          <w:lang w:val="de-LU" w:bidi="ar-EG"/>
        </w:rPr>
        <w:t xml:space="preserve"> أن يكونوا في دارهم ، سواء كان الصلح على مال أو غير </w:t>
      </w:r>
      <w:r w:rsidRPr="00594FE5">
        <w:rPr>
          <w:rFonts w:cs="Traditional Arabic"/>
          <w:sz w:val="36"/>
          <w:szCs w:val="36"/>
          <w:rtl/>
          <w:lang w:val="de-LU" w:bidi="ar-EG"/>
        </w:rPr>
        <w:lastRenderedPageBreak/>
        <w:t>مال ؛ لا تجري عليهم أحكام الإسلام كما تجري على أهل الذمة ولكن عليهم الكف عن محاربة المسلمين ، وهؤلاء يسمون أهل العهد ، وأهل الصلح وأهل الهدنة)</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92"/>
      </w:r>
      <w:r w:rsidRPr="00594FE5">
        <w:rPr>
          <w:rFonts w:cs="Traditional Arabic"/>
          <w:sz w:val="36"/>
          <w:szCs w:val="36"/>
          <w:vertAlign w:val="superscript"/>
          <w:rtl/>
          <w:lang w:val="de-LU" w:bidi="ar-EG"/>
        </w:rPr>
        <w:t>)</w:t>
      </w:r>
      <w:r w:rsidRPr="00594FE5">
        <w:rPr>
          <w:rFonts w:cs="Traditional Arabic"/>
          <w:sz w:val="36"/>
          <w:szCs w:val="36"/>
          <w:rtl/>
          <w:lang w:val="de-LU" w:bidi="ar-EG"/>
        </w:rPr>
        <w:t>.</w:t>
      </w:r>
    </w:p>
    <w:p w:rsidR="00AD79AE" w:rsidRPr="00594FE5" w:rsidRDefault="00AD79AE" w:rsidP="002D0E9D">
      <w:pPr>
        <w:ind w:left="122"/>
        <w:jc w:val="lowKashida"/>
        <w:rPr>
          <w:rFonts w:cs="Traditional Arabic"/>
          <w:sz w:val="36"/>
          <w:szCs w:val="36"/>
          <w:rtl/>
          <w:lang w:val="de-LU" w:bidi="ar-EG"/>
        </w:rPr>
      </w:pPr>
      <w:r w:rsidRPr="00594FE5">
        <w:rPr>
          <w:rFonts w:cs="Traditional Arabic"/>
          <w:sz w:val="36"/>
          <w:szCs w:val="36"/>
          <w:rtl/>
          <w:lang w:val="de-LU" w:bidi="ar-EG"/>
        </w:rPr>
        <w:t xml:space="preserve">والمعاهدات مع الكفار على ثلاثة أنواع : </w:t>
      </w:r>
    </w:p>
    <w:p w:rsidR="00AD79AE" w:rsidRPr="00594FE5" w:rsidRDefault="00AD79AE" w:rsidP="002D0E9D">
      <w:pPr>
        <w:numPr>
          <w:ilvl w:val="0"/>
          <w:numId w:val="10"/>
        </w:numPr>
        <w:jc w:val="lowKashida"/>
        <w:rPr>
          <w:rFonts w:cs="Traditional Arabic"/>
          <w:sz w:val="36"/>
          <w:szCs w:val="36"/>
          <w:lang w:val="de-LU" w:bidi="ar-EG"/>
        </w:rPr>
      </w:pPr>
      <w:r w:rsidRPr="00594FE5">
        <w:rPr>
          <w:rFonts w:cs="Traditional Arabic"/>
          <w:sz w:val="36"/>
          <w:szCs w:val="36"/>
          <w:rtl/>
          <w:lang w:val="de-LU" w:bidi="ar-EG"/>
        </w:rPr>
        <w:t>عقد الذمة .</w:t>
      </w:r>
    </w:p>
    <w:p w:rsidR="00AD79AE" w:rsidRPr="00594FE5" w:rsidRDefault="00AD79AE" w:rsidP="002D0E9D">
      <w:pPr>
        <w:numPr>
          <w:ilvl w:val="0"/>
          <w:numId w:val="10"/>
        </w:numPr>
        <w:jc w:val="lowKashida"/>
        <w:rPr>
          <w:rFonts w:cs="Traditional Arabic"/>
          <w:sz w:val="36"/>
          <w:szCs w:val="36"/>
          <w:lang w:val="de-LU" w:bidi="ar-EG"/>
        </w:rPr>
      </w:pPr>
      <w:r w:rsidRPr="00594FE5">
        <w:rPr>
          <w:rFonts w:cs="Traditional Arabic"/>
          <w:sz w:val="36"/>
          <w:szCs w:val="36"/>
          <w:rtl/>
          <w:lang w:val="de-LU" w:bidi="ar-EG"/>
        </w:rPr>
        <w:t>عقد الأمان .</w:t>
      </w:r>
    </w:p>
    <w:p w:rsidR="00AD79AE" w:rsidRDefault="00AD79AE" w:rsidP="00523631">
      <w:pPr>
        <w:numPr>
          <w:ilvl w:val="0"/>
          <w:numId w:val="10"/>
        </w:numPr>
        <w:jc w:val="lowKashida"/>
        <w:rPr>
          <w:rFonts w:cs="Traditional Arabic"/>
          <w:sz w:val="36"/>
          <w:szCs w:val="36"/>
          <w:lang w:val="de-LU" w:bidi="ar-EG"/>
        </w:rPr>
      </w:pPr>
      <w:r w:rsidRPr="00594FE5">
        <w:rPr>
          <w:rFonts w:cs="Traditional Arabic"/>
          <w:sz w:val="36"/>
          <w:szCs w:val="36"/>
          <w:rtl/>
          <w:lang w:val="de-LU" w:bidi="ar-EG"/>
        </w:rPr>
        <w:t xml:space="preserve">عقد الهدنة . </w:t>
      </w:r>
    </w:p>
    <w:p w:rsidR="00AD79AE" w:rsidRDefault="00AD79AE" w:rsidP="00523631">
      <w:pPr>
        <w:ind w:left="0"/>
        <w:jc w:val="lowKashida"/>
        <w:rPr>
          <w:rFonts w:cs="Traditional Arabic"/>
          <w:sz w:val="36"/>
          <w:szCs w:val="36"/>
          <w:rtl/>
          <w:lang w:val="de-LU" w:bidi="ar-EG"/>
        </w:rPr>
      </w:pPr>
      <w:r w:rsidRPr="00594FE5">
        <w:rPr>
          <w:rFonts w:cs="Traditional Arabic"/>
          <w:sz w:val="36"/>
          <w:szCs w:val="36"/>
          <w:rtl/>
          <w:lang w:val="de-LU" w:bidi="ar-EG"/>
        </w:rPr>
        <w:t>وسيكون حديثي عن سياسة المعاهدات ( عقد الهدنة ) عند الشيخ محمد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الشيخ محمد بن عبد الوهاب</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بن عبد الوهاب </w:t>
      </w:r>
      <w:r>
        <w:rPr>
          <w:rFonts w:cs="Traditional Arabic"/>
          <w:sz w:val="36"/>
          <w:szCs w:val="36"/>
          <w:rtl/>
          <w:lang w:val="de-LU" w:bidi="ar-EG"/>
        </w:rPr>
        <w:t>-</w:t>
      </w:r>
      <w:r w:rsidRPr="00594FE5">
        <w:rPr>
          <w:rFonts w:cs="Traditional Arabic"/>
          <w:sz w:val="36"/>
          <w:szCs w:val="36"/>
          <w:rtl/>
          <w:lang w:val="de-LU" w:bidi="ar-EG"/>
        </w:rPr>
        <w:t xml:space="preserve"> رحمه الله</w:t>
      </w:r>
      <w:r>
        <w:rPr>
          <w:rFonts w:cs="Traditional Arabic"/>
          <w:sz w:val="36"/>
          <w:szCs w:val="36"/>
          <w:rtl/>
          <w:lang w:val="de-LU" w:bidi="ar-EG"/>
        </w:rPr>
        <w:t xml:space="preserve"> </w:t>
      </w:r>
      <w:r w:rsidRPr="00594FE5">
        <w:rPr>
          <w:rFonts w:cs="Traditional Arabic"/>
          <w:sz w:val="36"/>
          <w:szCs w:val="36"/>
          <w:rtl/>
          <w:lang w:val="de-LU" w:bidi="ar-EG"/>
        </w:rPr>
        <w:t>- .</w:t>
      </w:r>
    </w:p>
    <w:p w:rsidR="00AD79AE" w:rsidRPr="00594FE5" w:rsidRDefault="00AD79AE" w:rsidP="00523631">
      <w:pPr>
        <w:ind w:left="0"/>
        <w:jc w:val="lowKashida"/>
        <w:rPr>
          <w:rFonts w:cs="Traditional Arabic"/>
          <w:sz w:val="36"/>
          <w:szCs w:val="36"/>
          <w:rtl/>
          <w:lang w:val="de-LU" w:bidi="ar-EG"/>
        </w:rPr>
      </w:pPr>
      <w:r w:rsidRPr="00594FE5">
        <w:rPr>
          <w:rFonts w:cs="Traditional Arabic"/>
          <w:sz w:val="36"/>
          <w:szCs w:val="36"/>
          <w:rtl/>
          <w:lang w:val="de-LU" w:bidi="ar-EG"/>
        </w:rPr>
        <w:t xml:space="preserve"> </w:t>
      </w:r>
      <w:r>
        <w:rPr>
          <w:rFonts w:cs="Traditional Arabic"/>
          <w:sz w:val="36"/>
          <w:szCs w:val="36"/>
          <w:rtl/>
          <w:lang w:val="de-LU" w:bidi="ar-EG"/>
        </w:rPr>
        <w:t xml:space="preserve">     </w:t>
      </w:r>
      <w:r w:rsidRPr="00594FE5">
        <w:rPr>
          <w:rFonts w:cs="Traditional Arabic"/>
          <w:sz w:val="36"/>
          <w:szCs w:val="36"/>
          <w:rtl/>
          <w:lang w:val="de-LU" w:bidi="ar-EG"/>
        </w:rPr>
        <w:t>الهدنة في اللغة : قال ابن فارس : ( الهاء والدال والنون أصل يدل على سكون وا</w:t>
      </w:r>
      <w:r>
        <w:rPr>
          <w:rFonts w:cs="Traditional Arabic"/>
          <w:sz w:val="36"/>
          <w:szCs w:val="36"/>
          <w:rtl/>
          <w:lang w:val="de-LU" w:bidi="ar-EG"/>
        </w:rPr>
        <w:t>ستقامة</w:t>
      </w:r>
      <w:r w:rsidRPr="00594FE5">
        <w:rPr>
          <w:rFonts w:cs="Traditional Arabic"/>
          <w:sz w:val="36"/>
          <w:szCs w:val="36"/>
          <w:rtl/>
          <w:lang w:val="de-LU" w:bidi="ar-EG"/>
        </w:rPr>
        <w:t>)</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93"/>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وهي في الاصطلاح لها عدة تعريفات ؛ أجمعها ما عرّفه ابن قدامة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فقال : ( ومعنى الهدنة : أن يُعقد لأهل الحرب عقداً على ترك القتال مدة ، بعوض أو بدون عوض )</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94"/>
      </w:r>
      <w:r w:rsidRPr="00594FE5">
        <w:rPr>
          <w:rFonts w:cs="Traditional Arabic"/>
          <w:sz w:val="36"/>
          <w:szCs w:val="36"/>
          <w:vertAlign w:val="superscript"/>
          <w:rtl/>
          <w:lang w:val="de-LU" w:bidi="ar-EG"/>
        </w:rPr>
        <w:t>)</w:t>
      </w:r>
      <w:r>
        <w:rPr>
          <w:rFonts w:cs="Traditional Arabic"/>
          <w:sz w:val="36"/>
          <w:szCs w:val="36"/>
          <w:rtl/>
          <w:lang w:val="de-LU" w:bidi="ar-EG"/>
        </w:rPr>
        <w:t xml:space="preserve">، </w:t>
      </w:r>
      <w:r w:rsidRPr="00594FE5">
        <w:rPr>
          <w:rFonts w:cs="Traditional Arabic"/>
          <w:sz w:val="36"/>
          <w:szCs w:val="36"/>
          <w:rtl/>
          <w:lang w:val="de-LU" w:bidi="ar-EG"/>
        </w:rPr>
        <w:t>وقد دلَّ على مشروعية المعاهدات قوله تعالى:</w:t>
      </w:r>
      <w:r w:rsidRPr="00594FE5">
        <w:rPr>
          <w:rFonts w:ascii="QCF_BSML" w:hAnsi="QCF_BSML" w:cs="QCF_BSML"/>
          <w:sz w:val="36"/>
          <w:szCs w:val="36"/>
          <w:rtl/>
        </w:rPr>
        <w:t xml:space="preserve">ﭽ </w:t>
      </w:r>
      <w:r w:rsidRPr="00594FE5">
        <w:rPr>
          <w:rFonts w:ascii="QCF_P187" w:hAnsi="QCF_P187" w:cs="QCF_P187"/>
          <w:sz w:val="36"/>
          <w:szCs w:val="36"/>
          <w:rtl/>
        </w:rPr>
        <w:t xml:space="preserve">ﭑ  ﭒ  ﭓ  ﭔ  ﭕ  ﭖ  ﭗ  ﭘ  ﭙ  ﭚ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795"/>
      </w:r>
      <w:r w:rsidRPr="00594FE5">
        <w:rPr>
          <w:rFonts w:cs="Traditional Arabic"/>
          <w:sz w:val="36"/>
          <w:szCs w:val="36"/>
          <w:vertAlign w:val="superscript"/>
          <w:rtl/>
        </w:rPr>
        <w:t>)</w:t>
      </w:r>
      <w:r w:rsidRPr="00594FE5">
        <w:rPr>
          <w:rFonts w:cs="Traditional Arabic"/>
          <w:sz w:val="36"/>
          <w:szCs w:val="36"/>
          <w:rtl/>
          <w:lang w:val="de-LU"/>
        </w:rPr>
        <w:t xml:space="preserve">، </w:t>
      </w:r>
      <w:r w:rsidRPr="00594FE5">
        <w:rPr>
          <w:rFonts w:cs="Traditional Arabic"/>
          <w:sz w:val="36"/>
          <w:szCs w:val="36"/>
          <w:rtl/>
          <w:lang w:val="de-LU" w:bidi="ar-EG"/>
        </w:rPr>
        <w:t>وقوله تعال</w:t>
      </w:r>
      <w:r>
        <w:rPr>
          <w:rFonts w:cs="Traditional Arabic"/>
          <w:sz w:val="36"/>
          <w:szCs w:val="36"/>
          <w:rtl/>
          <w:lang w:val="de-LU" w:bidi="ar-EG"/>
        </w:rPr>
        <w:t xml:space="preserve">ى </w:t>
      </w:r>
      <w:r w:rsidRPr="00594FE5">
        <w:rPr>
          <w:rFonts w:cs="Traditional Arabic"/>
          <w:sz w:val="36"/>
          <w:szCs w:val="36"/>
          <w:rtl/>
          <w:lang w:val="de-LU" w:bidi="ar-EG"/>
        </w:rPr>
        <w:t>:</w:t>
      </w:r>
      <w:r>
        <w:rPr>
          <w:rFonts w:ascii="QCF_BSML" w:hAnsi="QCF_BSML" w:cs="QCF_BSML"/>
          <w:sz w:val="36"/>
          <w:szCs w:val="36"/>
          <w:rtl/>
        </w:rPr>
        <w:t xml:space="preserve"> </w:t>
      </w:r>
      <w:r w:rsidRPr="00594FE5">
        <w:rPr>
          <w:rFonts w:ascii="QCF_BSML" w:hAnsi="QCF_BSML" w:cs="QCF_BSML"/>
          <w:sz w:val="36"/>
          <w:szCs w:val="36"/>
          <w:rtl/>
        </w:rPr>
        <w:t>ﭽ</w:t>
      </w:r>
      <w:r w:rsidRPr="00594FE5">
        <w:rPr>
          <w:rFonts w:ascii="QCF_P184" w:hAnsi="QCF_P184" w:cs="QCF_P184"/>
          <w:sz w:val="36"/>
          <w:szCs w:val="36"/>
          <w:rtl/>
        </w:rPr>
        <w:t>ﯻ  ﯼ  ﯽ   ﯾ  ﯿ  ﰀ</w:t>
      </w:r>
      <w:r w:rsidRPr="00594FE5">
        <w:rPr>
          <w:rFonts w:ascii="QCF_BSML" w:hAnsi="QCF_BSML" w:cs="QCF_BSML"/>
          <w:sz w:val="36"/>
          <w:szCs w:val="36"/>
          <w:rtl/>
        </w:rPr>
        <w:t>ﭼ</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96"/>
      </w:r>
      <w:r w:rsidRPr="00594FE5">
        <w:rPr>
          <w:rFonts w:cs="Traditional Arabic"/>
          <w:sz w:val="36"/>
          <w:szCs w:val="36"/>
          <w:vertAlign w:val="superscript"/>
          <w:rtl/>
          <w:lang w:val="de-LU" w:bidi="ar-EG"/>
        </w:rPr>
        <w:t>)</w:t>
      </w:r>
      <w:r w:rsidRPr="00594FE5">
        <w:rPr>
          <w:rFonts w:cs="Traditional Arabic"/>
          <w:sz w:val="36"/>
          <w:szCs w:val="36"/>
          <w:rtl/>
          <w:lang w:val="de-LU" w:bidi="ar-EG"/>
        </w:rPr>
        <w:t>،</w:t>
      </w:r>
      <w:r w:rsidRPr="00594FE5">
        <w:rPr>
          <w:rFonts w:cs="Traditional Arabic"/>
          <w:sz w:val="36"/>
          <w:szCs w:val="36"/>
          <w:rtl/>
          <w:lang w:val="de-LU"/>
        </w:rPr>
        <w:t xml:space="preserve"> </w:t>
      </w:r>
      <w:r w:rsidRPr="00594FE5">
        <w:rPr>
          <w:rFonts w:cs="Traditional Arabic"/>
          <w:sz w:val="36"/>
          <w:szCs w:val="36"/>
          <w:rtl/>
          <w:lang w:val="de-LU" w:bidi="ar-EG"/>
        </w:rPr>
        <w:t>قال ابن جزي : ( السلم هنا المهادنة )</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97"/>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وقوله تعالى : </w:t>
      </w:r>
      <w:r w:rsidRPr="00594FE5">
        <w:rPr>
          <w:rFonts w:ascii="QCF_BSML" w:hAnsi="QCF_BSML" w:cs="QCF_BSML"/>
          <w:sz w:val="36"/>
          <w:szCs w:val="36"/>
          <w:rtl/>
        </w:rPr>
        <w:t>ﭽ</w:t>
      </w:r>
      <w:r w:rsidRPr="00594FE5">
        <w:rPr>
          <w:rFonts w:ascii="QCF_P188" w:hAnsi="QCF_P188" w:cs="QCF_P188"/>
          <w:sz w:val="36"/>
          <w:szCs w:val="36"/>
          <w:rtl/>
        </w:rPr>
        <w:t>ﮧ  ﮨ</w:t>
      </w:r>
      <w:r>
        <w:rPr>
          <w:rFonts w:ascii="QCF_P188" w:hAnsi="QCF_P188" w:cs="QCF_P188"/>
          <w:sz w:val="36"/>
          <w:szCs w:val="36"/>
          <w:rtl/>
        </w:rPr>
        <w:t xml:space="preserve">    ﮩ  ﮪ  ﮫ  ﮬ  ﮭ  ﮮ  ﮯ  ﮰ   ﮱ  </w:t>
      </w:r>
      <w:r w:rsidRPr="00594FE5">
        <w:rPr>
          <w:rFonts w:ascii="QCF_P188" w:hAnsi="QCF_P188" w:cs="QCF_P188"/>
          <w:sz w:val="36"/>
          <w:szCs w:val="36"/>
          <w:rtl/>
        </w:rPr>
        <w:t xml:space="preserve">ﯓﯔ  ﯕ  ﯖ  ﯗ  ﯘ  ﯙ  ﯚ   ﯛ  </w:t>
      </w:r>
      <w:r w:rsidRPr="00594FE5">
        <w:rPr>
          <w:rFonts w:ascii="QCF_BSML" w:hAnsi="QCF_BSML" w:cs="QCF_BSML"/>
          <w:sz w:val="36"/>
          <w:szCs w:val="36"/>
          <w:rtl/>
        </w:rPr>
        <w:t>ﭼ</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98"/>
      </w:r>
      <w:r w:rsidRPr="00594FE5">
        <w:rPr>
          <w:rFonts w:cs="Traditional Arabic"/>
          <w:sz w:val="36"/>
          <w:szCs w:val="36"/>
          <w:vertAlign w:val="superscript"/>
          <w:rtl/>
          <w:lang w:val="de-LU" w:bidi="ar-EG"/>
        </w:rPr>
        <w:t>)</w:t>
      </w:r>
      <w:r w:rsidRPr="00594FE5">
        <w:rPr>
          <w:rFonts w:cs="Traditional Arabic"/>
          <w:sz w:val="36"/>
          <w:szCs w:val="36"/>
          <w:rtl/>
          <w:lang w:val="de-LU" w:bidi="ar-EG"/>
        </w:rPr>
        <w:t>.</w:t>
      </w:r>
    </w:p>
    <w:p w:rsidR="00AD79AE" w:rsidRDefault="00AD79AE" w:rsidP="002D0E9D">
      <w:pPr>
        <w:jc w:val="lowKashida"/>
        <w:rPr>
          <w:rFonts w:cs="Traditional Arabic"/>
          <w:sz w:val="36"/>
          <w:szCs w:val="36"/>
          <w:rtl/>
          <w:lang w:val="de-LU" w:bidi="ar-EG"/>
        </w:rPr>
      </w:pPr>
      <w:r w:rsidRPr="00594FE5">
        <w:rPr>
          <w:rFonts w:cs="Traditional Arabic"/>
          <w:sz w:val="36"/>
          <w:szCs w:val="36"/>
          <w:rtl/>
          <w:lang w:val="de-LU" w:bidi="ar-EG"/>
        </w:rPr>
        <w:lastRenderedPageBreak/>
        <w:t xml:space="preserve">ولقد صالح النبي - صلى الله عليه وسلم - قريشاً على وضع الحرب بينه </w:t>
      </w:r>
      <w:r>
        <w:rPr>
          <w:rFonts w:cs="Traditional Arabic"/>
          <w:sz w:val="36"/>
          <w:szCs w:val="36"/>
          <w:rtl/>
          <w:lang w:val="de-LU" w:bidi="ar-EG"/>
        </w:rPr>
        <w:t>وبينهم عشر سنين في صلح الحديبية</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799"/>
      </w:r>
      <w:r w:rsidRPr="00594FE5">
        <w:rPr>
          <w:rFonts w:cs="Traditional Arabic"/>
          <w:sz w:val="36"/>
          <w:szCs w:val="36"/>
          <w:vertAlign w:val="superscript"/>
          <w:rtl/>
          <w:lang w:val="de-LU" w:bidi="ar-EG"/>
        </w:rPr>
        <w:t>)</w:t>
      </w:r>
      <w:r w:rsidRPr="00594FE5">
        <w:rPr>
          <w:rFonts w:cs="Traditional Arabic"/>
          <w:sz w:val="36"/>
          <w:szCs w:val="36"/>
          <w:rtl/>
          <w:lang w:val="de-LU" w:bidi="ar-EG"/>
        </w:rPr>
        <w:t>، وصالح أهل خيبر لما ظهر عليهم</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00"/>
      </w:r>
      <w:r w:rsidRPr="00594FE5">
        <w:rPr>
          <w:rFonts w:cs="Traditional Arabic"/>
          <w:sz w:val="36"/>
          <w:szCs w:val="36"/>
          <w:vertAlign w:val="superscript"/>
          <w:rtl/>
          <w:lang w:val="de-LU" w:bidi="ar-EG"/>
        </w:rPr>
        <w:t>)</w:t>
      </w:r>
      <w:r w:rsidRPr="00594FE5">
        <w:rPr>
          <w:rFonts w:cs="Traditional Arabic"/>
          <w:sz w:val="36"/>
          <w:szCs w:val="36"/>
          <w:rtl/>
          <w:lang w:val="de-LU" w:bidi="ar-EG"/>
        </w:rPr>
        <w:t>؛ والأصل في المعاهدات النظر إلى مصلحة المسلمين ، فلا يُصار إليها إلا في حالة ضعفهم عن القتال ، أو الطمع في إسلام المعاهدين ، أو غير ذلك من المصالح</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01"/>
      </w:r>
      <w:r w:rsidRPr="00594FE5">
        <w:rPr>
          <w:rFonts w:cs="Traditional Arabic"/>
          <w:sz w:val="36"/>
          <w:szCs w:val="36"/>
          <w:vertAlign w:val="superscript"/>
          <w:rtl/>
          <w:lang w:val="de-LU" w:bidi="ar-EG"/>
        </w:rPr>
        <w:t>)</w:t>
      </w:r>
      <w:r w:rsidRPr="00594FE5">
        <w:rPr>
          <w:rFonts w:cs="Traditional Arabic"/>
          <w:sz w:val="36"/>
          <w:szCs w:val="36"/>
          <w:rtl/>
          <w:lang w:val="de-LU" w:bidi="ar-EG"/>
        </w:rPr>
        <w:t>؛ ولذلك كان الشيخ محمد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الشيخ محمد بن عبد الوهاب</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w:t>
      </w:r>
      <w:r>
        <w:rPr>
          <w:rFonts w:cs="Traditional Arabic"/>
          <w:sz w:val="36"/>
          <w:szCs w:val="36"/>
          <w:rtl/>
          <w:lang w:val="de-LU" w:bidi="ar-EG"/>
        </w:rPr>
        <w:t>ا</w:t>
      </w:r>
      <w:r w:rsidRPr="00594FE5">
        <w:rPr>
          <w:rFonts w:cs="Traditional Arabic"/>
          <w:sz w:val="36"/>
          <w:szCs w:val="36"/>
          <w:rtl/>
          <w:lang w:val="de-LU" w:bidi="ar-EG"/>
        </w:rPr>
        <w:t>بن عبد الوهاب والإمام محمد بن سعود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الإمام محمد بن سعود</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w:t>
      </w:r>
      <w:r>
        <w:rPr>
          <w:rFonts w:cs="Traditional Arabic"/>
          <w:sz w:val="36"/>
          <w:szCs w:val="36"/>
          <w:rtl/>
          <w:lang w:val="de-LU" w:bidi="ar-EG"/>
        </w:rPr>
        <w:t>-</w:t>
      </w:r>
      <w:r w:rsidRPr="00594FE5">
        <w:rPr>
          <w:rFonts w:cs="Traditional Arabic"/>
          <w:sz w:val="36"/>
          <w:szCs w:val="36"/>
          <w:rtl/>
          <w:lang w:val="de-LU" w:bidi="ar-EG"/>
        </w:rPr>
        <w:t xml:space="preserve"> رحمهما الله </w:t>
      </w:r>
      <w:r>
        <w:rPr>
          <w:rFonts w:cs="Traditional Arabic"/>
          <w:sz w:val="36"/>
          <w:szCs w:val="36"/>
          <w:rtl/>
          <w:lang w:val="de-LU" w:bidi="ar-EG"/>
        </w:rPr>
        <w:t>-</w:t>
      </w:r>
      <w:r w:rsidRPr="00594FE5">
        <w:rPr>
          <w:rFonts w:cs="Traditional Arabic"/>
          <w:sz w:val="36"/>
          <w:szCs w:val="36"/>
          <w:rtl/>
          <w:lang w:val="de-LU" w:bidi="ar-EG"/>
        </w:rPr>
        <w:t xml:space="preserve"> شديدا الحرص على تحقيق مصالح البلاد وأنصار الدعوة ، فكان لإبرام المعاهدات مع المخالفين ظهور في سياسته</w:t>
      </w:r>
      <w:r>
        <w:rPr>
          <w:rFonts w:cs="Traditional Arabic"/>
          <w:sz w:val="36"/>
          <w:szCs w:val="36"/>
          <w:rtl/>
          <w:lang w:val="de-LU" w:bidi="ar-EG"/>
        </w:rPr>
        <w:t>م</w:t>
      </w:r>
      <w:r w:rsidRPr="00594FE5">
        <w:rPr>
          <w:rFonts w:cs="Traditional Arabic"/>
          <w:sz w:val="36"/>
          <w:szCs w:val="36"/>
          <w:rtl/>
          <w:lang w:val="de-LU" w:bidi="ar-EG"/>
        </w:rPr>
        <w:t xml:space="preserve">ا لما ينفع البلاد والعباد ، ومن أبرز المعاهدات التي تمت في كفِّ القتال ما عقداه مع دهام </w:t>
      </w:r>
      <w:r>
        <w:rPr>
          <w:rFonts w:cs="Traditional Arabic"/>
          <w:sz w:val="36"/>
          <w:szCs w:val="36"/>
          <w:rtl/>
          <w:lang w:val="de-LU" w:bidi="ar-EG"/>
        </w:rPr>
        <w:t>ا</w:t>
      </w:r>
      <w:r w:rsidRPr="00594FE5">
        <w:rPr>
          <w:rFonts w:cs="Traditional Arabic"/>
          <w:sz w:val="36"/>
          <w:szCs w:val="36"/>
          <w:rtl/>
          <w:lang w:val="de-LU" w:bidi="ar-EG"/>
        </w:rPr>
        <w:t>بن دواس</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دهام بن دواس</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حيث طلب منهما الهدنة في السنة الثامنة والسبعون بعد المائة والألف ، فأجاباه لذلك المقصد بعد اتفاقهما </w:t>
      </w:r>
      <w:r>
        <w:rPr>
          <w:rFonts w:cs="Traditional Arabic"/>
          <w:sz w:val="36"/>
          <w:szCs w:val="36"/>
          <w:rtl/>
          <w:lang w:val="de-LU" w:bidi="ar-EG"/>
        </w:rPr>
        <w:t>-</w:t>
      </w:r>
      <w:r w:rsidRPr="00594FE5">
        <w:rPr>
          <w:rFonts w:cs="Traditional Arabic"/>
          <w:sz w:val="36"/>
          <w:szCs w:val="36"/>
          <w:rtl/>
          <w:lang w:val="de-LU" w:bidi="ar-EG"/>
        </w:rPr>
        <w:t xml:space="preserve"> رحمهما الله </w:t>
      </w:r>
      <w:r>
        <w:rPr>
          <w:rFonts w:cs="Traditional Arabic"/>
          <w:sz w:val="36"/>
          <w:szCs w:val="36"/>
          <w:rtl/>
          <w:lang w:val="de-LU" w:bidi="ar-EG"/>
        </w:rPr>
        <w:t>-</w:t>
      </w:r>
      <w:r w:rsidRPr="00594FE5">
        <w:rPr>
          <w:rFonts w:cs="Traditional Arabic"/>
          <w:sz w:val="36"/>
          <w:szCs w:val="36"/>
          <w:rtl/>
          <w:lang w:val="de-LU" w:bidi="ar-EG"/>
        </w:rPr>
        <w:t xml:space="preserve"> على ذلك ، وكانت الهدنة قائمة بلا عوض ماديّ ؛ حتى  قام دهام بن دواس بنكثها بعد مضي عشرة أشهر منها</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02"/>
      </w:r>
      <w:r w:rsidRPr="00594FE5">
        <w:rPr>
          <w:rFonts w:cs="Traditional Arabic"/>
          <w:sz w:val="36"/>
          <w:szCs w:val="36"/>
          <w:vertAlign w:val="superscript"/>
          <w:rtl/>
          <w:lang w:val="de-LU" w:bidi="ar-EG"/>
        </w:rPr>
        <w:t>)</w:t>
      </w:r>
      <w:r w:rsidRPr="00594FE5">
        <w:rPr>
          <w:rFonts w:cs="Traditional Arabic"/>
          <w:sz w:val="36"/>
          <w:szCs w:val="36"/>
          <w:rtl/>
          <w:lang w:val="de-LU" w:bidi="ar-EG"/>
        </w:rPr>
        <w:t>، ولم يُنقل في شروط الهدنة هذه تحديدها بوقت معلوم ، وهو ما جوزه المحققين من أهل العلم على أنه يجوز عقد الهدنة مطلقاً ومؤقتاً بما تقتضيه المصلحة</w:t>
      </w:r>
      <w:r>
        <w:rPr>
          <w:rFonts w:cs="Traditional Arabic"/>
          <w:sz w:val="36"/>
          <w:szCs w:val="36"/>
          <w:rtl/>
          <w:lang w:val="de-LU" w:bidi="ar-EG"/>
        </w:rPr>
        <w:t xml:space="preserve"> </w:t>
      </w:r>
      <w:r w:rsidRPr="00594FE5">
        <w:rPr>
          <w:rFonts w:cs="Traditional Arabic"/>
          <w:sz w:val="36"/>
          <w:szCs w:val="36"/>
          <w:rtl/>
          <w:lang w:val="de-LU" w:bidi="ar-EG"/>
        </w:rPr>
        <w:t xml:space="preserve">. وذهب إلى هذا القول أبو حنيفة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03"/>
      </w:r>
      <w:r w:rsidRPr="00594FE5">
        <w:rPr>
          <w:rFonts w:cs="Traditional Arabic"/>
          <w:sz w:val="36"/>
          <w:szCs w:val="36"/>
          <w:vertAlign w:val="superscript"/>
          <w:rtl/>
          <w:lang w:val="de-LU" w:bidi="ar-EG"/>
        </w:rPr>
        <w:t>)</w:t>
      </w:r>
      <w:r w:rsidRPr="00594FE5">
        <w:rPr>
          <w:rFonts w:cs="Traditional Arabic"/>
          <w:sz w:val="36"/>
          <w:szCs w:val="36"/>
          <w:rtl/>
          <w:lang w:val="de-LU" w:bidi="ar-EG"/>
        </w:rPr>
        <w:t>، وكذلك ذهب إليه</w:t>
      </w:r>
      <w:r>
        <w:rPr>
          <w:rFonts w:cs="Traditional Arabic"/>
          <w:sz w:val="36"/>
          <w:szCs w:val="36"/>
          <w:rtl/>
          <w:lang w:val="de-LU" w:bidi="ar-EG"/>
        </w:rPr>
        <w:t xml:space="preserve"> الشافعي في أحد قوليه حيث قال : </w:t>
      </w:r>
      <w:r w:rsidRPr="00594FE5">
        <w:rPr>
          <w:rFonts w:cs="Traditional Arabic"/>
          <w:sz w:val="36"/>
          <w:szCs w:val="36"/>
          <w:rtl/>
          <w:lang w:val="de-LU" w:bidi="ar-EG"/>
        </w:rPr>
        <w:t>( فإذا أراد الإمام أن يهادنهم  إلى غير مدة هادنهم على أنه إذا بدا له نقض الهدنة فذلك إليه ، وعليه أن يلحقهم بمأمنهم )</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04"/>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w:t>
      </w:r>
      <w:r>
        <w:rPr>
          <w:rFonts w:cs="Traditional Arabic"/>
          <w:sz w:val="36"/>
          <w:szCs w:val="36"/>
          <w:rtl/>
          <w:lang w:val="de-LU" w:bidi="ar-EG"/>
        </w:rPr>
        <w:t>وقال أبو الخطاب : (</w:t>
      </w:r>
      <w:r w:rsidRPr="00594FE5">
        <w:rPr>
          <w:rFonts w:cs="Traditional Arabic"/>
          <w:sz w:val="36"/>
          <w:szCs w:val="36"/>
          <w:rtl/>
          <w:lang w:val="de-LU" w:bidi="ar-EG"/>
        </w:rPr>
        <w:t xml:space="preserve">ظاهر كلام أحمد أنه يجوز على أكثر من عشر على ما يراه الإمام من </w:t>
      </w:r>
      <w:r>
        <w:rPr>
          <w:rFonts w:cs="Traditional Arabic"/>
          <w:sz w:val="36"/>
          <w:szCs w:val="36"/>
          <w:rtl/>
          <w:lang w:val="de-LU" w:bidi="ar-EG"/>
        </w:rPr>
        <w:t xml:space="preserve">المصلحة ، وبهذا قال </w:t>
      </w:r>
      <w:r>
        <w:rPr>
          <w:rFonts w:cs="Traditional Arabic"/>
          <w:sz w:val="36"/>
          <w:szCs w:val="36"/>
          <w:rtl/>
          <w:lang w:val="de-LU" w:bidi="ar-EG"/>
        </w:rPr>
        <w:lastRenderedPageBreak/>
        <w:t>أبو حنيفة -</w:t>
      </w:r>
      <w:r w:rsidRPr="00594FE5">
        <w:rPr>
          <w:rFonts w:cs="Traditional Arabic"/>
          <w:sz w:val="36"/>
          <w:szCs w:val="36"/>
          <w:rtl/>
          <w:lang w:val="de-LU" w:bidi="ar-EG"/>
        </w:rPr>
        <w:t>رحمه الله</w:t>
      </w:r>
      <w:r>
        <w:rPr>
          <w:rFonts w:cs="Traditional Arabic"/>
          <w:sz w:val="36"/>
          <w:szCs w:val="36"/>
          <w:rtl/>
          <w:lang w:val="de-LU" w:bidi="ar-EG"/>
        </w:rPr>
        <w:t>-</w:t>
      </w:r>
      <w:r w:rsidRPr="00594FE5">
        <w:rPr>
          <w:rFonts w:cs="Traditional Arabic"/>
          <w:sz w:val="36"/>
          <w:szCs w:val="36"/>
          <w:rtl/>
          <w:lang w:val="de-LU" w:bidi="ar-EG"/>
        </w:rPr>
        <w:t>)</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05"/>
      </w:r>
      <w:r w:rsidRPr="00594FE5">
        <w:rPr>
          <w:rFonts w:cs="Traditional Arabic"/>
          <w:sz w:val="36"/>
          <w:szCs w:val="36"/>
          <w:vertAlign w:val="superscript"/>
          <w:rtl/>
          <w:lang w:val="de-LU" w:bidi="ar-EG"/>
        </w:rPr>
        <w:t>)</w:t>
      </w:r>
      <w:r w:rsidRPr="00594FE5">
        <w:rPr>
          <w:rFonts w:cs="Traditional Arabic"/>
          <w:sz w:val="36"/>
          <w:szCs w:val="36"/>
          <w:rtl/>
          <w:lang w:val="de-LU" w:bidi="ar-EG"/>
        </w:rPr>
        <w:t>. وهو اختيار شيخ الإسلام</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ابن تيمية</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ابن تيمية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إذ قال : ( ويجوز عقدها مطلقاً و مؤقتاً والمؤقت لازم من الطرفين يجب الوفاء به ما</w:t>
      </w:r>
      <w:r>
        <w:rPr>
          <w:rFonts w:cs="Traditional Arabic"/>
          <w:sz w:val="36"/>
          <w:szCs w:val="36"/>
          <w:rtl/>
          <w:lang w:val="de-LU" w:bidi="ar-EG"/>
        </w:rPr>
        <w:t xml:space="preserve"> </w:t>
      </w:r>
      <w:r w:rsidRPr="00594FE5">
        <w:rPr>
          <w:rFonts w:cs="Traditional Arabic"/>
          <w:sz w:val="36"/>
          <w:szCs w:val="36"/>
          <w:rtl/>
          <w:lang w:val="de-LU" w:bidi="ar-EG"/>
        </w:rPr>
        <w:t>لم ينقضه العدو ، ولا يُنقض بمجرد خوف الخيانة في أظهر قول العلماء ، وأما المطلق فهو عقد جائ</w:t>
      </w:r>
      <w:r>
        <w:rPr>
          <w:rFonts w:cs="Traditional Arabic"/>
          <w:sz w:val="36"/>
          <w:szCs w:val="36"/>
          <w:rtl/>
          <w:lang w:val="de-LU" w:bidi="ar-EG"/>
        </w:rPr>
        <w:t>ـ</w:t>
      </w:r>
      <w:r w:rsidRPr="00594FE5">
        <w:rPr>
          <w:rFonts w:cs="Traditional Arabic"/>
          <w:sz w:val="36"/>
          <w:szCs w:val="36"/>
          <w:rtl/>
          <w:lang w:val="de-LU" w:bidi="ar-EG"/>
        </w:rPr>
        <w:t>ز يعمل الإمام فيه بالمصلحة )</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06"/>
      </w:r>
      <w:r w:rsidRPr="00594FE5">
        <w:rPr>
          <w:rFonts w:cs="Traditional Arabic"/>
          <w:sz w:val="36"/>
          <w:szCs w:val="36"/>
          <w:vertAlign w:val="superscript"/>
          <w:rtl/>
          <w:lang w:val="de-LU" w:bidi="ar-EG"/>
        </w:rPr>
        <w:t>)</w:t>
      </w:r>
      <w:r>
        <w:rPr>
          <w:rFonts w:cs="Traditional Arabic"/>
          <w:sz w:val="36"/>
          <w:szCs w:val="36"/>
          <w:vertAlign w:val="superscript"/>
          <w:rtl/>
          <w:lang w:val="de-LU" w:bidi="ar-EG"/>
        </w:rPr>
        <w:t xml:space="preserve"> </w:t>
      </w:r>
      <w:r>
        <w:rPr>
          <w:rFonts w:cs="Traditional Arabic"/>
          <w:sz w:val="36"/>
          <w:szCs w:val="36"/>
          <w:rtl/>
          <w:lang w:val="de-LU" w:bidi="ar-EG"/>
        </w:rPr>
        <w:t xml:space="preserve">، </w:t>
      </w:r>
      <w:r w:rsidRPr="00594FE5">
        <w:rPr>
          <w:rFonts w:cs="Traditional Arabic"/>
          <w:sz w:val="36"/>
          <w:szCs w:val="36"/>
          <w:rtl/>
          <w:lang w:val="de-LU" w:bidi="ar-EG"/>
        </w:rPr>
        <w:t xml:space="preserve">وقد قرر ذلك الشيخ محمد </w:t>
      </w:r>
      <w:r>
        <w:rPr>
          <w:rFonts w:cs="Traditional Arabic"/>
          <w:sz w:val="36"/>
          <w:szCs w:val="36"/>
          <w:rtl/>
          <w:lang w:val="de-LU" w:bidi="ar-EG"/>
        </w:rPr>
        <w:t xml:space="preserve">- </w:t>
      </w:r>
      <w:r w:rsidRPr="00594FE5">
        <w:rPr>
          <w:rFonts w:cs="Traditional Arabic"/>
          <w:sz w:val="36"/>
          <w:szCs w:val="36"/>
          <w:rtl/>
          <w:lang w:val="de-LU" w:bidi="ar-EG"/>
        </w:rPr>
        <w:t>رحمه الله</w:t>
      </w:r>
      <w:r>
        <w:rPr>
          <w:rFonts w:cs="Traditional Arabic"/>
          <w:sz w:val="36"/>
          <w:szCs w:val="36"/>
          <w:rtl/>
          <w:lang w:val="de-LU" w:bidi="ar-EG"/>
        </w:rPr>
        <w:t xml:space="preserve"> </w:t>
      </w:r>
      <w:r w:rsidRPr="00594FE5">
        <w:rPr>
          <w:rFonts w:cs="Traditional Arabic"/>
          <w:sz w:val="36"/>
          <w:szCs w:val="36"/>
          <w:rtl/>
          <w:lang w:val="de-LU" w:bidi="ar-EG"/>
        </w:rPr>
        <w:t xml:space="preserve">-  في فوائد الصلح مع أهل خيبر مما اختصره من زاد المعاد </w:t>
      </w:r>
      <w:r>
        <w:rPr>
          <w:rFonts w:cs="Traditional Arabic"/>
          <w:sz w:val="36"/>
          <w:szCs w:val="36"/>
          <w:rtl/>
          <w:lang w:val="de-LU" w:bidi="ar-EG"/>
        </w:rPr>
        <w:t xml:space="preserve">فقال : </w:t>
      </w:r>
      <w:r w:rsidRPr="00594FE5">
        <w:rPr>
          <w:rFonts w:cs="Traditional Arabic"/>
          <w:sz w:val="36"/>
          <w:szCs w:val="36"/>
          <w:rtl/>
          <w:lang w:val="de-LU" w:bidi="ar-EG"/>
        </w:rPr>
        <w:t>( وفيها عقد الهدنة من غير توقيت بل ما شاء الإمام ، ولم يجي</w:t>
      </w:r>
      <w:r>
        <w:rPr>
          <w:rFonts w:cs="Traditional Arabic"/>
          <w:sz w:val="36"/>
          <w:szCs w:val="36"/>
          <w:rtl/>
          <w:lang w:val="de-LU" w:bidi="ar-EG"/>
        </w:rPr>
        <w:t>ء</w:t>
      </w:r>
      <w:r w:rsidRPr="00594FE5">
        <w:rPr>
          <w:rFonts w:cs="Traditional Arabic"/>
          <w:sz w:val="36"/>
          <w:szCs w:val="36"/>
          <w:rtl/>
          <w:lang w:val="de-LU" w:bidi="ar-EG"/>
        </w:rPr>
        <w:t xml:space="preserve"> بعده ما </w:t>
      </w:r>
      <w:r>
        <w:rPr>
          <w:rFonts w:cs="Traditional Arabic"/>
          <w:sz w:val="36"/>
          <w:szCs w:val="36"/>
          <w:rtl/>
          <w:lang w:val="de-LU" w:bidi="ar-EG"/>
        </w:rPr>
        <w:t>ينسخه ا</w:t>
      </w:r>
      <w:r w:rsidRPr="00594FE5">
        <w:rPr>
          <w:rFonts w:cs="Traditional Arabic"/>
          <w:sz w:val="36"/>
          <w:szCs w:val="36"/>
          <w:rtl/>
          <w:lang w:val="de-LU" w:bidi="ar-EG"/>
        </w:rPr>
        <w:t>لبته )</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07"/>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وأما كونها كانت بلا عوض مادي </w:t>
      </w:r>
      <w:r>
        <w:rPr>
          <w:rFonts w:cs="Traditional Arabic"/>
          <w:sz w:val="36"/>
          <w:szCs w:val="36"/>
          <w:rtl/>
          <w:lang w:val="de-LU" w:bidi="ar-EG"/>
        </w:rPr>
        <w:t xml:space="preserve">؛ </w:t>
      </w:r>
      <w:r w:rsidRPr="00594FE5">
        <w:rPr>
          <w:rFonts w:cs="Traditional Arabic"/>
          <w:sz w:val="36"/>
          <w:szCs w:val="36"/>
          <w:rtl/>
          <w:lang w:val="de-LU" w:bidi="ar-EG"/>
        </w:rPr>
        <w:t xml:space="preserve">فقد جوزها العلماء - رحمهم الله </w:t>
      </w:r>
      <w:r>
        <w:rPr>
          <w:rFonts w:cs="Traditional Arabic"/>
          <w:sz w:val="36"/>
          <w:szCs w:val="36"/>
          <w:rtl/>
          <w:lang w:val="de-LU" w:bidi="ar-EG"/>
        </w:rPr>
        <w:t>-</w:t>
      </w:r>
      <w:r w:rsidRPr="00594FE5">
        <w:rPr>
          <w:rFonts w:cs="Traditional Arabic"/>
          <w:sz w:val="36"/>
          <w:szCs w:val="36"/>
          <w:rtl/>
          <w:lang w:val="de-LU" w:bidi="ar-EG"/>
        </w:rPr>
        <w:t xml:space="preserve"> استدلالاً بفعله </w:t>
      </w:r>
      <w:r>
        <w:rPr>
          <w:rFonts w:cs="Traditional Arabic"/>
          <w:sz w:val="36"/>
          <w:szCs w:val="36"/>
          <w:rtl/>
          <w:lang w:val="de-LU" w:bidi="ar-EG"/>
        </w:rPr>
        <w:t xml:space="preserve">- </w:t>
      </w:r>
      <w:r w:rsidRPr="00594FE5">
        <w:rPr>
          <w:rFonts w:cs="Traditional Arabic"/>
          <w:sz w:val="36"/>
          <w:szCs w:val="36"/>
          <w:rtl/>
          <w:lang w:val="de-LU" w:bidi="ar-EG"/>
        </w:rPr>
        <w:t xml:space="preserve">صلى الله عليه وسلم </w:t>
      </w:r>
      <w:r>
        <w:rPr>
          <w:rFonts w:cs="Traditional Arabic"/>
          <w:sz w:val="36"/>
          <w:szCs w:val="36"/>
          <w:rtl/>
          <w:lang w:val="de-LU" w:bidi="ar-EG"/>
        </w:rPr>
        <w:t xml:space="preserve">- </w:t>
      </w:r>
      <w:r w:rsidRPr="00594FE5">
        <w:rPr>
          <w:rFonts w:cs="Traditional Arabic"/>
          <w:sz w:val="36"/>
          <w:szCs w:val="36"/>
          <w:rtl/>
          <w:lang w:val="de-LU" w:bidi="ar-EG"/>
        </w:rPr>
        <w:t>يوم الحديبية .</w:t>
      </w:r>
    </w:p>
    <w:p w:rsidR="00AD79AE" w:rsidRPr="00594FE5" w:rsidRDefault="00AD79AE" w:rsidP="002D0E9D">
      <w:pPr>
        <w:jc w:val="lowKashida"/>
        <w:rPr>
          <w:rFonts w:cs="Traditional Arabic"/>
          <w:sz w:val="36"/>
          <w:szCs w:val="36"/>
          <w:rtl/>
          <w:lang w:val="de-LU" w:bidi="ar-EG"/>
        </w:rPr>
      </w:pPr>
      <w:r w:rsidRPr="00594FE5">
        <w:rPr>
          <w:rFonts w:cs="Traditional Arabic"/>
          <w:sz w:val="36"/>
          <w:szCs w:val="36"/>
          <w:rtl/>
          <w:lang w:val="de-LU" w:bidi="ar-EG"/>
        </w:rPr>
        <w:t>ولقد تابعهم على العمل بتلك السياسة الإمام عبد العزيز</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الإمام عبد العزيز بن محمد بن سعود</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حيث تم الصلح بينه وبين الشريف غالب</w:t>
      </w:r>
      <w:r w:rsidR="000D66BC">
        <w:rPr>
          <w:rFonts w:cs="Traditional Arabic"/>
          <w:sz w:val="36"/>
          <w:szCs w:val="36"/>
          <w:rtl/>
          <w:lang w:val="de-LU" w:bidi="ar-EG"/>
        </w:rPr>
        <w:fldChar w:fldCharType="begin"/>
      </w:r>
      <w:r>
        <w:rPr>
          <w:rFonts w:ascii="Times New Roman" w:eastAsia="Calibri" w:hAnsi="Times New Roman" w:cs="Traditional Arabic"/>
          <w:sz w:val="36"/>
          <w:szCs w:val="36"/>
          <w:vertAlign w:val="superscript"/>
          <w:lang w:val="de-LU" w:bidi="ar-EG"/>
        </w:rPr>
        <w:instrText>xe</w:instrText>
      </w:r>
      <w:r>
        <w:rPr>
          <w:rFonts w:ascii="Times New Roman" w:eastAsia="Calibri" w:hAnsi="Times New Roman" w:cs="Traditional Arabic"/>
          <w:sz w:val="36"/>
          <w:szCs w:val="36"/>
          <w:vertAlign w:val="superscript"/>
          <w:rtl/>
          <w:lang w:val="de-LU" w:bidi="ar-EG"/>
        </w:rPr>
        <w:instrText xml:space="preserve"> "</w:instrText>
      </w:r>
      <w:r>
        <w:rPr>
          <w:rFonts w:eastAsia="Calibri" w:cs="Traditional Arabic"/>
          <w:sz w:val="36"/>
          <w:szCs w:val="36"/>
          <w:vertAlign w:val="superscript"/>
          <w:rtl/>
          <w:lang w:val="de-LU"/>
        </w:rPr>
        <w:instrText>الشريف غالب</w:instrText>
      </w:r>
      <w:r>
        <w:rPr>
          <w:rFonts w:ascii="Times New Roman" w:eastAsia="Calibri" w:hAnsi="Times New Roman" w:cs="Traditional Arabic"/>
          <w:sz w:val="36"/>
          <w:szCs w:val="36"/>
          <w:vertAlign w:val="superscript"/>
          <w:rtl/>
          <w:lang w:val="de-LU" w:bidi="ar-EG"/>
        </w:rPr>
        <w:instrText>"</w:instrText>
      </w:r>
      <w:r w:rsidR="000D66BC">
        <w:rPr>
          <w:rFonts w:cs="Traditional Arabic"/>
          <w:sz w:val="36"/>
          <w:szCs w:val="36"/>
          <w:rtl/>
          <w:lang w:val="de-LU" w:bidi="ar-EG"/>
        </w:rPr>
        <w:fldChar w:fldCharType="end"/>
      </w:r>
      <w:r w:rsidRPr="00EB7528">
        <w:rPr>
          <w:rFonts w:cs="Traditional Arabic"/>
          <w:sz w:val="36"/>
          <w:szCs w:val="36"/>
          <w:vertAlign w:val="superscript"/>
          <w:rtl/>
          <w:lang w:val="de-LU" w:bidi="ar-EG"/>
        </w:rPr>
        <w:t>(</w:t>
      </w:r>
      <w:r w:rsidRPr="00EB7528">
        <w:rPr>
          <w:rStyle w:val="a6"/>
          <w:rFonts w:cs="Traditional Arabic"/>
          <w:sz w:val="36"/>
          <w:szCs w:val="36"/>
          <w:rtl/>
          <w:lang w:val="de-LU" w:bidi="ar-EG"/>
        </w:rPr>
        <w:footnoteReference w:id="808"/>
      </w:r>
      <w:r w:rsidRPr="00EB7528">
        <w:rPr>
          <w:rFonts w:cs="Traditional Arabic"/>
          <w:sz w:val="36"/>
          <w:szCs w:val="36"/>
          <w:vertAlign w:val="superscript"/>
          <w:rtl/>
          <w:lang w:val="de-LU" w:bidi="ar-EG"/>
        </w:rPr>
        <w:t>)</w:t>
      </w:r>
      <w:r w:rsidRPr="00594FE5">
        <w:rPr>
          <w:rFonts w:cs="Traditional Arabic"/>
          <w:sz w:val="36"/>
          <w:szCs w:val="36"/>
          <w:rtl/>
          <w:lang w:val="de-LU" w:bidi="ar-EG"/>
        </w:rPr>
        <w:t xml:space="preserve"> بعد أن أرسل الشريف إلى الإمام عبد العزيز طالباً ذلك ، فأجابه الإمام عبد العزيز إلى طلبه ؛ فكانت من نتائج تلك الهدنة السماح لأنصار الدعوة من الحج في السنة الرابعة عشر بعد المائتين والألف وذلك بعد المنع الطويل من قبل .</w:t>
      </w:r>
    </w:p>
    <w:p w:rsidR="00AD79AE" w:rsidRPr="00594FE5" w:rsidRDefault="00AD79AE" w:rsidP="002D0E9D">
      <w:pPr>
        <w:ind w:left="122"/>
        <w:jc w:val="lowKashida"/>
        <w:rPr>
          <w:rFonts w:cs="Traditional Arabic"/>
          <w:sz w:val="36"/>
          <w:szCs w:val="36"/>
          <w:rtl/>
          <w:lang w:val="de-LU" w:bidi="ar-EG"/>
        </w:rPr>
      </w:pPr>
      <w:r w:rsidRPr="00594FE5">
        <w:rPr>
          <w:rFonts w:cs="Traditional Arabic"/>
          <w:sz w:val="36"/>
          <w:szCs w:val="36"/>
          <w:rtl/>
          <w:lang w:val="de-LU" w:bidi="ar-EG"/>
        </w:rPr>
        <w:t>وإتماما لذلك فإن حكم الالتزام بالعهود والهدنة مما أوجبه الله - عز وجل- بالجملة ؛ فيجب وقف القتال ضد العدو مادامت المعاهدة مشروعة ، قال تعالى في وجوب الوفاء لمن حافظ من الكفار على عهد المسلمين :</w:t>
      </w:r>
      <w:r w:rsidRPr="00594FE5">
        <w:rPr>
          <w:rFonts w:ascii="QCF_BSML" w:hAnsi="QCF_BSML" w:cs="QCF_BSML"/>
          <w:sz w:val="36"/>
          <w:szCs w:val="36"/>
          <w:rtl/>
        </w:rPr>
        <w:t xml:space="preserve">ﭽ </w:t>
      </w:r>
      <w:r w:rsidRPr="00594FE5">
        <w:rPr>
          <w:rFonts w:ascii="QCF_P187" w:hAnsi="QCF_P187" w:cs="QCF_P187"/>
          <w:sz w:val="36"/>
          <w:szCs w:val="36"/>
          <w:rtl/>
        </w:rPr>
        <w:t xml:space="preserve">ﮐ  ﮑ  ﮒ  ﮓ  ﮔ  ﮕ  ﮖ  ﮗ    ﮘ  ﮙ  ﮚ  ﮛ  ﮜ  ﮝ  ﮞ   ﮟ  ﮠ     ﮡﮢ  ﮣ  ﮤ  ﮥ  ﮦ  ﮧ  </w:t>
      </w:r>
      <w:r w:rsidRPr="00594FE5">
        <w:rPr>
          <w:rFonts w:ascii="QCF_BSML" w:hAnsi="QCF_BSML" w:cs="QCF_BSML"/>
          <w:sz w:val="36"/>
          <w:szCs w:val="36"/>
          <w:rtl/>
        </w:rPr>
        <w:t>ﭼ</w:t>
      </w:r>
      <w:r w:rsidRPr="00594FE5">
        <w:rPr>
          <w:rFonts w:cs="Traditional Arabic"/>
          <w:sz w:val="36"/>
          <w:szCs w:val="36"/>
          <w:vertAlign w:val="superscript"/>
          <w:rtl/>
          <w:lang w:bidi="ar-EG"/>
        </w:rPr>
        <w:t>(</w:t>
      </w:r>
      <w:r w:rsidRPr="00594FE5">
        <w:rPr>
          <w:rStyle w:val="a6"/>
          <w:rFonts w:cs="Traditional Arabic"/>
          <w:sz w:val="36"/>
          <w:szCs w:val="36"/>
          <w:rtl/>
          <w:lang w:bidi="ar-EG"/>
        </w:rPr>
        <w:footnoteReference w:id="809"/>
      </w:r>
      <w:r w:rsidRPr="00594FE5">
        <w:rPr>
          <w:rFonts w:cs="Traditional Arabic"/>
          <w:sz w:val="36"/>
          <w:szCs w:val="36"/>
          <w:vertAlign w:val="superscript"/>
          <w:rtl/>
          <w:lang w:bidi="ar-EG"/>
        </w:rPr>
        <w:t>)</w:t>
      </w:r>
      <w:r>
        <w:rPr>
          <w:rFonts w:cs="Traditional Arabic"/>
          <w:sz w:val="36"/>
          <w:szCs w:val="36"/>
          <w:rtl/>
          <w:lang w:val="de-LU" w:bidi="ar-EG"/>
        </w:rPr>
        <w:t>، ق</w:t>
      </w:r>
      <w:r w:rsidRPr="00594FE5">
        <w:rPr>
          <w:rFonts w:cs="Traditional Arabic"/>
          <w:sz w:val="36"/>
          <w:szCs w:val="36"/>
          <w:rtl/>
          <w:lang w:val="de-LU" w:bidi="ar-EG"/>
        </w:rPr>
        <w:t xml:space="preserve">ال ابن قدامة : ( وإذا عقد - أي الإمام </w:t>
      </w:r>
      <w:r>
        <w:rPr>
          <w:rFonts w:cs="Traditional Arabic"/>
          <w:sz w:val="36"/>
          <w:szCs w:val="36"/>
          <w:rtl/>
          <w:lang w:val="de-LU" w:bidi="ar-EG"/>
        </w:rPr>
        <w:t>-</w:t>
      </w:r>
      <w:r w:rsidRPr="00594FE5">
        <w:rPr>
          <w:rFonts w:cs="Traditional Arabic"/>
          <w:sz w:val="36"/>
          <w:szCs w:val="36"/>
          <w:rtl/>
          <w:lang w:val="de-LU" w:bidi="ar-EG"/>
        </w:rPr>
        <w:t xml:space="preserve"> الهدنة لزمه</w:t>
      </w:r>
      <w:r>
        <w:rPr>
          <w:rFonts w:cs="Traditional Arabic"/>
          <w:sz w:val="36"/>
          <w:szCs w:val="36"/>
          <w:rtl/>
          <w:lang w:val="de-LU" w:bidi="ar-EG"/>
        </w:rPr>
        <w:t xml:space="preserve"> </w:t>
      </w:r>
      <w:r>
        <w:rPr>
          <w:rFonts w:cs="Traditional Arabic"/>
          <w:sz w:val="36"/>
          <w:szCs w:val="36"/>
          <w:rtl/>
          <w:lang w:val="de-LU" w:bidi="ar-EG"/>
        </w:rPr>
        <w:lastRenderedPageBreak/>
        <w:t xml:space="preserve">الوفاء بها </w:t>
      </w:r>
      <w:r w:rsidRPr="00594FE5">
        <w:rPr>
          <w:rFonts w:cs="Traditional Arabic"/>
          <w:sz w:val="36"/>
          <w:szCs w:val="36"/>
          <w:rtl/>
          <w:lang w:val="de-LU" w:bidi="ar-EG"/>
        </w:rPr>
        <w:t>، لقول الله تعالى:</w:t>
      </w:r>
      <w:r>
        <w:rPr>
          <w:rFonts w:cs="Traditional Arabic"/>
          <w:sz w:val="36"/>
          <w:szCs w:val="36"/>
          <w:rtl/>
          <w:lang w:val="de-LU" w:bidi="ar-EG"/>
        </w:rPr>
        <w:t xml:space="preserve"> </w:t>
      </w:r>
      <w:r w:rsidRPr="00594FE5">
        <w:rPr>
          <w:rFonts w:ascii="QCF_BSML" w:hAnsi="QCF_BSML" w:cs="QCF_BSML"/>
          <w:sz w:val="36"/>
          <w:szCs w:val="36"/>
          <w:rtl/>
        </w:rPr>
        <w:t xml:space="preserve">ﭽ </w:t>
      </w:r>
      <w:r w:rsidRPr="00594FE5">
        <w:rPr>
          <w:rFonts w:ascii="QCF_P106" w:hAnsi="QCF_P106" w:cs="QCF_P106"/>
          <w:sz w:val="36"/>
          <w:szCs w:val="36"/>
          <w:rtl/>
        </w:rPr>
        <w:t xml:space="preserve">ﮊ  ﮋ  ﮌ  ﮍ  ﮎﮏ  </w:t>
      </w:r>
      <w:r w:rsidRPr="00594FE5">
        <w:rPr>
          <w:rFonts w:ascii="QCF_BSML" w:hAnsi="QCF_BSML" w:cs="QCF_BSML"/>
          <w:sz w:val="36"/>
          <w:szCs w:val="36"/>
          <w:rtl/>
        </w:rPr>
        <w:t>ﭼ</w:t>
      </w:r>
      <w:r w:rsidRPr="00594FE5">
        <w:rPr>
          <w:rFonts w:cs="Traditional Arabic"/>
          <w:sz w:val="36"/>
          <w:szCs w:val="36"/>
          <w:vertAlign w:val="superscript"/>
          <w:rtl/>
        </w:rPr>
        <w:t>(</w:t>
      </w:r>
      <w:r w:rsidRPr="00594FE5">
        <w:rPr>
          <w:rStyle w:val="a6"/>
          <w:rFonts w:cs="Traditional Arabic"/>
          <w:sz w:val="36"/>
          <w:szCs w:val="36"/>
          <w:rtl/>
        </w:rPr>
        <w:footnoteReference w:id="810"/>
      </w:r>
      <w:r w:rsidRPr="00594FE5">
        <w:rPr>
          <w:rFonts w:cs="Traditional Arabic"/>
          <w:sz w:val="36"/>
          <w:szCs w:val="36"/>
          <w:vertAlign w:val="superscript"/>
          <w:rtl/>
        </w:rPr>
        <w:t>)</w:t>
      </w:r>
      <w:r w:rsidRPr="00594FE5">
        <w:rPr>
          <w:rFonts w:cs="Traditional Arabic"/>
          <w:sz w:val="36"/>
          <w:szCs w:val="36"/>
          <w:rtl/>
          <w:lang w:val="de-LU" w:bidi="ar-EG"/>
        </w:rPr>
        <w:t xml:space="preserve">، وقال تعالى : </w:t>
      </w:r>
      <w:r w:rsidRPr="00594FE5">
        <w:rPr>
          <w:rFonts w:ascii="QCF_BSML" w:hAnsi="QCF_BSML" w:cs="QCF_BSML"/>
          <w:sz w:val="36"/>
          <w:szCs w:val="36"/>
          <w:rtl/>
        </w:rPr>
        <w:t>ﭽ</w:t>
      </w:r>
      <w:r w:rsidRPr="00594FE5">
        <w:rPr>
          <w:rFonts w:ascii="QCF_P187" w:hAnsi="QCF_P187" w:cs="QCF_P187"/>
          <w:sz w:val="36"/>
          <w:szCs w:val="36"/>
          <w:rtl/>
        </w:rPr>
        <w:t xml:space="preserve"> ﮝ  ﮞ   ﮟ  ﮠ     ﮡﮢ  </w:t>
      </w:r>
      <w:r w:rsidRPr="00594FE5">
        <w:rPr>
          <w:rFonts w:ascii="QCF_BSML" w:hAnsi="QCF_BSML" w:cs="QCF_BSML"/>
          <w:sz w:val="36"/>
          <w:szCs w:val="36"/>
          <w:rtl/>
        </w:rPr>
        <w:t>ﭼ</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11"/>
      </w:r>
      <w:r w:rsidRPr="00594FE5">
        <w:rPr>
          <w:rFonts w:cs="Traditional Arabic"/>
          <w:sz w:val="36"/>
          <w:szCs w:val="36"/>
          <w:vertAlign w:val="superscript"/>
          <w:rtl/>
          <w:lang w:val="de-LU" w:bidi="ar-EG"/>
        </w:rPr>
        <w:t>)</w:t>
      </w:r>
      <w:r w:rsidRPr="00594FE5">
        <w:rPr>
          <w:rFonts w:cs="Traditional Arabic"/>
          <w:sz w:val="36"/>
          <w:szCs w:val="36"/>
          <w:rtl/>
          <w:lang w:val="de-LU" w:bidi="ar-EG"/>
        </w:rPr>
        <w:t>، ولأنه لو لم يف بها لم يسكن إلى عقده وقد يحتاج إلى عقدها)</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12"/>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w:t>
      </w:r>
    </w:p>
    <w:p w:rsidR="00AD79AE" w:rsidRPr="00594FE5" w:rsidRDefault="00AD79AE" w:rsidP="002D0E9D">
      <w:pPr>
        <w:ind w:left="122"/>
        <w:jc w:val="lowKashida"/>
        <w:rPr>
          <w:rFonts w:cs="Traditional Arabic"/>
          <w:sz w:val="36"/>
          <w:szCs w:val="36"/>
          <w:rtl/>
          <w:lang w:val="de-LU" w:bidi="ar-EG"/>
        </w:rPr>
      </w:pPr>
      <w:r w:rsidRPr="00594FE5">
        <w:rPr>
          <w:rFonts w:cs="Traditional Arabic"/>
          <w:sz w:val="36"/>
          <w:szCs w:val="36"/>
          <w:rtl/>
          <w:lang w:val="de-LU" w:bidi="ar-EG"/>
        </w:rPr>
        <w:t>وأهل الهدنة ينقسمون ثلاثة أقسام في التزامهم بما عاهدوا عليه</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13"/>
      </w:r>
      <w:r w:rsidRPr="00594FE5">
        <w:rPr>
          <w:rFonts w:cs="Traditional Arabic"/>
          <w:sz w:val="36"/>
          <w:szCs w:val="36"/>
          <w:vertAlign w:val="superscript"/>
          <w:rtl/>
          <w:lang w:val="de-LU" w:bidi="ar-EG"/>
        </w:rPr>
        <w:t>)</w:t>
      </w:r>
      <w:r>
        <w:rPr>
          <w:rFonts w:cs="Traditional Arabic"/>
          <w:sz w:val="36"/>
          <w:szCs w:val="36"/>
          <w:vertAlign w:val="superscript"/>
          <w:rtl/>
          <w:lang w:val="de-LU" w:bidi="ar-EG"/>
        </w:rPr>
        <w:t xml:space="preserve"> </w:t>
      </w:r>
      <w:r w:rsidRPr="00594FE5">
        <w:rPr>
          <w:rFonts w:cs="Traditional Arabic"/>
          <w:sz w:val="36"/>
          <w:szCs w:val="36"/>
          <w:rtl/>
          <w:lang w:val="de-LU" w:bidi="ar-EG"/>
        </w:rPr>
        <w:t>:</w:t>
      </w:r>
    </w:p>
    <w:p w:rsidR="00AD79AE" w:rsidRDefault="00AD79AE" w:rsidP="002D0E9D">
      <w:pPr>
        <w:ind w:left="122"/>
        <w:jc w:val="lowKashida"/>
        <w:rPr>
          <w:rFonts w:cs="Traditional Arabic"/>
          <w:sz w:val="36"/>
          <w:szCs w:val="36"/>
          <w:rtl/>
          <w:lang w:val="de-LU" w:bidi="ar-EG"/>
        </w:rPr>
      </w:pPr>
      <w:r w:rsidRPr="00792E13">
        <w:rPr>
          <w:rFonts w:cs="Traditional Arabic"/>
          <w:b/>
          <w:bCs/>
          <w:sz w:val="36"/>
          <w:szCs w:val="36"/>
          <w:rtl/>
          <w:lang w:val="de-LU" w:bidi="ar-EG"/>
        </w:rPr>
        <w:t>القسم الأول</w:t>
      </w:r>
      <w:r w:rsidRPr="00594FE5">
        <w:rPr>
          <w:rFonts w:cs="Traditional Arabic"/>
          <w:sz w:val="36"/>
          <w:szCs w:val="36"/>
          <w:rtl/>
          <w:lang w:val="de-LU" w:bidi="ar-EG"/>
        </w:rPr>
        <w:t xml:space="preserve"> : من أتم العهد واستقام عليه ، فيجب إتمام عهده ، قال تعالى : </w:t>
      </w:r>
      <w:r w:rsidRPr="00594FE5">
        <w:rPr>
          <w:rFonts w:ascii="QCF_BSML" w:hAnsi="QCF_BSML" w:cs="QCF_BSML"/>
          <w:sz w:val="36"/>
          <w:szCs w:val="36"/>
          <w:rtl/>
        </w:rPr>
        <w:t>ﭽ</w:t>
      </w:r>
      <w:r w:rsidRPr="00594FE5">
        <w:rPr>
          <w:rFonts w:ascii="QCF_P187" w:hAnsi="QCF_P187" w:cs="QCF_P187"/>
          <w:sz w:val="36"/>
          <w:szCs w:val="36"/>
          <w:rtl/>
        </w:rPr>
        <w:t xml:space="preserve">ﮐ  ﮑ  ﮒ  ﮓ  ﮔ  ﮕ  ﮖ  ﮗ    ﮘ  ﮙ  ﮚ  ﮛ  ﮜ  ﮝ  ﮞ   ﮟ  ﮠ     ﮡﮢ    </w:t>
      </w:r>
      <w:r w:rsidRPr="00594FE5">
        <w:rPr>
          <w:rFonts w:ascii="QCF_BSML" w:hAnsi="QCF_BSML" w:cs="QCF_BSML"/>
          <w:sz w:val="36"/>
          <w:szCs w:val="36"/>
          <w:rtl/>
        </w:rPr>
        <w:t>ﭼ</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14"/>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w:t>
      </w:r>
      <w:r>
        <w:rPr>
          <w:rFonts w:cs="Traditional Arabic"/>
          <w:sz w:val="36"/>
          <w:szCs w:val="36"/>
          <w:rtl/>
          <w:lang w:val="de-LU" w:bidi="ar-EG"/>
        </w:rPr>
        <w:t>وق</w:t>
      </w:r>
      <w:r w:rsidRPr="00594FE5">
        <w:rPr>
          <w:rFonts w:cs="Traditional Arabic"/>
          <w:sz w:val="36"/>
          <w:szCs w:val="36"/>
          <w:rtl/>
          <w:lang w:val="de-LU" w:bidi="ar-EG"/>
        </w:rPr>
        <w:t>ال تعالى</w:t>
      </w:r>
      <w:r>
        <w:rPr>
          <w:rFonts w:cs="Traditional Arabic"/>
          <w:sz w:val="36"/>
          <w:szCs w:val="36"/>
          <w:rtl/>
          <w:lang w:val="de-LU" w:bidi="ar-EG"/>
        </w:rPr>
        <w:t xml:space="preserve"> </w:t>
      </w:r>
      <w:r w:rsidRPr="00594FE5">
        <w:rPr>
          <w:rFonts w:cs="Traditional Arabic"/>
          <w:sz w:val="36"/>
          <w:szCs w:val="36"/>
          <w:rtl/>
          <w:lang w:val="de-LU" w:bidi="ar-EG"/>
        </w:rPr>
        <w:t>:</w:t>
      </w:r>
      <w:r>
        <w:rPr>
          <w:rFonts w:cs="Traditional Arabic"/>
          <w:sz w:val="36"/>
          <w:szCs w:val="36"/>
          <w:rtl/>
          <w:lang w:val="de-LU" w:bidi="ar-EG"/>
        </w:rPr>
        <w:t xml:space="preserve"> </w:t>
      </w:r>
      <w:r w:rsidRPr="00594FE5">
        <w:rPr>
          <w:rFonts w:ascii="QCF_BSML" w:hAnsi="QCF_BSML" w:cs="QCF_BSML"/>
          <w:sz w:val="36"/>
          <w:szCs w:val="36"/>
          <w:rtl/>
        </w:rPr>
        <w:t xml:space="preserve">ﭽ </w:t>
      </w:r>
      <w:r w:rsidRPr="00594FE5">
        <w:rPr>
          <w:rFonts w:ascii="QCF_P188" w:hAnsi="QCF_P188" w:cs="QCF_P188"/>
          <w:sz w:val="36"/>
          <w:szCs w:val="36"/>
          <w:rtl/>
        </w:rPr>
        <w:t>ﭑ  ﭒ  ﭓ  ﭔ  ﭕ  ﭖ  ﭗ   ﭘ</w:t>
      </w:r>
      <w:r>
        <w:rPr>
          <w:rFonts w:ascii="QCF_P188" w:hAnsi="QCF_P188" w:cs="QCF_P188"/>
          <w:sz w:val="36"/>
          <w:szCs w:val="36"/>
          <w:rtl/>
        </w:rPr>
        <w:t xml:space="preserve">  ﭙ  ﭚ  ﭛ</w:t>
      </w:r>
      <w:r w:rsidRPr="00594FE5">
        <w:rPr>
          <w:rFonts w:ascii="QCF_P188" w:hAnsi="QCF_P188" w:cs="QCF_P188"/>
          <w:sz w:val="36"/>
          <w:szCs w:val="36"/>
          <w:rtl/>
        </w:rPr>
        <w:t xml:space="preserve">ﭜ  ﭝ  ﭞﭟ  ﭠ    ﭡ  ﭢ  ﭣ  ﭤﭥ  ﭦ  ﭧ  ﭨ  ﭩ </w:t>
      </w:r>
      <w:r w:rsidRPr="00594FE5">
        <w:rPr>
          <w:rFonts w:ascii="QCF_BSML" w:hAnsi="QCF_BSML" w:cs="QCF_BSML"/>
          <w:sz w:val="36"/>
          <w:szCs w:val="36"/>
          <w:rtl/>
        </w:rPr>
        <w:t>ﭼ</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15"/>
      </w:r>
      <w:r w:rsidRPr="00594FE5">
        <w:rPr>
          <w:rFonts w:cs="Traditional Arabic"/>
          <w:sz w:val="36"/>
          <w:szCs w:val="36"/>
          <w:vertAlign w:val="superscript"/>
          <w:rtl/>
          <w:lang w:val="de-LU" w:bidi="ar-EG"/>
        </w:rPr>
        <w:t>)</w:t>
      </w:r>
      <w:r w:rsidRPr="00594FE5">
        <w:rPr>
          <w:rFonts w:cs="Traditional Arabic"/>
          <w:sz w:val="36"/>
          <w:szCs w:val="36"/>
          <w:rtl/>
          <w:lang w:val="de-LU" w:bidi="ar-EG"/>
        </w:rPr>
        <w:t>.</w:t>
      </w:r>
    </w:p>
    <w:p w:rsidR="00AD79AE" w:rsidRPr="00594FE5" w:rsidRDefault="00AD79AE" w:rsidP="002D0E9D">
      <w:pPr>
        <w:ind w:left="122"/>
        <w:jc w:val="lowKashida"/>
        <w:rPr>
          <w:rFonts w:cs="Traditional Arabic"/>
          <w:sz w:val="36"/>
          <w:szCs w:val="36"/>
          <w:rtl/>
          <w:lang w:val="de-LU"/>
        </w:rPr>
      </w:pPr>
      <w:r w:rsidRPr="00792E13">
        <w:rPr>
          <w:rFonts w:cs="Traditional Arabic"/>
          <w:b/>
          <w:bCs/>
          <w:sz w:val="36"/>
          <w:szCs w:val="36"/>
          <w:rtl/>
          <w:lang w:val="de-LU" w:bidi="ar-EG"/>
        </w:rPr>
        <w:t>القسم الثاني</w:t>
      </w:r>
      <w:r w:rsidRPr="00594FE5">
        <w:rPr>
          <w:rFonts w:cs="Traditional Arabic"/>
          <w:sz w:val="36"/>
          <w:szCs w:val="36"/>
          <w:rtl/>
          <w:lang w:val="de-LU" w:bidi="ar-EG"/>
        </w:rPr>
        <w:t xml:space="preserve"> : أن ينقضوا العهد كما في قصة قريش ، لأن قريش نقضوا العهد كما ساعدهم حلفاءهم</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16"/>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على حلفاء</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17"/>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النبي - صلى الله عليه وسلم -</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18"/>
      </w:r>
      <w:r w:rsidRPr="00594FE5">
        <w:rPr>
          <w:rFonts w:cs="Traditional Arabic"/>
          <w:sz w:val="36"/>
          <w:szCs w:val="36"/>
          <w:vertAlign w:val="superscript"/>
          <w:rtl/>
          <w:lang w:val="de-LU" w:bidi="ar-EG"/>
        </w:rPr>
        <w:t>)</w:t>
      </w:r>
      <w:r w:rsidRPr="00594FE5">
        <w:rPr>
          <w:rFonts w:cs="Traditional Arabic"/>
          <w:sz w:val="36"/>
          <w:szCs w:val="36"/>
          <w:rtl/>
          <w:lang w:val="de-LU" w:bidi="ar-EG"/>
        </w:rPr>
        <w:t xml:space="preserve">، فحينئذ ينتقض العهد ، قال تعالى : </w:t>
      </w:r>
      <w:r w:rsidRPr="00D8542C">
        <w:rPr>
          <w:rFonts w:ascii="QCF_BSML" w:hAnsi="QCF_BSML" w:cs="QCF_BSML"/>
          <w:sz w:val="34"/>
          <w:szCs w:val="34"/>
          <w:rtl/>
        </w:rPr>
        <w:t xml:space="preserve">ﭽ </w:t>
      </w:r>
      <w:r w:rsidRPr="00D8542C">
        <w:rPr>
          <w:rFonts w:ascii="QCF_P188" w:hAnsi="QCF_P188" w:cs="QCF_P188"/>
          <w:sz w:val="34"/>
          <w:szCs w:val="34"/>
          <w:rtl/>
        </w:rPr>
        <w:t xml:space="preserve">ﮧ  ﮨ    ﮩ  ﮪ  ﮫ  ﮬ  ﮭ  ﮮ  </w:t>
      </w:r>
      <w:r w:rsidRPr="00D8542C">
        <w:rPr>
          <w:rFonts w:ascii="QCF_P188" w:hAnsi="QCF_P188" w:cs="QCF_P188"/>
          <w:sz w:val="34"/>
          <w:szCs w:val="34"/>
          <w:rtl/>
        </w:rPr>
        <w:lastRenderedPageBreak/>
        <w:t xml:space="preserve">ﮯ  ﮰ   ﮱ  ﯓﯔ  ﯕ  ﯖ  ﯗ  ﯘ  ﯙ  ﯚ   ﯛ  ﯜ ﯝ  ﯞ  ﯟ  ﯠ  ﯡ   ﯢ  ﯣ  </w:t>
      </w:r>
      <w:r w:rsidRPr="00D8542C">
        <w:rPr>
          <w:rFonts w:ascii="QCF_BSML" w:hAnsi="QCF_BSML" w:cs="QCF_BSML"/>
          <w:sz w:val="34"/>
          <w:szCs w:val="34"/>
          <w:rtl/>
        </w:rPr>
        <w:t>ﭼ</w:t>
      </w:r>
      <w:r w:rsidRPr="00D8542C">
        <w:rPr>
          <w:rFonts w:ascii="Arial" w:hAnsi="Arial" w:cs="Arial"/>
          <w:sz w:val="34"/>
          <w:szCs w:val="34"/>
          <w:rtl/>
        </w:rPr>
        <w:t xml:space="preserve"> </w:t>
      </w:r>
      <w:r w:rsidRPr="00D8542C">
        <w:rPr>
          <w:rFonts w:cs="Traditional Arabic"/>
          <w:sz w:val="34"/>
          <w:szCs w:val="34"/>
          <w:vertAlign w:val="superscript"/>
          <w:rtl/>
          <w:lang w:val="de-LU"/>
        </w:rPr>
        <w:t>(</w:t>
      </w:r>
      <w:r w:rsidRPr="00D8542C">
        <w:rPr>
          <w:rStyle w:val="a6"/>
          <w:rFonts w:cs="Traditional Arabic"/>
          <w:sz w:val="34"/>
          <w:szCs w:val="34"/>
          <w:rtl/>
          <w:lang w:val="de-LU"/>
        </w:rPr>
        <w:footnoteReference w:id="819"/>
      </w:r>
      <w:r w:rsidRPr="00D8542C">
        <w:rPr>
          <w:rFonts w:cs="Traditional Arabic"/>
          <w:sz w:val="34"/>
          <w:szCs w:val="34"/>
          <w:vertAlign w:val="superscript"/>
          <w:rtl/>
          <w:lang w:val="de-LU"/>
        </w:rPr>
        <w:t>)</w:t>
      </w:r>
      <w:r>
        <w:rPr>
          <w:rFonts w:cs="Traditional Arabic"/>
          <w:sz w:val="36"/>
          <w:szCs w:val="36"/>
          <w:rtl/>
          <w:lang w:val="de-LU"/>
        </w:rPr>
        <w:t xml:space="preserve"> .</w:t>
      </w:r>
    </w:p>
    <w:p w:rsidR="00AD79AE" w:rsidRDefault="00AD79AE" w:rsidP="00792E13">
      <w:pPr>
        <w:ind w:left="122"/>
        <w:jc w:val="lowKashida"/>
        <w:rPr>
          <w:rFonts w:cs="Traditional Arabic"/>
          <w:sz w:val="36"/>
          <w:szCs w:val="36"/>
          <w:rtl/>
          <w:lang w:val="de-LU" w:bidi="ar-EG"/>
        </w:rPr>
      </w:pPr>
      <w:r w:rsidRPr="00792E13">
        <w:rPr>
          <w:rFonts w:cs="Traditional Arabic"/>
          <w:b/>
          <w:bCs/>
          <w:sz w:val="36"/>
          <w:szCs w:val="36"/>
          <w:rtl/>
          <w:lang w:val="de-LU" w:bidi="ar-EG"/>
        </w:rPr>
        <w:t>القسم الثالث</w:t>
      </w:r>
      <w:r w:rsidRPr="00594FE5">
        <w:rPr>
          <w:rFonts w:cs="Traditional Arabic"/>
          <w:sz w:val="36"/>
          <w:szCs w:val="36"/>
          <w:rtl/>
          <w:lang w:val="de-LU" w:bidi="ar-EG"/>
        </w:rPr>
        <w:t xml:space="preserve"> : من خيف منه الغدر والخيانة ؛ فهؤلاء ينبذ إليهم العهد ويبلغون بأنه لا عهد معقود ولا هدنة ، ليكون الأمر سواء ، قال تعالى : </w:t>
      </w:r>
      <w:r w:rsidRPr="00792E13">
        <w:rPr>
          <w:rFonts w:ascii="QCF_BSML" w:hAnsi="QCF_BSML" w:cs="QCF_BSML"/>
          <w:sz w:val="34"/>
          <w:szCs w:val="34"/>
          <w:rtl/>
        </w:rPr>
        <w:t>ﭽ</w:t>
      </w:r>
      <w:r w:rsidRPr="00792E13">
        <w:rPr>
          <w:rFonts w:ascii="QCF_P184" w:hAnsi="QCF_P184" w:cs="QCF_P184"/>
          <w:sz w:val="34"/>
          <w:szCs w:val="34"/>
          <w:rtl/>
        </w:rPr>
        <w:t xml:space="preserve">ﮝ  ﮞ  ﮟ      ﮠ  ﮡ  ﮢ  ﮣ      ﮤ  ﮥﮦ  </w:t>
      </w:r>
      <w:r w:rsidRPr="00792E13">
        <w:rPr>
          <w:rFonts w:ascii="QCF_BSML" w:hAnsi="QCF_BSML" w:cs="QCF_BSML"/>
          <w:sz w:val="34"/>
          <w:szCs w:val="34"/>
          <w:rtl/>
        </w:rPr>
        <w:t>ﭼ</w:t>
      </w:r>
      <w:r w:rsidRPr="00594FE5">
        <w:rPr>
          <w:rFonts w:cs="Traditional Arabic"/>
          <w:sz w:val="36"/>
          <w:szCs w:val="36"/>
          <w:vertAlign w:val="superscript"/>
          <w:rtl/>
        </w:rPr>
        <w:t>(</w:t>
      </w:r>
      <w:r w:rsidRPr="00594FE5">
        <w:rPr>
          <w:rStyle w:val="a6"/>
          <w:rFonts w:cs="Traditional Arabic"/>
          <w:sz w:val="36"/>
          <w:szCs w:val="36"/>
          <w:rtl/>
        </w:rPr>
        <w:footnoteReference w:id="820"/>
      </w:r>
      <w:r w:rsidRPr="00594FE5">
        <w:rPr>
          <w:rFonts w:cs="Traditional Arabic"/>
          <w:sz w:val="36"/>
          <w:szCs w:val="36"/>
          <w:vertAlign w:val="superscript"/>
          <w:rtl/>
        </w:rPr>
        <w:t xml:space="preserve">) </w:t>
      </w:r>
      <w:r w:rsidRPr="00594FE5">
        <w:rPr>
          <w:rFonts w:cs="Traditional Arabic"/>
          <w:sz w:val="36"/>
          <w:szCs w:val="36"/>
          <w:rtl/>
          <w:lang w:val="de-LU"/>
        </w:rPr>
        <w:t>.</w:t>
      </w:r>
    </w:p>
    <w:p w:rsidR="00AD79AE" w:rsidRPr="00F40AF9" w:rsidRDefault="00AD79AE" w:rsidP="00792E13">
      <w:pPr>
        <w:ind w:left="122"/>
        <w:jc w:val="lowKashida"/>
        <w:rPr>
          <w:rFonts w:cs="Traditional Arabic"/>
          <w:sz w:val="24"/>
          <w:szCs w:val="24"/>
          <w:rtl/>
          <w:lang w:val="de-LU" w:bidi="ar-EG"/>
        </w:rPr>
      </w:pPr>
      <w:r>
        <w:rPr>
          <w:rFonts w:cs="Traditional Arabic"/>
          <w:sz w:val="36"/>
          <w:szCs w:val="36"/>
          <w:rtl/>
          <w:lang w:val="de-LU" w:bidi="ar-EG"/>
        </w:rPr>
        <w:t xml:space="preserve"> </w:t>
      </w:r>
    </w:p>
    <w:p w:rsidR="00AD79AE" w:rsidRDefault="00AD79AE" w:rsidP="002D0E9D">
      <w:pPr>
        <w:jc w:val="lowKashida"/>
        <w:rPr>
          <w:rFonts w:cs="Traditional Arabic"/>
          <w:sz w:val="36"/>
          <w:szCs w:val="36"/>
          <w:rtl/>
          <w:lang w:val="de-LU" w:bidi="ar-EG"/>
        </w:rPr>
      </w:pPr>
      <w:r>
        <w:rPr>
          <w:rFonts w:cs="Traditional Arabic"/>
          <w:sz w:val="36"/>
          <w:szCs w:val="36"/>
          <w:rtl/>
          <w:lang w:val="de-LU" w:bidi="ar-EG"/>
        </w:rPr>
        <w:t xml:space="preserve">     و</w:t>
      </w:r>
      <w:r w:rsidRPr="00594FE5">
        <w:rPr>
          <w:rFonts w:cs="Traditional Arabic"/>
          <w:sz w:val="36"/>
          <w:szCs w:val="36"/>
          <w:rtl/>
          <w:lang w:val="de-LU" w:bidi="ar-EG"/>
        </w:rPr>
        <w:t xml:space="preserve">بعد هذا البيان لأحوال المعاهدين يظهر لنا شيئاً من التطبيق العملي لهذه الأحوال من قِبَل الشيخ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مع من عاهدهم ؛ فمن خلال المعاهدة السابقة والتي تمت بين الشيخ محمد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الشيخ محمد بن عبد الوهاب</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w:t>
      </w:r>
      <w:r>
        <w:rPr>
          <w:rFonts w:cs="Traditional Arabic"/>
          <w:sz w:val="36"/>
          <w:szCs w:val="36"/>
          <w:rtl/>
          <w:lang w:val="de-LU" w:bidi="ar-EG"/>
        </w:rPr>
        <w:t>ب</w:t>
      </w:r>
      <w:r w:rsidRPr="00594FE5">
        <w:rPr>
          <w:rFonts w:cs="Traditional Arabic"/>
          <w:sz w:val="36"/>
          <w:szCs w:val="36"/>
          <w:rtl/>
          <w:lang w:val="de-LU" w:bidi="ar-EG"/>
        </w:rPr>
        <w:t>ن عبد الوهاب والإمام محمد بن سعود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الإمام محمد بن سعود</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وبين دهام بن دواس</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دهام بن دواس</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 فإن بعضا من أنصار الدعوة قاما بقتل محمد بن فارس وابنه عبد المحسن ، وكانا من حلفاء دهام بن دواس ، وقد أرسلوا للشيخ محمد بن عبد الوهاب والإمام محمد بن سعود ؛ فأنكرا عليهم ونهوهم عن الإقدام على فعل ذلك ، وبينوا لهم أن عقد الهدنة الذي بينهم قوي الإحكام ، فلم ينتهوا عن ذلك فأقدموا على قتل محمد بن فارس وابنه ؛ فكان من الطبيعي ردة فعل دهام بن دواس ؛ حيث أنه يُفسِّر ذلك بنقض العهد من قِبَل الشيخ والإمام ، فبادر إلى منفوحة</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المنفوحة</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بجماعته لأنه لم يعلم بإنكار الشيخ والإمام على من قتل محمد بن فارس وابنه ، وأنهم ماضون على عقدهما ، إلا أنه عندما وصل الخبر باستعداد ابن دواس للاعتداء ، أخذ عبد العزيز بن محمد بن سعود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الإمام عبد العزيز بن محمد بن سعود</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ومن معه بإعداد العدة والسير إلى منفوحة قبل أن يصل إليها دهام بن دواس وقد حمل معاه كتاباً من الشيخ إلى ابن دواس ، يخبره بأن من قام بذلك الفعل قد ظهر إليهم من ابن فارس وابنه الاختلاف ، والاختلال بالدين ؛ إلا أنهم زجروهم عن ذلك ، وكان الخطاب قد حمل في طياته الخيار </w:t>
      </w:r>
      <w:r w:rsidRPr="00594FE5">
        <w:rPr>
          <w:rFonts w:cs="Traditional Arabic"/>
          <w:sz w:val="36"/>
          <w:szCs w:val="36"/>
          <w:rtl/>
          <w:lang w:val="de-LU" w:bidi="ar-EG"/>
        </w:rPr>
        <w:lastRenderedPageBreak/>
        <w:t>لابن دواس ، إما البقاء على الهدنة ، وإما النكث والحرابة ، فلما تحقق دهام من ذلك واتضح له الأمر وبان ، كف عن القتال وبادر إلى البقاء على الهدنة وعاد إلى بلده</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21"/>
      </w:r>
      <w:r w:rsidRPr="00594FE5">
        <w:rPr>
          <w:rFonts w:cs="Traditional Arabic"/>
          <w:sz w:val="36"/>
          <w:szCs w:val="36"/>
          <w:vertAlign w:val="superscript"/>
          <w:rtl/>
          <w:lang w:val="de-LU" w:bidi="ar-EG"/>
        </w:rPr>
        <w:t>)</w:t>
      </w:r>
      <w:r w:rsidRPr="00594FE5">
        <w:rPr>
          <w:rFonts w:cs="Traditional Arabic"/>
          <w:sz w:val="36"/>
          <w:szCs w:val="36"/>
          <w:rtl/>
          <w:lang w:val="de-LU" w:bidi="ar-EG"/>
        </w:rPr>
        <w:t>.</w:t>
      </w:r>
    </w:p>
    <w:p w:rsidR="00AD79AE" w:rsidRPr="00594FE5" w:rsidRDefault="00AD79AE" w:rsidP="00A662CA">
      <w:pPr>
        <w:jc w:val="lowKashida"/>
        <w:rPr>
          <w:rFonts w:cs="Traditional Arabic"/>
          <w:sz w:val="36"/>
          <w:szCs w:val="36"/>
          <w:rtl/>
          <w:lang w:val="de-LU" w:bidi="ar-EG"/>
        </w:rPr>
      </w:pPr>
      <w:r>
        <w:rPr>
          <w:rFonts w:cs="Traditional Arabic"/>
          <w:sz w:val="36"/>
          <w:szCs w:val="36"/>
          <w:rtl/>
          <w:lang w:val="de-LU" w:bidi="ar-EG"/>
        </w:rPr>
        <w:t xml:space="preserve">     </w:t>
      </w:r>
      <w:r w:rsidRPr="00594FE5">
        <w:rPr>
          <w:rFonts w:cs="Traditional Arabic"/>
          <w:sz w:val="36"/>
          <w:szCs w:val="36"/>
          <w:rtl/>
          <w:lang w:val="de-LU" w:bidi="ar-EG"/>
        </w:rPr>
        <w:t>مما سبق يتبين حرص الشيخ محمد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الشيخ محمد بن عبد الوهاب</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بن عبد الوهاب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على الالتزام بالمعاهدات وعدم الإخلال بها ، وإنكاره الشديد على من يجتهد من أتباعه خلاف المصلحة والهدنة ؛ فالوفاء بالعهد من تدبيرات السياسة وضروراتها التي لا يجوز فيها المراوغة عن القدرة ، وهو ما أكده الشيخ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بأ</w:t>
      </w:r>
      <w:r>
        <w:rPr>
          <w:rFonts w:cs="Traditional Arabic"/>
          <w:sz w:val="36"/>
          <w:szCs w:val="36"/>
          <w:rtl/>
          <w:lang w:val="de-LU" w:bidi="ar-EG"/>
        </w:rPr>
        <w:t>نه لا يجوز التقليل من شأنه</w:t>
      </w:r>
      <w:r w:rsidRPr="00594FE5">
        <w:rPr>
          <w:rFonts w:cs="Traditional Arabic"/>
          <w:sz w:val="36"/>
          <w:szCs w:val="36"/>
          <w:rtl/>
          <w:lang w:val="de-LU" w:bidi="ar-EG"/>
        </w:rPr>
        <w:t>.</w:t>
      </w:r>
    </w:p>
    <w:p w:rsidR="00AD79AE" w:rsidRPr="00594FE5" w:rsidRDefault="00AD79AE" w:rsidP="008C5281">
      <w:pPr>
        <w:ind w:left="122"/>
        <w:jc w:val="center"/>
        <w:outlineLvl w:val="0"/>
        <w:rPr>
          <w:rFonts w:cs="Traditional Arabic"/>
          <w:b/>
          <w:bCs/>
          <w:sz w:val="36"/>
          <w:szCs w:val="36"/>
          <w:rtl/>
          <w:lang w:val="de-LU" w:bidi="ar-EG"/>
        </w:rPr>
      </w:pPr>
      <w:r w:rsidRPr="00594FE5">
        <w:rPr>
          <w:rFonts w:cs="Traditional Arabic"/>
          <w:sz w:val="36"/>
          <w:szCs w:val="36"/>
          <w:u w:val="single"/>
          <w:rtl/>
          <w:lang w:val="de-LU" w:bidi="ar-EG"/>
        </w:rPr>
        <w:br w:type="page"/>
      </w:r>
      <w:bookmarkStart w:id="122" w:name="_Toc281292800"/>
      <w:r>
        <w:rPr>
          <w:rFonts w:cs="Traditional Arabic"/>
          <w:b/>
          <w:bCs/>
          <w:sz w:val="36"/>
          <w:szCs w:val="36"/>
          <w:rtl/>
          <w:lang w:val="de-LU" w:bidi="ar-EG"/>
        </w:rPr>
        <w:lastRenderedPageBreak/>
        <w:t>المطلب</w:t>
      </w:r>
      <w:r w:rsidRPr="00594FE5">
        <w:rPr>
          <w:rFonts w:cs="Traditional Arabic"/>
          <w:b/>
          <w:bCs/>
          <w:sz w:val="36"/>
          <w:szCs w:val="36"/>
          <w:rtl/>
          <w:lang w:val="de-LU" w:bidi="ar-EG"/>
        </w:rPr>
        <w:t xml:space="preserve"> الثاني : تعامله مع الوفود</w:t>
      </w:r>
      <w:bookmarkEnd w:id="122"/>
      <w:r w:rsidRPr="00594FE5">
        <w:rPr>
          <w:rFonts w:cs="Traditional Arabic"/>
          <w:b/>
          <w:bCs/>
          <w:sz w:val="36"/>
          <w:szCs w:val="36"/>
          <w:rtl/>
          <w:lang w:val="de-LU" w:bidi="ar-EG"/>
        </w:rPr>
        <w:t xml:space="preserve"> </w:t>
      </w:r>
    </w:p>
    <w:p w:rsidR="00AD79AE" w:rsidRPr="00594FE5" w:rsidRDefault="00AD79AE" w:rsidP="002D0E9D">
      <w:pPr>
        <w:ind w:left="122"/>
        <w:jc w:val="lowKashida"/>
        <w:rPr>
          <w:rFonts w:cs="Traditional Arabic"/>
          <w:sz w:val="36"/>
          <w:szCs w:val="36"/>
          <w:rtl/>
          <w:lang w:val="de-LU" w:bidi="ar-EG"/>
        </w:rPr>
      </w:pPr>
    </w:p>
    <w:p w:rsidR="00AD79AE" w:rsidRPr="00594FE5" w:rsidRDefault="00AD79AE" w:rsidP="002D0E9D">
      <w:pPr>
        <w:ind w:left="122"/>
        <w:jc w:val="lowKashida"/>
        <w:rPr>
          <w:rFonts w:cs="Traditional Arabic"/>
          <w:sz w:val="36"/>
          <w:szCs w:val="36"/>
          <w:rtl/>
          <w:lang w:val="de-LU" w:bidi="ar-EG"/>
        </w:rPr>
      </w:pPr>
      <w:r w:rsidRPr="00594FE5">
        <w:rPr>
          <w:rFonts w:cs="Traditional Arabic"/>
          <w:sz w:val="36"/>
          <w:szCs w:val="36"/>
          <w:rtl/>
          <w:lang w:val="de-LU" w:bidi="ar-EG"/>
        </w:rPr>
        <w:t xml:space="preserve">     إن الاهتمام بالوفود والقادمين للانضمام إلى الدعوة وأنصارها</w:t>
      </w:r>
      <w:r>
        <w:rPr>
          <w:rFonts w:cs="Traditional Arabic"/>
          <w:sz w:val="36"/>
          <w:szCs w:val="36"/>
          <w:rtl/>
          <w:lang w:val="de-LU" w:bidi="ar-EG"/>
        </w:rPr>
        <w:t xml:space="preserve"> ،</w:t>
      </w:r>
      <w:r w:rsidRPr="00594FE5">
        <w:rPr>
          <w:rFonts w:cs="Traditional Arabic"/>
          <w:sz w:val="36"/>
          <w:szCs w:val="36"/>
          <w:rtl/>
          <w:lang w:val="de-LU" w:bidi="ar-EG"/>
        </w:rPr>
        <w:t xml:space="preserve"> والانضواء تحت إمرة الإمام محمد بن سعود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الإمام محمد بن سعود</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 كان من أبرز وسائل الدعوة التي سلكها الشيخ محمد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الشيخ محمد بن عبد الوهاب</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w:t>
      </w:r>
      <w:r>
        <w:rPr>
          <w:rFonts w:cs="Traditional Arabic"/>
          <w:sz w:val="36"/>
          <w:szCs w:val="36"/>
          <w:rtl/>
          <w:lang w:val="de-LU" w:bidi="ar-EG"/>
        </w:rPr>
        <w:t>ا</w:t>
      </w:r>
      <w:r w:rsidRPr="00594FE5">
        <w:rPr>
          <w:rFonts w:cs="Traditional Arabic"/>
          <w:sz w:val="36"/>
          <w:szCs w:val="36"/>
          <w:rtl/>
          <w:lang w:val="de-LU" w:bidi="ar-EG"/>
        </w:rPr>
        <w:t xml:space="preserve">بن عبدالوهاب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مع مخالفيه </w:t>
      </w:r>
      <w:r>
        <w:rPr>
          <w:rFonts w:cs="Traditional Arabic"/>
          <w:sz w:val="36"/>
          <w:szCs w:val="36"/>
          <w:rtl/>
          <w:lang w:val="de-LU" w:bidi="ar-EG"/>
        </w:rPr>
        <w:t xml:space="preserve">، </w:t>
      </w:r>
      <w:r w:rsidRPr="00594FE5">
        <w:rPr>
          <w:rFonts w:cs="Traditional Arabic"/>
          <w:sz w:val="36"/>
          <w:szCs w:val="36"/>
          <w:rtl/>
          <w:lang w:val="de-LU" w:bidi="ar-EG"/>
        </w:rPr>
        <w:t>بل كان يشكل نمطاً من أنماط فقه التعامل مع الآخرين ، وهو بذلك متأسياً بسي</w:t>
      </w:r>
      <w:r>
        <w:rPr>
          <w:rFonts w:cs="Traditional Arabic"/>
          <w:sz w:val="36"/>
          <w:szCs w:val="36"/>
          <w:rtl/>
          <w:lang w:val="de-LU" w:bidi="ar-EG"/>
        </w:rPr>
        <w:t>ّ</w:t>
      </w:r>
      <w:r w:rsidRPr="00594FE5">
        <w:rPr>
          <w:rFonts w:cs="Traditional Arabic"/>
          <w:sz w:val="36"/>
          <w:szCs w:val="36"/>
          <w:rtl/>
          <w:lang w:val="de-LU" w:bidi="ar-EG"/>
        </w:rPr>
        <w:t>د ولد آدم - عليه الصلاة والسلام - فقد ترك لنا منهجاً نبوياً كريماً في تعامله - صلى الله عليه وسلم - مع الوفود</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22"/>
      </w:r>
      <w:r w:rsidRPr="00594FE5">
        <w:rPr>
          <w:rFonts w:cs="Traditional Arabic"/>
          <w:sz w:val="36"/>
          <w:szCs w:val="36"/>
          <w:vertAlign w:val="superscript"/>
          <w:rtl/>
          <w:lang w:val="de-LU" w:bidi="ar-EG"/>
        </w:rPr>
        <w:t>)</w:t>
      </w:r>
      <w:r w:rsidRPr="00594FE5">
        <w:rPr>
          <w:rFonts w:cs="Traditional Arabic"/>
          <w:sz w:val="36"/>
          <w:szCs w:val="36"/>
          <w:rtl/>
          <w:lang w:val="de-LU" w:bidi="ar-EG"/>
        </w:rPr>
        <w:t>؛ اقتبس منه العلماء وأهل الصلاح من مشكاته سعياً للعمل على آثاره</w:t>
      </w:r>
      <w:r>
        <w:rPr>
          <w:rFonts w:cs="Traditional Arabic"/>
          <w:sz w:val="36"/>
          <w:szCs w:val="36"/>
          <w:rtl/>
          <w:lang w:val="de-LU" w:bidi="ar-EG"/>
        </w:rPr>
        <w:t xml:space="preserve"> </w:t>
      </w:r>
      <w:r w:rsidRPr="00594FE5">
        <w:rPr>
          <w:rFonts w:cs="Traditional Arabic"/>
          <w:sz w:val="36"/>
          <w:szCs w:val="36"/>
          <w:rtl/>
          <w:lang w:val="de-LU" w:bidi="ar-EG"/>
        </w:rPr>
        <w:t>.</w:t>
      </w:r>
    </w:p>
    <w:p w:rsidR="00AD79AE" w:rsidRPr="00594FE5" w:rsidRDefault="00AD79AE" w:rsidP="00A662CA">
      <w:pPr>
        <w:ind w:left="122"/>
        <w:jc w:val="lowKashida"/>
        <w:rPr>
          <w:rFonts w:cs="Traditional Arabic"/>
          <w:sz w:val="36"/>
          <w:szCs w:val="36"/>
          <w:rtl/>
          <w:lang w:val="de-LU" w:bidi="ar-EG"/>
        </w:rPr>
      </w:pPr>
      <w:r w:rsidRPr="00594FE5">
        <w:rPr>
          <w:rFonts w:cs="Traditional Arabic"/>
          <w:sz w:val="36"/>
          <w:szCs w:val="36"/>
          <w:rtl/>
          <w:lang w:val="de-LU" w:bidi="ar-EG"/>
        </w:rPr>
        <w:t>لقد كان الشيخ محمد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الشيخ محمد بن عبد الوهاب</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بن عبد الوهاب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يحرص على إكرام الوفود ؛ كما حصل مع بعض أهل القصيم</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القصيم</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ممن وفد على الشيخ والإمام عبد العزيز بن محمد بن سعود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الإمام عبد العزيز بن محمد بن سعود</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من الإقبال والبشاشة والإكرام</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23"/>
      </w:r>
      <w:r w:rsidRPr="00594FE5">
        <w:rPr>
          <w:rFonts w:cs="Traditional Arabic"/>
          <w:sz w:val="36"/>
          <w:szCs w:val="36"/>
          <w:vertAlign w:val="superscript"/>
          <w:rtl/>
          <w:lang w:val="de-LU" w:bidi="ar-EG"/>
        </w:rPr>
        <w:t>)</w:t>
      </w:r>
      <w:r>
        <w:rPr>
          <w:rFonts w:cs="Traditional Arabic"/>
          <w:sz w:val="36"/>
          <w:szCs w:val="36"/>
          <w:vertAlign w:val="superscript"/>
          <w:rtl/>
          <w:lang w:val="de-LU" w:bidi="ar-EG"/>
        </w:rPr>
        <w:t xml:space="preserve"> </w:t>
      </w:r>
      <w:r w:rsidRPr="00594FE5">
        <w:rPr>
          <w:rFonts w:cs="Traditional Arabic"/>
          <w:sz w:val="36"/>
          <w:szCs w:val="36"/>
          <w:rtl/>
          <w:lang w:val="de-LU" w:bidi="ar-EG"/>
        </w:rPr>
        <w:t xml:space="preserve">؛ بل كان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شديد الحرص على بيان تعاليم الدين لكل من يفد إليه من خارج الدرعية</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الدرعية</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 وربما أرسل معهم معلماً من أجل تعليمهم ونشر التوحيد في بلادهم كما حصل مع أهل اليمامة</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24"/>
      </w:r>
      <w:r w:rsidRPr="00594FE5">
        <w:rPr>
          <w:rFonts w:cs="Traditional Arabic"/>
          <w:sz w:val="36"/>
          <w:szCs w:val="36"/>
          <w:vertAlign w:val="superscript"/>
          <w:rtl/>
          <w:lang w:val="de-LU" w:bidi="ar-EG"/>
        </w:rPr>
        <w:t>)</w:t>
      </w:r>
      <w:r>
        <w:rPr>
          <w:rFonts w:cs="Traditional Arabic"/>
          <w:sz w:val="36"/>
          <w:szCs w:val="36"/>
          <w:vertAlign w:val="superscript"/>
          <w:rtl/>
          <w:lang w:val="de-LU" w:bidi="ar-EG"/>
        </w:rPr>
        <w:t xml:space="preserve"> </w:t>
      </w:r>
      <w:r w:rsidRPr="00594FE5">
        <w:rPr>
          <w:rFonts w:cs="Traditional Arabic"/>
          <w:sz w:val="36"/>
          <w:szCs w:val="36"/>
          <w:rtl/>
          <w:lang w:val="de-LU" w:bidi="ar-EG"/>
        </w:rPr>
        <w:t>؛ ولما وفد أهل منيّخ وأهل الزلفي عليه وعلى الإمام عبد العزيز بن محمد بن سعود</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الإمام محمد بن سعود</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وفد معهم سليمان بن عبد الوهاب</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سليمان بن عبد الوهاب</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أخ</w:t>
      </w:r>
      <w:r>
        <w:rPr>
          <w:rFonts w:cs="Traditional Arabic"/>
          <w:sz w:val="36"/>
          <w:szCs w:val="36"/>
          <w:rtl/>
          <w:lang w:val="de-LU" w:bidi="ar-EG"/>
        </w:rPr>
        <w:t>و</w:t>
      </w:r>
      <w:r w:rsidRPr="00594FE5">
        <w:rPr>
          <w:rFonts w:cs="Traditional Arabic"/>
          <w:sz w:val="36"/>
          <w:szCs w:val="36"/>
          <w:rtl/>
          <w:lang w:val="de-LU" w:bidi="ar-EG"/>
        </w:rPr>
        <w:t xml:space="preserve"> الشيخ محمد وقد كان من المعارضين لدعوة الشيخ </w:t>
      </w:r>
      <w:r>
        <w:rPr>
          <w:rFonts w:cs="Traditional Arabic"/>
          <w:sz w:val="36"/>
          <w:szCs w:val="36"/>
          <w:rtl/>
          <w:lang w:val="de-LU" w:bidi="ar-EG"/>
        </w:rPr>
        <w:t>-</w:t>
      </w:r>
      <w:r w:rsidRPr="00594FE5">
        <w:rPr>
          <w:rFonts w:cs="Traditional Arabic"/>
          <w:sz w:val="36"/>
          <w:szCs w:val="36"/>
          <w:rtl/>
          <w:lang w:val="de-LU" w:bidi="ar-EG"/>
        </w:rPr>
        <w:t xml:space="preserve"> رحمه الله </w:t>
      </w:r>
      <w:r>
        <w:rPr>
          <w:rFonts w:cs="Traditional Arabic"/>
          <w:sz w:val="36"/>
          <w:szCs w:val="36"/>
          <w:rtl/>
          <w:lang w:val="de-LU" w:bidi="ar-EG"/>
        </w:rPr>
        <w:t>-</w:t>
      </w:r>
      <w:r w:rsidRPr="00594FE5">
        <w:rPr>
          <w:rFonts w:cs="Traditional Arabic"/>
          <w:sz w:val="36"/>
          <w:szCs w:val="36"/>
          <w:rtl/>
          <w:lang w:val="de-LU" w:bidi="ar-EG"/>
        </w:rPr>
        <w:t xml:space="preserve"> ؛ </w:t>
      </w:r>
      <w:r>
        <w:rPr>
          <w:rFonts w:cs="Traditional Arabic"/>
          <w:sz w:val="36"/>
          <w:szCs w:val="36"/>
          <w:rtl/>
          <w:lang w:val="de-LU" w:bidi="ar-EG"/>
        </w:rPr>
        <w:t>وممن ألقى</w:t>
      </w:r>
      <w:r w:rsidRPr="00594FE5">
        <w:rPr>
          <w:rFonts w:cs="Traditional Arabic"/>
          <w:sz w:val="36"/>
          <w:szCs w:val="36"/>
          <w:rtl/>
          <w:lang w:val="de-LU" w:bidi="ar-EG"/>
        </w:rPr>
        <w:t xml:space="preserve"> الشبه وروّجها قبل ذلك</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25"/>
      </w:r>
      <w:r w:rsidRPr="00594FE5">
        <w:rPr>
          <w:rFonts w:cs="Traditional Arabic"/>
          <w:sz w:val="36"/>
          <w:szCs w:val="36"/>
          <w:vertAlign w:val="superscript"/>
          <w:rtl/>
          <w:lang w:val="de-LU" w:bidi="ar-EG"/>
        </w:rPr>
        <w:t>)</w:t>
      </w:r>
      <w:r>
        <w:rPr>
          <w:rFonts w:cs="Traditional Arabic"/>
          <w:sz w:val="36"/>
          <w:szCs w:val="36"/>
          <w:rtl/>
          <w:lang w:val="de-LU" w:bidi="ar-EG"/>
        </w:rPr>
        <w:t xml:space="preserve"> </w:t>
      </w:r>
      <w:r w:rsidRPr="00594FE5">
        <w:rPr>
          <w:rFonts w:cs="Traditional Arabic"/>
          <w:sz w:val="36"/>
          <w:szCs w:val="36"/>
          <w:rtl/>
          <w:lang w:val="de-LU" w:bidi="ar-EG"/>
        </w:rPr>
        <w:t>؛ فاستقبلهم أحسن استقبال ، مع تحنن الشيخ على أخيه ؛ فقام بإكرامه وإعطاءه من العطايا الجزيلة ، حتى وسع قوته ومعاشه ، قال الشيخ ابن غنام</w:t>
      </w:r>
      <w:r w:rsidR="000D66BC">
        <w:rPr>
          <w:rFonts w:cs="Traditional Arabic"/>
          <w:sz w:val="36"/>
          <w:szCs w:val="36"/>
          <w:rtl/>
          <w:lang w:val="de-LU" w:bidi="ar-EG"/>
        </w:rPr>
        <w:fldChar w:fldCharType="begin"/>
      </w:r>
      <w:r>
        <w:rPr>
          <w:rFonts w:ascii="Times New Roman" w:eastAsia="Calibri" w:hAnsi="Times New Roman" w:cs="Traditional Arabic"/>
          <w:sz w:val="36"/>
          <w:szCs w:val="36"/>
          <w:lang w:val="de-LU" w:bidi="ar-EG"/>
        </w:rPr>
        <w:instrText>xe</w:instrText>
      </w:r>
      <w:r>
        <w:rPr>
          <w:rFonts w:ascii="Times New Roman" w:eastAsia="Calibri" w:hAnsi="Times New Roman" w:cs="Traditional Arabic"/>
          <w:sz w:val="36"/>
          <w:szCs w:val="36"/>
          <w:rtl/>
          <w:lang w:val="de-LU" w:bidi="ar-EG"/>
        </w:rPr>
        <w:instrText xml:space="preserve"> "</w:instrText>
      </w:r>
      <w:r>
        <w:rPr>
          <w:rFonts w:eastAsia="Calibri" w:cs="Traditional Arabic"/>
          <w:sz w:val="36"/>
          <w:szCs w:val="36"/>
          <w:rtl/>
          <w:lang w:val="de-LU"/>
        </w:rPr>
        <w:instrText>حسين بن غنام</w:instrText>
      </w:r>
      <w:r>
        <w:rPr>
          <w:rFonts w:ascii="Times New Roman" w:eastAsia="Calibri" w:hAnsi="Times New Roman" w:cs="Traditional Arabic"/>
          <w:sz w:val="36"/>
          <w:szCs w:val="36"/>
          <w:rtl/>
          <w:lang w:val="de-LU" w:bidi="ar-EG"/>
        </w:rPr>
        <w:instrText>"</w:instrText>
      </w:r>
      <w:r w:rsidR="000D66BC">
        <w:rPr>
          <w:rFonts w:cs="Traditional Arabic"/>
          <w:sz w:val="36"/>
          <w:szCs w:val="36"/>
          <w:rtl/>
          <w:lang w:val="de-LU" w:bidi="ar-EG"/>
        </w:rPr>
        <w:fldChar w:fldCharType="end"/>
      </w:r>
      <w:r w:rsidRPr="00594FE5">
        <w:rPr>
          <w:rFonts w:cs="Traditional Arabic"/>
          <w:sz w:val="36"/>
          <w:szCs w:val="36"/>
          <w:rtl/>
          <w:lang w:val="de-LU" w:bidi="ar-EG"/>
        </w:rPr>
        <w:t xml:space="preserve"> </w:t>
      </w:r>
      <w:r>
        <w:rPr>
          <w:rFonts w:cs="Traditional Arabic"/>
          <w:sz w:val="36"/>
          <w:szCs w:val="36"/>
          <w:rtl/>
          <w:lang w:val="de-LU" w:bidi="ar-EG"/>
        </w:rPr>
        <w:t>-</w:t>
      </w:r>
      <w:r w:rsidRPr="00594FE5">
        <w:rPr>
          <w:rFonts w:cs="Traditional Arabic"/>
          <w:sz w:val="36"/>
          <w:szCs w:val="36"/>
          <w:rtl/>
          <w:lang w:val="de-LU" w:bidi="ar-EG"/>
        </w:rPr>
        <w:t xml:space="preserve"> رحمه الله - : ( وكان من الشيخ إلى أخيه سليمان أعظم تحنن واهتشاشه ، فدثر حاله حينئذ وأراشه ، ووسع عليه قوته ومعاشه ، وكان هذا شأنه مع غيره طيب الله في ضريحه مهاده وفراشه ، فكان ذلك سبباً لإنقا</w:t>
      </w:r>
      <w:r>
        <w:rPr>
          <w:rFonts w:cs="Traditional Arabic"/>
          <w:sz w:val="36"/>
          <w:szCs w:val="36"/>
          <w:rtl/>
          <w:lang w:val="de-LU" w:bidi="ar-EG"/>
        </w:rPr>
        <w:t xml:space="preserve">ذ سليمان ، وصدقه مع أهل </w:t>
      </w:r>
      <w:r>
        <w:rPr>
          <w:rFonts w:cs="Traditional Arabic"/>
          <w:sz w:val="36"/>
          <w:szCs w:val="36"/>
          <w:rtl/>
          <w:lang w:val="de-LU" w:bidi="ar-EG"/>
        </w:rPr>
        <w:lastRenderedPageBreak/>
        <w:t>الإيمان</w:t>
      </w:r>
      <w:r w:rsidRPr="00594FE5">
        <w:rPr>
          <w:rFonts w:cs="Traditional Arabic"/>
          <w:sz w:val="36"/>
          <w:szCs w:val="36"/>
          <w:rtl/>
          <w:lang w:val="de-LU" w:bidi="ar-EG"/>
        </w:rPr>
        <w:t>)</w:t>
      </w:r>
      <w:r w:rsidRPr="00594FE5">
        <w:rPr>
          <w:rFonts w:cs="Traditional Arabic"/>
          <w:sz w:val="36"/>
          <w:szCs w:val="36"/>
          <w:vertAlign w:val="superscript"/>
          <w:rtl/>
          <w:lang w:val="de-LU" w:bidi="ar-EG"/>
        </w:rPr>
        <w:t>(</w:t>
      </w:r>
      <w:r w:rsidRPr="00594FE5">
        <w:rPr>
          <w:rStyle w:val="a6"/>
          <w:rFonts w:cs="Traditional Arabic"/>
          <w:sz w:val="36"/>
          <w:szCs w:val="36"/>
          <w:rtl/>
          <w:lang w:val="de-LU" w:bidi="ar-EG"/>
        </w:rPr>
        <w:footnoteReference w:id="826"/>
      </w:r>
      <w:r w:rsidRPr="00594FE5">
        <w:rPr>
          <w:rFonts w:cs="Traditional Arabic"/>
          <w:sz w:val="36"/>
          <w:szCs w:val="36"/>
          <w:vertAlign w:val="superscript"/>
          <w:rtl/>
          <w:lang w:val="de-LU" w:bidi="ar-EG"/>
        </w:rPr>
        <w:t>)</w:t>
      </w:r>
      <w:r w:rsidRPr="00594FE5">
        <w:rPr>
          <w:rFonts w:cs="Traditional Arabic"/>
          <w:sz w:val="36"/>
          <w:szCs w:val="36"/>
          <w:rtl/>
          <w:lang w:val="de-LU" w:bidi="ar-EG"/>
        </w:rPr>
        <w:t>، فكانت من حكمت</w:t>
      </w:r>
      <w:r>
        <w:rPr>
          <w:rFonts w:cs="Traditional Arabic"/>
          <w:sz w:val="36"/>
          <w:szCs w:val="36"/>
          <w:rtl/>
          <w:lang w:val="de-LU" w:bidi="ar-EG"/>
        </w:rPr>
        <w:t>ه - رحمه الله -</w:t>
      </w:r>
      <w:r w:rsidRPr="00594FE5">
        <w:rPr>
          <w:rFonts w:cs="Traditional Arabic"/>
          <w:sz w:val="36"/>
          <w:szCs w:val="36"/>
          <w:rtl/>
          <w:lang w:val="de-LU" w:bidi="ar-EG"/>
        </w:rPr>
        <w:t xml:space="preserve"> تأليف من يُقبل على الحق ، سواء من أقاربه أو من غيرهم </w:t>
      </w:r>
      <w:r>
        <w:rPr>
          <w:rFonts w:cs="Traditional Arabic"/>
          <w:sz w:val="36"/>
          <w:szCs w:val="36"/>
          <w:rtl/>
          <w:lang w:val="de-LU" w:bidi="ar-EG"/>
        </w:rPr>
        <w:t>؛</w:t>
      </w:r>
      <w:r w:rsidRPr="00594FE5">
        <w:rPr>
          <w:rFonts w:cs="Traditional Arabic"/>
          <w:sz w:val="36"/>
          <w:szCs w:val="36"/>
          <w:rtl/>
          <w:lang w:val="de-LU" w:bidi="ar-EG"/>
        </w:rPr>
        <w:t xml:space="preserve"> فظهر</w:t>
      </w:r>
      <w:r>
        <w:rPr>
          <w:rFonts w:cs="Traditional Arabic"/>
          <w:sz w:val="36"/>
          <w:szCs w:val="36"/>
          <w:rtl/>
          <w:lang w:val="de-LU" w:bidi="ar-EG"/>
        </w:rPr>
        <w:t>ت بجلاء</w:t>
      </w:r>
      <w:r w:rsidRPr="00594FE5">
        <w:rPr>
          <w:rFonts w:cs="Traditional Arabic"/>
          <w:sz w:val="36"/>
          <w:szCs w:val="36"/>
          <w:rtl/>
          <w:lang w:val="de-LU" w:bidi="ar-EG"/>
        </w:rPr>
        <w:t xml:space="preserve"> حكمة الشيخ وحنكته في دعوته لمخالفيه ممن وفد عليه </w:t>
      </w:r>
      <w:r>
        <w:rPr>
          <w:rFonts w:cs="Traditional Arabic"/>
          <w:sz w:val="36"/>
          <w:szCs w:val="36"/>
          <w:rtl/>
          <w:lang w:val="de-LU" w:bidi="ar-EG"/>
        </w:rPr>
        <w:t xml:space="preserve">، </w:t>
      </w:r>
      <w:r w:rsidRPr="00594FE5">
        <w:rPr>
          <w:rFonts w:cs="Traditional Arabic"/>
          <w:sz w:val="36"/>
          <w:szCs w:val="36"/>
          <w:rtl/>
          <w:lang w:val="de-LU" w:bidi="ar-EG"/>
        </w:rPr>
        <w:t>حتى أثمرت في التزامهم</w:t>
      </w:r>
      <w:r>
        <w:rPr>
          <w:rFonts w:cs="Traditional Arabic"/>
          <w:sz w:val="36"/>
          <w:szCs w:val="36"/>
          <w:rtl/>
          <w:lang w:val="de-LU" w:bidi="ar-EG"/>
        </w:rPr>
        <w:t xml:space="preserve"> الحق</w:t>
      </w:r>
      <w:r w:rsidRPr="00594FE5">
        <w:rPr>
          <w:rFonts w:cs="Traditional Arabic"/>
          <w:sz w:val="36"/>
          <w:szCs w:val="36"/>
          <w:rtl/>
          <w:lang w:val="de-LU" w:bidi="ar-EG"/>
        </w:rPr>
        <w:t xml:space="preserve"> </w:t>
      </w:r>
      <w:r>
        <w:rPr>
          <w:rFonts w:cs="Traditional Arabic"/>
          <w:sz w:val="36"/>
          <w:szCs w:val="36"/>
          <w:rtl/>
          <w:lang w:val="de-LU" w:bidi="ar-EG"/>
        </w:rPr>
        <w:t>وإ</w:t>
      </w:r>
      <w:r w:rsidRPr="00594FE5">
        <w:rPr>
          <w:rFonts w:cs="Traditional Arabic"/>
          <w:sz w:val="36"/>
          <w:szCs w:val="36"/>
          <w:rtl/>
          <w:lang w:val="de-LU" w:bidi="ar-EG"/>
        </w:rPr>
        <w:t>تباعهم سبيل الهدى ، بل ظهر ذلك في جميع تطبيقاته حتى أذعن له القاصي والداني .</w:t>
      </w:r>
    </w:p>
    <w:p w:rsidR="00AD79AE" w:rsidRPr="00594FE5" w:rsidRDefault="00AD79AE" w:rsidP="002D0E9D">
      <w:pPr>
        <w:jc w:val="lowKashida"/>
        <w:rPr>
          <w:rFonts w:cs="Traditional Arabic"/>
          <w:sz w:val="36"/>
          <w:szCs w:val="36"/>
          <w:rtl/>
          <w:lang w:val="de-LU" w:bidi="ar-EG"/>
        </w:rPr>
      </w:pPr>
      <w:r w:rsidRPr="00594FE5">
        <w:rPr>
          <w:rFonts w:cs="Traditional Arabic"/>
          <w:sz w:val="36"/>
          <w:szCs w:val="36"/>
          <w:rtl/>
          <w:lang w:val="de-LU" w:bidi="ar-EG"/>
        </w:rPr>
        <w:t>وهنا قد تم المقصود ، ولله الحمد والمنّة</w:t>
      </w:r>
      <w:r>
        <w:rPr>
          <w:rFonts w:cs="Traditional Arabic"/>
          <w:sz w:val="36"/>
          <w:szCs w:val="36"/>
          <w:rtl/>
          <w:lang w:val="de-LU" w:bidi="ar-EG"/>
        </w:rPr>
        <w:t xml:space="preserve"> ، ول</w:t>
      </w:r>
      <w:r w:rsidRPr="00594FE5">
        <w:rPr>
          <w:rFonts w:cs="Traditional Arabic"/>
          <w:sz w:val="36"/>
          <w:szCs w:val="36"/>
          <w:rtl/>
          <w:lang w:val="de-LU" w:bidi="ar-EG"/>
        </w:rPr>
        <w:t xml:space="preserve">ه الفضل والإنعام ، والشكر والإحسان أولاً </w:t>
      </w:r>
      <w:r>
        <w:rPr>
          <w:rFonts w:cs="Traditional Arabic"/>
          <w:sz w:val="36"/>
          <w:szCs w:val="36"/>
          <w:rtl/>
          <w:lang w:val="de-LU" w:bidi="ar-EG"/>
        </w:rPr>
        <w:t>وآ</w:t>
      </w:r>
      <w:r w:rsidRPr="00594FE5">
        <w:rPr>
          <w:rFonts w:cs="Traditional Arabic"/>
          <w:sz w:val="36"/>
          <w:szCs w:val="36"/>
          <w:rtl/>
          <w:lang w:val="de-LU" w:bidi="ar-EG"/>
        </w:rPr>
        <w:t>خراً</w:t>
      </w:r>
      <w:r>
        <w:rPr>
          <w:rFonts w:cs="Traditional Arabic"/>
          <w:sz w:val="36"/>
          <w:szCs w:val="36"/>
          <w:rtl/>
          <w:lang w:val="de-LU" w:bidi="ar-EG"/>
        </w:rPr>
        <w:t xml:space="preserve"> ..</w:t>
      </w:r>
    </w:p>
    <w:p w:rsidR="00AD79AE" w:rsidRPr="00FD2DAB" w:rsidRDefault="00AD79AE" w:rsidP="008C5281">
      <w:pPr>
        <w:ind w:left="122"/>
        <w:jc w:val="center"/>
        <w:outlineLvl w:val="0"/>
        <w:rPr>
          <w:rFonts w:cs="Traditional Arabic"/>
          <w:b/>
          <w:bCs/>
          <w:sz w:val="44"/>
          <w:szCs w:val="44"/>
        </w:rPr>
      </w:pPr>
      <w:r>
        <w:rPr>
          <w:rFonts w:cs="Traditional Arabic"/>
          <w:b/>
          <w:bCs/>
          <w:sz w:val="36"/>
          <w:szCs w:val="36"/>
          <w:rtl/>
        </w:rPr>
        <w:br w:type="page"/>
      </w:r>
      <w:bookmarkStart w:id="123" w:name="_Toc280968636"/>
      <w:bookmarkStart w:id="124" w:name="_Toc281292801"/>
      <w:r w:rsidRPr="00FD2DAB">
        <w:rPr>
          <w:rFonts w:cs="Traditional Arabic"/>
          <w:b/>
          <w:bCs/>
          <w:sz w:val="44"/>
          <w:szCs w:val="44"/>
          <w:rtl/>
        </w:rPr>
        <w:lastRenderedPageBreak/>
        <w:t>الخاتمة</w:t>
      </w:r>
      <w:bookmarkEnd w:id="123"/>
      <w:bookmarkEnd w:id="124"/>
    </w:p>
    <w:p w:rsidR="00AD79AE" w:rsidRPr="00594FE5" w:rsidRDefault="00AD79AE" w:rsidP="002D0E9D">
      <w:pPr>
        <w:ind w:left="122"/>
        <w:jc w:val="both"/>
        <w:rPr>
          <w:rFonts w:cs="Traditional Arabic"/>
          <w:b/>
          <w:bCs/>
          <w:sz w:val="36"/>
          <w:szCs w:val="36"/>
          <w:rtl/>
        </w:rPr>
      </w:pPr>
    </w:p>
    <w:p w:rsidR="00AD79AE" w:rsidRPr="00594FE5" w:rsidRDefault="00AD79AE" w:rsidP="00A662CA">
      <w:pPr>
        <w:ind w:left="122"/>
        <w:jc w:val="both"/>
        <w:rPr>
          <w:rFonts w:cs="Traditional Arabic"/>
          <w:sz w:val="36"/>
          <w:szCs w:val="36"/>
          <w:rtl/>
        </w:rPr>
      </w:pPr>
      <w:r w:rsidRPr="00594FE5">
        <w:rPr>
          <w:rFonts w:cs="Traditional Arabic"/>
          <w:sz w:val="36"/>
          <w:szCs w:val="36"/>
        </w:rPr>
        <w:t xml:space="preserve">     </w:t>
      </w:r>
      <w:r w:rsidRPr="00594FE5">
        <w:rPr>
          <w:rFonts w:cs="Traditional Arabic"/>
          <w:sz w:val="36"/>
          <w:szCs w:val="36"/>
          <w:rtl/>
        </w:rPr>
        <w:t>بعد هذه الرحلة العلمية التي عشتها مع موضوع تطبيقات السياسة الشرعية عند الشيخ العالم المج</w:t>
      </w:r>
      <w:r>
        <w:rPr>
          <w:rFonts w:cs="Traditional Arabic"/>
          <w:sz w:val="36"/>
          <w:szCs w:val="36"/>
          <w:rtl/>
        </w:rPr>
        <w:t>د</w:t>
      </w:r>
      <w:r w:rsidRPr="00594FE5">
        <w:rPr>
          <w:rFonts w:cs="Traditional Arabic"/>
          <w:sz w:val="36"/>
          <w:szCs w:val="36"/>
          <w:rtl/>
        </w:rPr>
        <w:t>د 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سواء في الإ</w:t>
      </w:r>
      <w:r>
        <w:rPr>
          <w:rFonts w:cs="Traditional Arabic"/>
          <w:sz w:val="36"/>
          <w:szCs w:val="36"/>
          <w:rtl/>
        </w:rPr>
        <w:t>شارة</w:t>
      </w:r>
      <w:r w:rsidRPr="00594FE5">
        <w:rPr>
          <w:rFonts w:cs="Traditional Arabic"/>
          <w:sz w:val="36"/>
          <w:szCs w:val="36"/>
          <w:rtl/>
        </w:rPr>
        <w:t xml:space="preserve"> إلى بعض جوانب </w:t>
      </w:r>
      <w:r>
        <w:rPr>
          <w:rFonts w:cs="Traditional Arabic"/>
          <w:sz w:val="36"/>
          <w:szCs w:val="36"/>
          <w:rtl/>
        </w:rPr>
        <w:t>ال</w:t>
      </w:r>
      <w:r w:rsidRPr="00594FE5">
        <w:rPr>
          <w:rFonts w:cs="Traditional Arabic"/>
          <w:sz w:val="36"/>
          <w:szCs w:val="36"/>
          <w:rtl/>
        </w:rPr>
        <w:t>سياسة الشرعية النظرية ,</w:t>
      </w:r>
      <w:r>
        <w:rPr>
          <w:rFonts w:cs="Traditional Arabic"/>
          <w:sz w:val="36"/>
          <w:szCs w:val="36"/>
          <w:rtl/>
        </w:rPr>
        <w:t xml:space="preserve"> </w:t>
      </w:r>
      <w:r w:rsidRPr="00594FE5">
        <w:rPr>
          <w:rFonts w:cs="Traditional Arabic"/>
          <w:sz w:val="36"/>
          <w:szCs w:val="36"/>
          <w:rtl/>
        </w:rPr>
        <w:t xml:space="preserve">أو أثناء عرض </w:t>
      </w:r>
      <w:r>
        <w:rPr>
          <w:rFonts w:cs="Traditional Arabic"/>
          <w:sz w:val="36"/>
          <w:szCs w:val="36"/>
          <w:rtl/>
        </w:rPr>
        <w:t>ال</w:t>
      </w:r>
      <w:r w:rsidRPr="00594FE5">
        <w:rPr>
          <w:rFonts w:cs="Traditional Arabic"/>
          <w:sz w:val="36"/>
          <w:szCs w:val="36"/>
          <w:rtl/>
        </w:rPr>
        <w:t>مج</w:t>
      </w:r>
      <w:r>
        <w:rPr>
          <w:rFonts w:cs="Traditional Arabic"/>
          <w:sz w:val="36"/>
          <w:szCs w:val="36"/>
          <w:rtl/>
        </w:rPr>
        <w:t>الات</w:t>
      </w:r>
      <w:r w:rsidRPr="00594FE5">
        <w:rPr>
          <w:rFonts w:cs="Traditional Arabic"/>
          <w:sz w:val="36"/>
          <w:szCs w:val="36"/>
          <w:rtl/>
        </w:rPr>
        <w:t xml:space="preserve"> التطبيقية </w:t>
      </w:r>
      <w:r>
        <w:rPr>
          <w:rFonts w:cs="Traditional Arabic"/>
          <w:sz w:val="36"/>
          <w:szCs w:val="36"/>
          <w:rtl/>
        </w:rPr>
        <w:t xml:space="preserve">، </w:t>
      </w:r>
      <w:r w:rsidRPr="00594FE5">
        <w:rPr>
          <w:rFonts w:cs="Traditional Arabic"/>
          <w:sz w:val="36"/>
          <w:szCs w:val="36"/>
          <w:rtl/>
        </w:rPr>
        <w:t xml:space="preserve">التي برز من خلالها فقه السياسة الشرعية </w:t>
      </w:r>
      <w:r>
        <w:rPr>
          <w:rFonts w:cs="Traditional Arabic"/>
          <w:sz w:val="36"/>
          <w:szCs w:val="36"/>
          <w:rtl/>
        </w:rPr>
        <w:t xml:space="preserve">لديه </w:t>
      </w:r>
      <w:r w:rsidRPr="00594FE5">
        <w:rPr>
          <w:rFonts w:cs="Traditional Arabic"/>
          <w:sz w:val="36"/>
          <w:szCs w:val="36"/>
          <w:rtl/>
        </w:rPr>
        <w:t>,</w:t>
      </w:r>
      <w:r>
        <w:rPr>
          <w:rFonts w:cs="Traditional Arabic"/>
          <w:sz w:val="36"/>
          <w:szCs w:val="36"/>
          <w:rtl/>
        </w:rPr>
        <w:t xml:space="preserve"> ها أنا ذا أصل إلى</w:t>
      </w:r>
      <w:r w:rsidRPr="00594FE5">
        <w:rPr>
          <w:rFonts w:cs="Traditional Arabic"/>
          <w:sz w:val="36"/>
          <w:szCs w:val="36"/>
          <w:rtl/>
        </w:rPr>
        <w:t xml:space="preserve"> الختام </w:t>
      </w:r>
      <w:r>
        <w:rPr>
          <w:rFonts w:cs="Traditional Arabic"/>
          <w:sz w:val="36"/>
          <w:szCs w:val="36"/>
          <w:rtl/>
        </w:rPr>
        <w:t>، و</w:t>
      </w:r>
      <w:r w:rsidRPr="00594FE5">
        <w:rPr>
          <w:rFonts w:cs="Traditional Arabic"/>
          <w:sz w:val="36"/>
          <w:szCs w:val="36"/>
          <w:rtl/>
        </w:rPr>
        <w:t xml:space="preserve">أجد نفسي مضطراً لتدوين ما يقتضيه المقام من خلاصات ونتائج علمية </w:t>
      </w:r>
      <w:r>
        <w:rPr>
          <w:rFonts w:cs="Traditional Arabic"/>
          <w:sz w:val="36"/>
          <w:szCs w:val="36"/>
          <w:rtl/>
        </w:rPr>
        <w:t xml:space="preserve">، </w:t>
      </w:r>
      <w:r w:rsidRPr="00594FE5">
        <w:rPr>
          <w:rFonts w:cs="Traditional Arabic"/>
          <w:sz w:val="36"/>
          <w:szCs w:val="36"/>
          <w:rtl/>
        </w:rPr>
        <w:t>عساها أن ت</w:t>
      </w:r>
      <w:r>
        <w:rPr>
          <w:rFonts w:cs="Traditional Arabic"/>
          <w:sz w:val="36"/>
          <w:szCs w:val="36"/>
          <w:rtl/>
        </w:rPr>
        <w:t>ُ</w:t>
      </w:r>
      <w:r w:rsidRPr="00594FE5">
        <w:rPr>
          <w:rFonts w:cs="Traditional Arabic"/>
          <w:sz w:val="36"/>
          <w:szCs w:val="36"/>
          <w:rtl/>
        </w:rPr>
        <w:t xml:space="preserve">ذكر بما مضى وفات </w:t>
      </w:r>
      <w:r>
        <w:rPr>
          <w:rFonts w:cs="Traditional Arabic"/>
          <w:sz w:val="36"/>
          <w:szCs w:val="36"/>
          <w:rtl/>
        </w:rPr>
        <w:t xml:space="preserve">، </w:t>
      </w:r>
      <w:r w:rsidRPr="00594FE5">
        <w:rPr>
          <w:rFonts w:cs="Traditional Arabic"/>
          <w:sz w:val="36"/>
          <w:szCs w:val="36"/>
          <w:rtl/>
        </w:rPr>
        <w:t xml:space="preserve">وتفتح </w:t>
      </w:r>
      <w:r>
        <w:rPr>
          <w:rFonts w:cs="Traditional Arabic"/>
          <w:sz w:val="36"/>
          <w:szCs w:val="36"/>
          <w:rtl/>
        </w:rPr>
        <w:t xml:space="preserve">الآفاق لما هو آت </w:t>
      </w:r>
      <w:r w:rsidRPr="00594FE5">
        <w:rPr>
          <w:rFonts w:cs="Traditional Arabic"/>
          <w:sz w:val="36"/>
          <w:szCs w:val="36"/>
          <w:rtl/>
        </w:rPr>
        <w:t>,</w:t>
      </w:r>
      <w:r>
        <w:rPr>
          <w:rFonts w:cs="Traditional Arabic"/>
          <w:sz w:val="36"/>
          <w:szCs w:val="36"/>
          <w:rtl/>
        </w:rPr>
        <w:t xml:space="preserve"> و</w:t>
      </w:r>
      <w:r w:rsidRPr="00594FE5">
        <w:rPr>
          <w:rFonts w:cs="Traditional Arabic"/>
          <w:sz w:val="36"/>
          <w:szCs w:val="36"/>
          <w:rtl/>
        </w:rPr>
        <w:t>لما كان قصدي في بداية البحث متوجهاً إلى الاقتصار عن إظهار جهد الشيخ محمد بن عبد الوهاب</w:t>
      </w:r>
      <w:r>
        <w:rPr>
          <w:rFonts w:cs="Traditional Arabic"/>
          <w:sz w:val="36"/>
          <w:szCs w:val="36"/>
          <w:rtl/>
        </w:rPr>
        <w:t xml:space="preserve"> - رحمه الله - </w:t>
      </w:r>
      <w:r w:rsidRPr="00594FE5">
        <w:rPr>
          <w:rFonts w:cs="Traditional Arabic"/>
          <w:sz w:val="36"/>
          <w:szCs w:val="36"/>
          <w:rtl/>
        </w:rPr>
        <w:t>العملي في مجال السياسة الشرعية حتى لا يتسع الموضوع</w:t>
      </w:r>
      <w:r>
        <w:rPr>
          <w:rFonts w:cs="Traditional Arabic"/>
          <w:sz w:val="36"/>
          <w:szCs w:val="36"/>
          <w:rtl/>
        </w:rPr>
        <w:t xml:space="preserve"> ا</w:t>
      </w:r>
      <w:r w:rsidRPr="00594FE5">
        <w:rPr>
          <w:rFonts w:cs="Traditional Arabic"/>
          <w:sz w:val="36"/>
          <w:szCs w:val="36"/>
          <w:rtl/>
        </w:rPr>
        <w:t>تساع</w:t>
      </w:r>
      <w:r>
        <w:rPr>
          <w:rFonts w:cs="Traditional Arabic"/>
          <w:sz w:val="36"/>
          <w:szCs w:val="36"/>
          <w:rtl/>
        </w:rPr>
        <w:t>اً</w:t>
      </w:r>
      <w:r w:rsidRPr="00594FE5">
        <w:rPr>
          <w:rFonts w:cs="Traditional Arabic"/>
          <w:sz w:val="36"/>
          <w:szCs w:val="36"/>
          <w:rtl/>
        </w:rPr>
        <w:t xml:space="preserve"> لا يمكن حد</w:t>
      </w:r>
      <w:r>
        <w:rPr>
          <w:rFonts w:cs="Traditional Arabic"/>
          <w:sz w:val="36"/>
          <w:szCs w:val="36"/>
          <w:rtl/>
        </w:rPr>
        <w:t>ه ،</w:t>
      </w:r>
      <w:r w:rsidRPr="00594FE5">
        <w:rPr>
          <w:rFonts w:cs="Traditional Arabic"/>
          <w:sz w:val="36"/>
          <w:szCs w:val="36"/>
          <w:rtl/>
        </w:rPr>
        <w:t xml:space="preserve"> وحتى لا يخرج عما قصدته ,</w:t>
      </w:r>
      <w:r>
        <w:rPr>
          <w:rFonts w:cs="Traditional Arabic"/>
          <w:sz w:val="36"/>
          <w:szCs w:val="36"/>
          <w:rtl/>
        </w:rPr>
        <w:t xml:space="preserve"> </w:t>
      </w:r>
      <w:r w:rsidRPr="00594FE5">
        <w:rPr>
          <w:rFonts w:cs="Traditional Arabic"/>
          <w:sz w:val="36"/>
          <w:szCs w:val="36"/>
          <w:rtl/>
        </w:rPr>
        <w:t>فقد توصلت إلى</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1- أن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w:t>
      </w:r>
      <w:r>
        <w:rPr>
          <w:rFonts w:cs="Traditional Arabic"/>
          <w:sz w:val="36"/>
          <w:szCs w:val="36"/>
          <w:rtl/>
        </w:rPr>
        <w:t xml:space="preserve"> - رحمه الله -</w:t>
      </w:r>
      <w:r w:rsidRPr="00594FE5">
        <w:rPr>
          <w:rFonts w:cs="Traditional Arabic"/>
          <w:sz w:val="36"/>
          <w:szCs w:val="36"/>
          <w:rtl/>
        </w:rPr>
        <w:t xml:space="preserve"> ممن عمل بمقتضى السياسة الشرعية من ممارساته سواء العملية أو النظرية </w:t>
      </w:r>
      <w:r>
        <w:rPr>
          <w:rFonts w:cs="Traditional Arabic"/>
          <w:sz w:val="36"/>
          <w:szCs w:val="36"/>
          <w:rtl/>
        </w:rPr>
        <w:t>، كما أنه حث</w:t>
      </w:r>
      <w:r w:rsidRPr="00594FE5">
        <w:rPr>
          <w:rFonts w:cs="Traditional Arabic"/>
          <w:sz w:val="36"/>
          <w:szCs w:val="36"/>
          <w:rtl/>
        </w:rPr>
        <w:t xml:space="preserve"> أتباعه إلى العمل بها وعدم إهمالها.</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2- أن المعيار الذي ينبغي الحكم به على أي مصلح ومجدد هو النظر إلى تطبيقه العملي المفسر لكثير من الآراء </w:t>
      </w:r>
      <w:r>
        <w:rPr>
          <w:rFonts w:cs="Traditional Arabic"/>
          <w:sz w:val="36"/>
          <w:szCs w:val="36"/>
          <w:rtl/>
        </w:rPr>
        <w:t>التي يتبناها , والتي بفص</w:t>
      </w:r>
      <w:r w:rsidRPr="00594FE5">
        <w:rPr>
          <w:rFonts w:cs="Traditional Arabic"/>
          <w:sz w:val="36"/>
          <w:szCs w:val="36"/>
          <w:rtl/>
        </w:rPr>
        <w:t>لها عن التطبيق يحيد الناس عن مفهومها لمخالفة مراده , وهو ما ينطبق على الشيخ صاحب الدعوة السلفية .</w:t>
      </w:r>
    </w:p>
    <w:p w:rsidR="00AD79AE" w:rsidRPr="00594FE5" w:rsidRDefault="00AD79AE" w:rsidP="002D0E9D">
      <w:pPr>
        <w:ind w:left="122"/>
        <w:jc w:val="both"/>
        <w:rPr>
          <w:rFonts w:cs="Traditional Arabic"/>
          <w:sz w:val="36"/>
          <w:szCs w:val="36"/>
          <w:rtl/>
        </w:rPr>
      </w:pPr>
      <w:r w:rsidRPr="00594FE5">
        <w:rPr>
          <w:rFonts w:cs="Traditional Arabic"/>
          <w:sz w:val="36"/>
          <w:szCs w:val="36"/>
          <w:rtl/>
        </w:rPr>
        <w:t>3- عظ</w:t>
      </w:r>
      <w:r>
        <w:rPr>
          <w:rFonts w:cs="Traditional Arabic"/>
          <w:sz w:val="36"/>
          <w:szCs w:val="36"/>
          <w:rtl/>
        </w:rPr>
        <w:t>يم جهد الشيخ - رحمه الله -</w:t>
      </w:r>
      <w:r w:rsidRPr="00594FE5">
        <w:rPr>
          <w:rFonts w:cs="Traditional Arabic"/>
          <w:sz w:val="36"/>
          <w:szCs w:val="36"/>
          <w:rtl/>
        </w:rPr>
        <w:t xml:space="preserve"> وأتباعه من المناصرين </w:t>
      </w:r>
      <w:r>
        <w:rPr>
          <w:rFonts w:cs="Traditional Arabic"/>
          <w:sz w:val="36"/>
          <w:szCs w:val="36"/>
          <w:rtl/>
        </w:rPr>
        <w:t>؛ وعلى رأسهم إمام الدولة الإ</w:t>
      </w:r>
      <w:r w:rsidRPr="00594FE5">
        <w:rPr>
          <w:rFonts w:cs="Traditional Arabic"/>
          <w:sz w:val="36"/>
          <w:szCs w:val="36"/>
          <w:rtl/>
        </w:rPr>
        <w:t>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وأبنائه وأحفاده في حفاظهم على الإسلام و</w:t>
      </w:r>
      <w:r>
        <w:rPr>
          <w:rFonts w:cs="Traditional Arabic"/>
          <w:sz w:val="36"/>
          <w:szCs w:val="36"/>
          <w:rtl/>
        </w:rPr>
        <w:t xml:space="preserve">حمايتهم للعقيدة السليمة التي جاء بها الرسول - </w:t>
      </w:r>
      <w:r w:rsidRPr="00594FE5">
        <w:rPr>
          <w:rFonts w:cs="Traditional Arabic"/>
          <w:sz w:val="36"/>
          <w:szCs w:val="36"/>
          <w:rtl/>
        </w:rPr>
        <w:t>صلى الله عليه وسلم</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 ويظهر ذلك جلياً في ص</w:t>
      </w:r>
      <w:r w:rsidRPr="00594FE5">
        <w:rPr>
          <w:rFonts w:cs="Traditional Arabic"/>
          <w:sz w:val="36"/>
          <w:szCs w:val="36"/>
          <w:rtl/>
        </w:rPr>
        <w:t>برهم على ما ر</w:t>
      </w:r>
      <w:r>
        <w:rPr>
          <w:rFonts w:cs="Traditional Arabic"/>
          <w:sz w:val="36"/>
          <w:szCs w:val="36"/>
          <w:rtl/>
        </w:rPr>
        <w:t>ُ</w:t>
      </w:r>
      <w:r w:rsidRPr="00594FE5">
        <w:rPr>
          <w:rFonts w:cs="Traditional Arabic"/>
          <w:sz w:val="36"/>
          <w:szCs w:val="36"/>
          <w:rtl/>
        </w:rPr>
        <w:t>موا به من ق</w:t>
      </w:r>
      <w:r>
        <w:rPr>
          <w:rFonts w:cs="Traditional Arabic"/>
          <w:sz w:val="36"/>
          <w:szCs w:val="36"/>
          <w:rtl/>
        </w:rPr>
        <w:t>ِ</w:t>
      </w:r>
      <w:r w:rsidRPr="00594FE5">
        <w:rPr>
          <w:rFonts w:cs="Traditional Arabic"/>
          <w:sz w:val="36"/>
          <w:szCs w:val="36"/>
          <w:rtl/>
        </w:rPr>
        <w:t>بل مخالفيهم</w:t>
      </w:r>
      <w:r>
        <w:rPr>
          <w:rFonts w:cs="Traditional Arabic"/>
          <w:sz w:val="36"/>
          <w:szCs w:val="36"/>
          <w:rtl/>
        </w:rPr>
        <w:t xml:space="preserve"> ،</w:t>
      </w:r>
      <w:r w:rsidRPr="00594FE5">
        <w:rPr>
          <w:rFonts w:cs="Traditional Arabic"/>
          <w:sz w:val="36"/>
          <w:szCs w:val="36"/>
          <w:rtl/>
        </w:rPr>
        <w:t xml:space="preserve"> وهو ما </w:t>
      </w:r>
      <w:r>
        <w:rPr>
          <w:rFonts w:cs="Traditional Arabic"/>
          <w:sz w:val="36"/>
          <w:szCs w:val="36"/>
          <w:rtl/>
        </w:rPr>
        <w:t>يدعو</w:t>
      </w:r>
      <w:r w:rsidRPr="00594FE5">
        <w:rPr>
          <w:rFonts w:cs="Traditional Arabic"/>
          <w:sz w:val="36"/>
          <w:szCs w:val="36"/>
          <w:rtl/>
        </w:rPr>
        <w:t xml:space="preserve"> إلى </w:t>
      </w:r>
      <w:r>
        <w:rPr>
          <w:rFonts w:cs="Traditional Arabic"/>
          <w:sz w:val="36"/>
          <w:szCs w:val="36"/>
          <w:rtl/>
        </w:rPr>
        <w:t>الاقتف</w:t>
      </w:r>
      <w:r w:rsidRPr="00594FE5">
        <w:rPr>
          <w:rFonts w:cs="Traditional Arabic"/>
          <w:sz w:val="36"/>
          <w:szCs w:val="36"/>
          <w:rtl/>
        </w:rPr>
        <w:t>اء بآثارهم في الذب عن جناب التوحيد وحمايته من ق</w:t>
      </w:r>
      <w:r>
        <w:rPr>
          <w:rFonts w:cs="Traditional Arabic"/>
          <w:sz w:val="36"/>
          <w:szCs w:val="36"/>
          <w:rtl/>
        </w:rPr>
        <w:t>ِ</w:t>
      </w:r>
      <w:r w:rsidRPr="00594FE5">
        <w:rPr>
          <w:rFonts w:cs="Traditional Arabic"/>
          <w:sz w:val="36"/>
          <w:szCs w:val="36"/>
          <w:rtl/>
        </w:rPr>
        <w:t>بل الأتباع</w:t>
      </w:r>
      <w:r>
        <w:rPr>
          <w:rFonts w:cs="Traditional Arabic"/>
          <w:sz w:val="36"/>
          <w:szCs w:val="36"/>
          <w:rtl/>
        </w:rPr>
        <w:t xml:space="preserve"> .</w:t>
      </w:r>
    </w:p>
    <w:p w:rsidR="00AD79AE" w:rsidRPr="00594FE5" w:rsidRDefault="00AD79AE" w:rsidP="00B13A88">
      <w:pPr>
        <w:ind w:left="122"/>
        <w:jc w:val="both"/>
        <w:rPr>
          <w:rFonts w:cs="Traditional Arabic"/>
          <w:sz w:val="36"/>
          <w:szCs w:val="36"/>
          <w:rtl/>
        </w:rPr>
      </w:pPr>
      <w:r>
        <w:rPr>
          <w:rFonts w:cs="Traditional Arabic"/>
          <w:sz w:val="36"/>
          <w:szCs w:val="36"/>
          <w:rtl/>
        </w:rPr>
        <w:t>4- أن أي إ</w:t>
      </w:r>
      <w:r w:rsidRPr="00594FE5">
        <w:rPr>
          <w:rFonts w:cs="Traditional Arabic"/>
          <w:sz w:val="36"/>
          <w:szCs w:val="36"/>
          <w:rtl/>
        </w:rPr>
        <w:t>صلاح في المجتمع لابد له من مرجعية تح</w:t>
      </w:r>
      <w:r>
        <w:rPr>
          <w:rFonts w:cs="Traditional Arabic"/>
          <w:sz w:val="36"/>
          <w:szCs w:val="36"/>
          <w:rtl/>
        </w:rPr>
        <w:t>ت</w:t>
      </w:r>
      <w:r w:rsidRPr="00594FE5">
        <w:rPr>
          <w:rFonts w:cs="Traditional Arabic"/>
          <w:sz w:val="36"/>
          <w:szCs w:val="36"/>
          <w:rtl/>
        </w:rPr>
        <w:t xml:space="preserve">كم إليها الأمة </w:t>
      </w:r>
      <w:r>
        <w:rPr>
          <w:rFonts w:cs="Traditional Arabic"/>
          <w:sz w:val="36"/>
          <w:szCs w:val="36"/>
          <w:rtl/>
        </w:rPr>
        <w:t xml:space="preserve">، </w:t>
      </w:r>
      <w:r w:rsidRPr="00594FE5">
        <w:rPr>
          <w:rFonts w:cs="Traditional Arabic"/>
          <w:sz w:val="36"/>
          <w:szCs w:val="36"/>
          <w:rtl/>
        </w:rPr>
        <w:t xml:space="preserve">وبالتأكيد ليس هناك أكمل ولا أشمل من المرجعية الدينية والإسلامية </w:t>
      </w:r>
      <w:r>
        <w:rPr>
          <w:rFonts w:cs="Traditional Arabic"/>
          <w:sz w:val="36"/>
          <w:szCs w:val="36"/>
          <w:rtl/>
        </w:rPr>
        <w:t xml:space="preserve">؛ </w:t>
      </w:r>
      <w:r w:rsidRPr="00594FE5">
        <w:rPr>
          <w:rFonts w:cs="Traditional Arabic"/>
          <w:sz w:val="36"/>
          <w:szCs w:val="36"/>
          <w:rtl/>
        </w:rPr>
        <w:t xml:space="preserve">التي تعمل على المستجدات في أطر السياسة الشرعية مراعية بذلك مصالح العباد والبلاد وهو ما تمثل بالشيخ محمد </w:t>
      </w:r>
      <w:r>
        <w:rPr>
          <w:rFonts w:cs="Traditional Arabic"/>
          <w:sz w:val="36"/>
          <w:szCs w:val="36"/>
          <w:rtl/>
        </w:rPr>
        <w:t>ا</w:t>
      </w:r>
      <w:r w:rsidRPr="00594FE5">
        <w:rPr>
          <w:rFonts w:cs="Traditional Arabic"/>
          <w:sz w:val="36"/>
          <w:szCs w:val="36"/>
          <w:rtl/>
        </w:rPr>
        <w:t xml:space="preserve">بن </w:t>
      </w:r>
      <w:r>
        <w:rPr>
          <w:rFonts w:cs="Traditional Arabic"/>
          <w:sz w:val="36"/>
          <w:szCs w:val="36"/>
          <w:rtl/>
        </w:rPr>
        <w:t>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رحمه الله - في عص</w:t>
      </w:r>
      <w:r w:rsidRPr="00594FE5">
        <w:rPr>
          <w:rFonts w:cs="Traditional Arabic"/>
          <w:sz w:val="36"/>
          <w:szCs w:val="36"/>
          <w:rtl/>
        </w:rPr>
        <w:t>ر</w:t>
      </w:r>
      <w:r>
        <w:rPr>
          <w:rFonts w:cs="Traditional Arabic"/>
          <w:sz w:val="36"/>
          <w:szCs w:val="36"/>
          <w:rtl/>
        </w:rPr>
        <w:t>ه</w:t>
      </w:r>
      <w:r w:rsidRPr="00594FE5">
        <w:rPr>
          <w:rFonts w:cs="Traditional Arabic"/>
          <w:sz w:val="36"/>
          <w:szCs w:val="36"/>
          <w:rtl/>
        </w:rPr>
        <w:t xml:space="preserve"> ولا تزال هذه المرجعية قائمة في البلاد بوجود هيئة </w:t>
      </w:r>
      <w:r w:rsidRPr="00594FE5">
        <w:rPr>
          <w:rFonts w:cs="Traditional Arabic"/>
          <w:sz w:val="36"/>
          <w:szCs w:val="36"/>
          <w:rtl/>
        </w:rPr>
        <w:lastRenderedPageBreak/>
        <w:t>كبار العلماء</w:t>
      </w:r>
      <w:r>
        <w:rPr>
          <w:rFonts w:cs="Traditional Arabic"/>
          <w:sz w:val="36"/>
          <w:szCs w:val="36"/>
          <w:rtl/>
        </w:rPr>
        <w:t xml:space="preserve"> </w:t>
      </w:r>
      <w:r w:rsidRPr="00594FE5">
        <w:rPr>
          <w:rFonts w:cs="Traditional Arabic"/>
          <w:sz w:val="36"/>
          <w:szCs w:val="36"/>
          <w:rtl/>
        </w:rPr>
        <w:t>, والتي لا ينبغي الحيدة عنها فيما يحقق مصالح البلاد , ويحفظ الدين على العباد</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5- </w:t>
      </w:r>
      <w:r>
        <w:rPr>
          <w:rFonts w:cs="Traditional Arabic"/>
          <w:sz w:val="36"/>
          <w:szCs w:val="36"/>
          <w:rtl/>
        </w:rPr>
        <w:t xml:space="preserve">إن </w:t>
      </w:r>
      <w:r w:rsidRPr="00594FE5">
        <w:rPr>
          <w:rFonts w:cs="Traditional Arabic"/>
          <w:sz w:val="36"/>
          <w:szCs w:val="36"/>
          <w:rtl/>
        </w:rPr>
        <w:t xml:space="preserve">الدعوة والإصلاح لهذا الدين </w:t>
      </w:r>
      <w:r>
        <w:rPr>
          <w:rFonts w:cs="Traditional Arabic"/>
          <w:sz w:val="36"/>
          <w:szCs w:val="36"/>
          <w:rtl/>
        </w:rPr>
        <w:t xml:space="preserve">واجب لا بد من القيام به </w:t>
      </w:r>
      <w:r w:rsidRPr="00594FE5">
        <w:rPr>
          <w:rFonts w:cs="Traditional Arabic"/>
          <w:sz w:val="36"/>
          <w:szCs w:val="36"/>
          <w:rtl/>
        </w:rPr>
        <w:t>من ق</w:t>
      </w:r>
      <w:r>
        <w:rPr>
          <w:rFonts w:cs="Traditional Arabic"/>
          <w:sz w:val="36"/>
          <w:szCs w:val="36"/>
          <w:rtl/>
        </w:rPr>
        <w:t>ِ</w:t>
      </w:r>
      <w:r w:rsidRPr="00594FE5">
        <w:rPr>
          <w:rFonts w:cs="Traditional Arabic"/>
          <w:sz w:val="36"/>
          <w:szCs w:val="36"/>
          <w:rtl/>
        </w:rPr>
        <w:t>بل جميع أفراد المجتمع</w:t>
      </w:r>
      <w:r>
        <w:rPr>
          <w:rFonts w:cs="Traditional Arabic"/>
          <w:sz w:val="36"/>
          <w:szCs w:val="36"/>
          <w:rtl/>
        </w:rPr>
        <w:t xml:space="preserve"> ،</w:t>
      </w:r>
      <w:r w:rsidRPr="00594FE5">
        <w:rPr>
          <w:rFonts w:cs="Traditional Arabic"/>
          <w:sz w:val="36"/>
          <w:szCs w:val="36"/>
          <w:rtl/>
        </w:rPr>
        <w:t xml:space="preserve"> و</w:t>
      </w:r>
      <w:r>
        <w:rPr>
          <w:rFonts w:cs="Traditional Arabic"/>
          <w:sz w:val="36"/>
          <w:szCs w:val="36"/>
          <w:rtl/>
        </w:rPr>
        <w:t xml:space="preserve">على </w:t>
      </w:r>
      <w:r w:rsidRPr="00594FE5">
        <w:rPr>
          <w:rFonts w:cs="Traditional Arabic"/>
          <w:sz w:val="36"/>
          <w:szCs w:val="36"/>
          <w:rtl/>
        </w:rPr>
        <w:t>رأسهم المرجعية الدينية والسياس</w:t>
      </w:r>
      <w:r>
        <w:rPr>
          <w:rFonts w:cs="Traditional Arabic"/>
          <w:sz w:val="36"/>
          <w:szCs w:val="36"/>
          <w:rtl/>
        </w:rPr>
        <w:t>ي</w:t>
      </w:r>
      <w:r w:rsidRPr="00594FE5">
        <w:rPr>
          <w:rFonts w:cs="Traditional Arabic"/>
          <w:sz w:val="36"/>
          <w:szCs w:val="36"/>
          <w:rtl/>
        </w:rPr>
        <w:t>ة ، وهو ما قاد لتمكين</w:t>
      </w:r>
      <w:r>
        <w:rPr>
          <w:rFonts w:cs="Traditional Arabic"/>
          <w:sz w:val="36"/>
          <w:szCs w:val="36"/>
          <w:rtl/>
        </w:rPr>
        <w:t xml:space="preserve"> هذا الدين على أ</w:t>
      </w:r>
      <w:r w:rsidRPr="00594FE5">
        <w:rPr>
          <w:rFonts w:cs="Traditional Arabic"/>
          <w:sz w:val="36"/>
          <w:szCs w:val="36"/>
          <w:rtl/>
        </w:rPr>
        <w:t>رض هذه البلاد المباركة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حرسها الله</w:t>
      </w:r>
      <w:r>
        <w:rPr>
          <w:rFonts w:cs="Traditional Arabic"/>
          <w:sz w:val="36"/>
          <w:szCs w:val="36"/>
          <w:rtl/>
        </w:rPr>
        <w:t xml:space="preserve"> -</w:t>
      </w:r>
      <w:r w:rsidRPr="00594FE5">
        <w:rPr>
          <w:rFonts w:cs="Traditional Arabic"/>
          <w:sz w:val="36"/>
          <w:szCs w:val="36"/>
          <w:rtl/>
        </w:rPr>
        <w:t xml:space="preserve"> مما يدعو إلى </w:t>
      </w:r>
      <w:r>
        <w:rPr>
          <w:rFonts w:cs="Traditional Arabic"/>
          <w:sz w:val="36"/>
          <w:szCs w:val="36"/>
          <w:rtl/>
        </w:rPr>
        <w:t>الاقتداء</w:t>
      </w:r>
      <w:r w:rsidRPr="00594FE5">
        <w:rPr>
          <w:rFonts w:cs="Traditional Arabic"/>
          <w:sz w:val="36"/>
          <w:szCs w:val="36"/>
          <w:rtl/>
        </w:rPr>
        <w:t xml:space="preserve"> </w:t>
      </w:r>
      <w:r>
        <w:rPr>
          <w:rFonts w:cs="Traditional Arabic"/>
          <w:sz w:val="36"/>
          <w:szCs w:val="36"/>
          <w:rtl/>
        </w:rPr>
        <w:t>ب</w:t>
      </w:r>
      <w:r w:rsidRPr="00594FE5">
        <w:rPr>
          <w:rFonts w:cs="Traditional Arabic"/>
          <w:sz w:val="36"/>
          <w:szCs w:val="36"/>
          <w:rtl/>
        </w:rPr>
        <w:t>نهجها ، والاستفادة من تجاربها .</w:t>
      </w:r>
    </w:p>
    <w:p w:rsidR="00AD79AE" w:rsidRPr="00594FE5" w:rsidRDefault="00AD79AE" w:rsidP="002D0E9D">
      <w:pPr>
        <w:ind w:left="122"/>
        <w:jc w:val="both"/>
        <w:rPr>
          <w:rFonts w:cs="Traditional Arabic"/>
          <w:sz w:val="36"/>
          <w:szCs w:val="36"/>
          <w:rtl/>
        </w:rPr>
      </w:pPr>
      <w:r w:rsidRPr="00594FE5">
        <w:rPr>
          <w:rFonts w:cs="Traditional Arabic"/>
          <w:sz w:val="36"/>
          <w:szCs w:val="36"/>
          <w:rtl/>
        </w:rPr>
        <w:t>6- أن مدلول أولي الأمر يشمل ال</w:t>
      </w:r>
      <w:r>
        <w:rPr>
          <w:rFonts w:cs="Traditional Arabic"/>
          <w:sz w:val="36"/>
          <w:szCs w:val="36"/>
          <w:rtl/>
        </w:rPr>
        <w:t>أمراء وال</w:t>
      </w:r>
      <w:r w:rsidRPr="00594FE5">
        <w:rPr>
          <w:rFonts w:cs="Traditional Arabic"/>
          <w:sz w:val="36"/>
          <w:szCs w:val="36"/>
          <w:rtl/>
        </w:rPr>
        <w:t xml:space="preserve">علماء </w:t>
      </w:r>
      <w:r>
        <w:rPr>
          <w:rFonts w:cs="Traditional Arabic"/>
          <w:sz w:val="36"/>
          <w:szCs w:val="36"/>
          <w:rtl/>
        </w:rPr>
        <w:t xml:space="preserve">؛ </w:t>
      </w:r>
      <w:r w:rsidRPr="00594FE5">
        <w:rPr>
          <w:rFonts w:cs="Traditional Arabic"/>
          <w:sz w:val="36"/>
          <w:szCs w:val="36"/>
          <w:rtl/>
        </w:rPr>
        <w:t>تمثل ذلك بالإمام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وأبناءه </w:t>
      </w:r>
      <w:r>
        <w:rPr>
          <w:rFonts w:cs="Traditional Arabic"/>
          <w:sz w:val="36"/>
          <w:szCs w:val="36"/>
          <w:rtl/>
        </w:rPr>
        <w:t xml:space="preserve">، </w:t>
      </w:r>
      <w:r w:rsidRPr="00594FE5">
        <w:rPr>
          <w:rFonts w:cs="Traditional Arabic"/>
          <w:sz w:val="36"/>
          <w:szCs w:val="36"/>
          <w:rtl/>
        </w:rPr>
        <w:t xml:space="preserve">والشيخ العالم بأحكام الدين </w:t>
      </w:r>
      <w:r>
        <w:rPr>
          <w:rFonts w:cs="Traditional Arabic"/>
          <w:sz w:val="36"/>
          <w:szCs w:val="36"/>
          <w:rtl/>
        </w:rPr>
        <w:t>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فتمثلت بذلك الحكومة الشرعية</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7- حرص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رحمه الله</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على مسألة الولاية حيث ذكر أصوله فيها ولم يغفل عنها</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8- أن المعاهدة والمناصرة التي حصلت بين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والإمام محمد ابن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هي مبايعة على النصرة والمنعة ، لا </w:t>
      </w:r>
      <w:r>
        <w:rPr>
          <w:rFonts w:cs="Traditional Arabic"/>
          <w:sz w:val="36"/>
          <w:szCs w:val="36"/>
          <w:rtl/>
        </w:rPr>
        <w:t>مبايعة</w:t>
      </w:r>
      <w:r w:rsidRPr="00594FE5">
        <w:rPr>
          <w:rFonts w:cs="Traditional Arabic"/>
          <w:sz w:val="36"/>
          <w:szCs w:val="36"/>
          <w:rtl/>
        </w:rPr>
        <w:t xml:space="preserve"> تنصيب منه</w:t>
      </w:r>
      <w:r>
        <w:rPr>
          <w:rFonts w:cs="Traditional Arabic"/>
          <w:sz w:val="36"/>
          <w:szCs w:val="36"/>
          <w:rtl/>
        </w:rPr>
        <w:t xml:space="preserve"> </w:t>
      </w:r>
      <w:r w:rsidRPr="00594FE5">
        <w:rPr>
          <w:rFonts w:cs="Traditional Arabic"/>
          <w:sz w:val="36"/>
          <w:szCs w:val="36"/>
          <w:rtl/>
        </w:rPr>
        <w:t>-</w:t>
      </w:r>
      <w:r>
        <w:rPr>
          <w:rFonts w:cs="Traditional Arabic"/>
          <w:sz w:val="36"/>
          <w:szCs w:val="36"/>
          <w:rtl/>
        </w:rPr>
        <w:t xml:space="preserve"> </w:t>
      </w:r>
      <w:r w:rsidRPr="00594FE5">
        <w:rPr>
          <w:rFonts w:cs="Traditional Arabic"/>
          <w:sz w:val="36"/>
          <w:szCs w:val="36"/>
          <w:rtl/>
        </w:rPr>
        <w:t>رحمه الله</w:t>
      </w:r>
      <w:r>
        <w:rPr>
          <w:rFonts w:cs="Traditional Arabic"/>
          <w:sz w:val="36"/>
          <w:szCs w:val="36"/>
          <w:rtl/>
        </w:rPr>
        <w:t xml:space="preserve"> </w:t>
      </w:r>
      <w:r w:rsidRPr="00594FE5">
        <w:rPr>
          <w:rFonts w:cs="Traditional Arabic"/>
          <w:sz w:val="36"/>
          <w:szCs w:val="36"/>
          <w:rtl/>
        </w:rPr>
        <w:t xml:space="preserve">- للإمام محمد بن سعود </w:t>
      </w:r>
      <w:r>
        <w:rPr>
          <w:rFonts w:cs="Traditional Arabic"/>
          <w:sz w:val="36"/>
          <w:szCs w:val="36"/>
          <w:rtl/>
        </w:rPr>
        <w:t xml:space="preserve">وتقليده </w:t>
      </w:r>
      <w:r w:rsidRPr="00594FE5">
        <w:rPr>
          <w:rFonts w:cs="Traditional Arabic"/>
          <w:sz w:val="36"/>
          <w:szCs w:val="36"/>
          <w:rtl/>
        </w:rPr>
        <w:t xml:space="preserve">لمقاليد الحكم ، بل إن الإمام حاكم للدرعية قبل الشيخ محمد </w:t>
      </w:r>
      <w:r>
        <w:rPr>
          <w:rFonts w:cs="Traditional Arabic"/>
          <w:sz w:val="36"/>
          <w:szCs w:val="36"/>
          <w:rtl/>
        </w:rPr>
        <w:t>ا</w:t>
      </w:r>
      <w:r w:rsidRPr="00594FE5">
        <w:rPr>
          <w:rFonts w:cs="Traditional Arabic"/>
          <w:sz w:val="36"/>
          <w:szCs w:val="36"/>
          <w:rtl/>
        </w:rPr>
        <w:t>بن عبد الوهاب إلا أنه أضفى إليها الشرعية بتحكيم شرع الله و</w:t>
      </w:r>
      <w:r>
        <w:rPr>
          <w:rFonts w:cs="Traditional Arabic"/>
          <w:sz w:val="36"/>
          <w:szCs w:val="36"/>
          <w:rtl/>
        </w:rPr>
        <w:t xml:space="preserve">التعاون على تنفيذه ، والحث على تطبيقه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9- وضوح موقف الشيخ </w:t>
      </w:r>
      <w:r>
        <w:rPr>
          <w:rFonts w:cs="Traditional Arabic"/>
          <w:sz w:val="36"/>
          <w:szCs w:val="36"/>
          <w:rtl/>
        </w:rPr>
        <w:t>-</w:t>
      </w:r>
      <w:r w:rsidRPr="00594FE5">
        <w:rPr>
          <w:rFonts w:cs="Traditional Arabic"/>
          <w:sz w:val="36"/>
          <w:szCs w:val="36"/>
          <w:rtl/>
        </w:rPr>
        <w:t>رحمه الله- من تنصيب حاكمين على بلاد واحدة، وقطعه لكل الطرق الموصلة إلى الخلاف وشق عصا الطاعة.</w:t>
      </w:r>
    </w:p>
    <w:p w:rsidR="00AD79AE" w:rsidRPr="00594FE5" w:rsidRDefault="00AD79AE" w:rsidP="002D0E9D">
      <w:pPr>
        <w:ind w:left="122"/>
        <w:jc w:val="both"/>
        <w:rPr>
          <w:rFonts w:cs="Traditional Arabic"/>
          <w:sz w:val="36"/>
          <w:szCs w:val="36"/>
          <w:rtl/>
        </w:rPr>
      </w:pPr>
      <w:r>
        <w:rPr>
          <w:rFonts w:cs="Traditional Arabic"/>
          <w:sz w:val="36"/>
          <w:szCs w:val="36"/>
          <w:rtl/>
        </w:rPr>
        <w:t>10- وضوح موقف الشيخ - ر</w:t>
      </w:r>
      <w:r w:rsidRPr="00594FE5">
        <w:rPr>
          <w:rFonts w:cs="Traditional Arabic"/>
          <w:sz w:val="36"/>
          <w:szCs w:val="36"/>
          <w:rtl/>
        </w:rPr>
        <w:t>حمه الله</w:t>
      </w:r>
      <w:r>
        <w:rPr>
          <w:rFonts w:cs="Traditional Arabic"/>
          <w:sz w:val="36"/>
          <w:szCs w:val="36"/>
          <w:rtl/>
        </w:rPr>
        <w:t xml:space="preserve"> </w:t>
      </w:r>
      <w:r w:rsidRPr="00594FE5">
        <w:rPr>
          <w:rFonts w:cs="Traditional Arabic"/>
          <w:sz w:val="36"/>
          <w:szCs w:val="36"/>
          <w:rtl/>
        </w:rPr>
        <w:t xml:space="preserve">- من ولاية العهد </w:t>
      </w:r>
      <w:r>
        <w:rPr>
          <w:rFonts w:cs="Traditional Arabic"/>
          <w:sz w:val="36"/>
          <w:szCs w:val="36"/>
          <w:rtl/>
        </w:rPr>
        <w:t xml:space="preserve">، </w:t>
      </w:r>
      <w:r w:rsidRPr="00594FE5">
        <w:rPr>
          <w:rFonts w:cs="Traditional Arabic"/>
          <w:sz w:val="36"/>
          <w:szCs w:val="36"/>
          <w:rtl/>
        </w:rPr>
        <w:t>وأنها من قبيل الإجراءات الاجتهادية التي يقوم بها ولي الأمر ، فكان أن بادر إليها ودعا بلدان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ليكون سعود </w:t>
      </w:r>
      <w:r>
        <w:rPr>
          <w:rFonts w:cs="Traditional Arabic"/>
          <w:sz w:val="36"/>
          <w:szCs w:val="36"/>
          <w:rtl/>
        </w:rPr>
        <w:t>ا</w:t>
      </w:r>
      <w:r w:rsidRPr="00594FE5">
        <w:rPr>
          <w:rFonts w:cs="Traditional Arabic"/>
          <w:sz w:val="36"/>
          <w:szCs w:val="36"/>
          <w:rtl/>
        </w:rPr>
        <w:t>بن عبد العزيز وليا للعهد بعد أبيه</w:t>
      </w:r>
      <w:r>
        <w:rPr>
          <w:rFonts w:cs="Traditional Arabic"/>
          <w:sz w:val="36"/>
          <w:szCs w:val="36"/>
          <w:rtl/>
        </w:rPr>
        <w:t xml:space="preserve"> </w:t>
      </w:r>
      <w:r w:rsidRPr="00594FE5">
        <w:rPr>
          <w:rFonts w:cs="Traditional Arabic"/>
          <w:sz w:val="36"/>
          <w:szCs w:val="36"/>
          <w:rtl/>
        </w:rPr>
        <w:t>، وثبوت ذلك بالطرق الشرعية</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11- </w:t>
      </w:r>
      <w:r>
        <w:rPr>
          <w:rFonts w:cs="Traditional Arabic"/>
          <w:sz w:val="36"/>
          <w:szCs w:val="36"/>
          <w:rtl/>
        </w:rPr>
        <w:t xml:space="preserve">توضيح </w:t>
      </w:r>
      <w:r w:rsidRPr="00594FE5">
        <w:rPr>
          <w:rFonts w:cs="Traditional Arabic"/>
          <w:sz w:val="36"/>
          <w:szCs w:val="36"/>
          <w:rtl/>
        </w:rPr>
        <w:t>سياسة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بن عبد الوهاب - </w:t>
      </w:r>
      <w:r w:rsidRPr="00594FE5">
        <w:rPr>
          <w:rFonts w:cs="Traditional Arabic"/>
          <w:sz w:val="36"/>
          <w:szCs w:val="36"/>
          <w:rtl/>
        </w:rPr>
        <w:t>رحمه الله</w:t>
      </w:r>
      <w:r>
        <w:rPr>
          <w:rFonts w:cs="Traditional Arabic"/>
          <w:sz w:val="36"/>
          <w:szCs w:val="36"/>
          <w:rtl/>
        </w:rPr>
        <w:t xml:space="preserve"> </w:t>
      </w:r>
      <w:r w:rsidRPr="00594FE5">
        <w:rPr>
          <w:rFonts w:cs="Traditional Arabic"/>
          <w:sz w:val="36"/>
          <w:szCs w:val="36"/>
          <w:rtl/>
        </w:rPr>
        <w:t xml:space="preserve">- في تنصيب الأمراء على البلدان وعزلهم وأنه منوط بالمصلحة </w:t>
      </w:r>
      <w:r>
        <w:rPr>
          <w:rFonts w:cs="Traditional Arabic"/>
          <w:sz w:val="36"/>
          <w:szCs w:val="36"/>
          <w:rtl/>
        </w:rPr>
        <w:t>، ومن ذلك أن</w:t>
      </w:r>
      <w:r w:rsidRPr="00594FE5">
        <w:rPr>
          <w:rFonts w:cs="Traditional Arabic"/>
          <w:sz w:val="36"/>
          <w:szCs w:val="36"/>
          <w:rtl/>
        </w:rPr>
        <w:t xml:space="preserve"> يكون الأمير من أهل البلدة </w:t>
      </w:r>
      <w:r>
        <w:rPr>
          <w:rFonts w:cs="Traditional Arabic"/>
          <w:sz w:val="36"/>
          <w:szCs w:val="36"/>
          <w:rtl/>
        </w:rPr>
        <w:t xml:space="preserve">، </w:t>
      </w:r>
      <w:r w:rsidRPr="00594FE5">
        <w:rPr>
          <w:rFonts w:cs="Traditional Arabic"/>
          <w:sz w:val="36"/>
          <w:szCs w:val="36"/>
          <w:rtl/>
        </w:rPr>
        <w:t>لما</w:t>
      </w:r>
      <w:r>
        <w:rPr>
          <w:rFonts w:cs="Traditional Arabic"/>
          <w:sz w:val="36"/>
          <w:szCs w:val="36"/>
          <w:rtl/>
        </w:rPr>
        <w:t xml:space="preserve"> </w:t>
      </w:r>
      <w:r w:rsidRPr="00594FE5">
        <w:rPr>
          <w:rFonts w:cs="Traditional Arabic"/>
          <w:sz w:val="36"/>
          <w:szCs w:val="36"/>
          <w:rtl/>
        </w:rPr>
        <w:t xml:space="preserve">له من مكانه قبل انضمام البلدة إلى الدولة السعودية </w:t>
      </w:r>
      <w:r>
        <w:rPr>
          <w:rFonts w:cs="Traditional Arabic"/>
          <w:sz w:val="36"/>
          <w:szCs w:val="36"/>
          <w:rtl/>
        </w:rPr>
        <w:t xml:space="preserve">؛ </w:t>
      </w:r>
      <w:r w:rsidRPr="00594FE5">
        <w:rPr>
          <w:rFonts w:cs="Traditional Arabic"/>
          <w:sz w:val="36"/>
          <w:szCs w:val="36"/>
          <w:rtl/>
        </w:rPr>
        <w:t>كما أن</w:t>
      </w:r>
      <w:r>
        <w:rPr>
          <w:rFonts w:cs="Traditional Arabic"/>
          <w:sz w:val="36"/>
          <w:szCs w:val="36"/>
          <w:rtl/>
        </w:rPr>
        <w:t xml:space="preserve"> أ</w:t>
      </w:r>
      <w:r w:rsidRPr="00594FE5">
        <w:rPr>
          <w:rFonts w:cs="Traditional Arabic"/>
          <w:sz w:val="36"/>
          <w:szCs w:val="36"/>
          <w:rtl/>
        </w:rPr>
        <w:t>ه</w:t>
      </w:r>
      <w:r>
        <w:rPr>
          <w:rFonts w:cs="Traditional Arabic"/>
          <w:sz w:val="36"/>
          <w:szCs w:val="36"/>
          <w:rtl/>
        </w:rPr>
        <w:t>ل كل بلد</w:t>
      </w:r>
      <w:r w:rsidRPr="00594FE5">
        <w:rPr>
          <w:rFonts w:cs="Traditional Arabic"/>
          <w:sz w:val="36"/>
          <w:szCs w:val="36"/>
          <w:rtl/>
        </w:rPr>
        <w:t xml:space="preserve"> أعرف لقومهم من غيرهم</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lastRenderedPageBreak/>
        <w:t>12- أن السمع والطاعة من أصول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w:t>
      </w:r>
      <w:r>
        <w:rPr>
          <w:rFonts w:cs="Traditional Arabic"/>
          <w:sz w:val="36"/>
          <w:szCs w:val="36"/>
          <w:rtl/>
        </w:rPr>
        <w:t>ب - رحمه الله -</w:t>
      </w:r>
      <w:r w:rsidRPr="00594FE5">
        <w:rPr>
          <w:rFonts w:cs="Traditional Arabic"/>
          <w:sz w:val="36"/>
          <w:szCs w:val="36"/>
          <w:rtl/>
        </w:rPr>
        <w:t xml:space="preserve"> كما سبق بيانه</w:t>
      </w:r>
      <w:r>
        <w:rPr>
          <w:rFonts w:cs="Traditional Arabic"/>
          <w:sz w:val="36"/>
          <w:szCs w:val="36"/>
          <w:rtl/>
        </w:rPr>
        <w:t xml:space="preserve"> ،</w:t>
      </w:r>
      <w:r w:rsidRPr="00594FE5">
        <w:rPr>
          <w:rFonts w:cs="Traditional Arabic"/>
          <w:sz w:val="36"/>
          <w:szCs w:val="36"/>
          <w:rtl/>
        </w:rPr>
        <w:t xml:space="preserve"> وأنها واجبة بالمعروف كما هو منهج أهل السنة والجماعة</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13- </w:t>
      </w:r>
      <w:r>
        <w:rPr>
          <w:rFonts w:cs="Traditional Arabic"/>
          <w:sz w:val="36"/>
          <w:szCs w:val="36"/>
          <w:rtl/>
        </w:rPr>
        <w:t>إ</w:t>
      </w:r>
      <w:r w:rsidRPr="00594FE5">
        <w:rPr>
          <w:rFonts w:cs="Traditional Arabic"/>
          <w:sz w:val="36"/>
          <w:szCs w:val="36"/>
          <w:rtl/>
        </w:rPr>
        <w:t>تباع</w:t>
      </w:r>
      <w:r>
        <w:rPr>
          <w:rFonts w:cs="Traditional Arabic"/>
          <w:sz w:val="36"/>
          <w:szCs w:val="36"/>
          <w:rtl/>
        </w:rPr>
        <w:t xml:space="preserve">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بن عبد الوهاب - </w:t>
      </w:r>
      <w:r w:rsidRPr="00594FE5">
        <w:rPr>
          <w:rFonts w:cs="Traditional Arabic"/>
          <w:sz w:val="36"/>
          <w:szCs w:val="36"/>
          <w:rtl/>
        </w:rPr>
        <w:t>رحمه الله</w:t>
      </w:r>
      <w:r>
        <w:rPr>
          <w:rFonts w:cs="Traditional Arabic"/>
          <w:sz w:val="36"/>
          <w:szCs w:val="36"/>
          <w:rtl/>
        </w:rPr>
        <w:t xml:space="preserve"> </w:t>
      </w:r>
      <w:r w:rsidRPr="00594FE5">
        <w:rPr>
          <w:rFonts w:cs="Traditional Arabic"/>
          <w:sz w:val="36"/>
          <w:szCs w:val="36"/>
          <w:rtl/>
        </w:rPr>
        <w:t>- لمنهج أهل السنة والجماعة في عدم الخروج على الإمام ودعوته للصبر على جور الولاة ، وهو ما خالف فيه الخوارج في دعوتهم إلى السيف والتنفير عن ولاة الأمر بالطعن فيهم</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14- </w:t>
      </w:r>
      <w:r>
        <w:rPr>
          <w:rFonts w:cs="Traditional Arabic"/>
          <w:sz w:val="36"/>
          <w:szCs w:val="36"/>
          <w:rtl/>
        </w:rPr>
        <w:t xml:space="preserve">أن </w:t>
      </w:r>
      <w:r w:rsidRPr="00594FE5">
        <w:rPr>
          <w:rFonts w:cs="Traditional Arabic"/>
          <w:sz w:val="36"/>
          <w:szCs w:val="36"/>
          <w:rtl/>
        </w:rPr>
        <w:t xml:space="preserve">من منهج أهل السنة والجماعة النصح لولي الأمر </w:t>
      </w:r>
      <w:r>
        <w:rPr>
          <w:rFonts w:cs="Traditional Arabic"/>
          <w:sz w:val="36"/>
          <w:szCs w:val="36"/>
          <w:rtl/>
        </w:rPr>
        <w:t xml:space="preserve">؛ </w:t>
      </w:r>
      <w:r w:rsidRPr="00594FE5">
        <w:rPr>
          <w:rFonts w:cs="Traditional Arabic"/>
          <w:sz w:val="36"/>
          <w:szCs w:val="36"/>
          <w:rtl/>
        </w:rPr>
        <w:t>وقد</w:t>
      </w:r>
      <w:r>
        <w:rPr>
          <w:rFonts w:cs="Traditional Arabic"/>
          <w:sz w:val="36"/>
          <w:szCs w:val="36"/>
          <w:rtl/>
        </w:rPr>
        <w:t xml:space="preserve"> ظهر ذلك من خلال تطبيقات الشيخ - رحمه الله -</w:t>
      </w:r>
      <w:r w:rsidRPr="00594FE5">
        <w:rPr>
          <w:rFonts w:cs="Traditional Arabic"/>
          <w:sz w:val="36"/>
          <w:szCs w:val="36"/>
          <w:rtl/>
        </w:rPr>
        <w:t xml:space="preserve"> </w:t>
      </w:r>
      <w:r>
        <w:rPr>
          <w:rFonts w:cs="Traditional Arabic"/>
          <w:sz w:val="36"/>
          <w:szCs w:val="36"/>
          <w:rtl/>
        </w:rPr>
        <w:t>و</w:t>
      </w:r>
      <w:r w:rsidRPr="00594FE5">
        <w:rPr>
          <w:rFonts w:cs="Traditional Arabic"/>
          <w:sz w:val="36"/>
          <w:szCs w:val="36"/>
          <w:rtl/>
        </w:rPr>
        <w:t>حرصه على ذلك</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15- إن في تفاعل الشيخ </w:t>
      </w:r>
      <w:r>
        <w:rPr>
          <w:rFonts w:cs="Traditional Arabic"/>
          <w:sz w:val="36"/>
          <w:szCs w:val="36"/>
          <w:rtl/>
        </w:rPr>
        <w:t xml:space="preserve">- </w:t>
      </w:r>
      <w:r w:rsidRPr="00594FE5">
        <w:rPr>
          <w:rFonts w:cs="Traditional Arabic"/>
          <w:sz w:val="36"/>
          <w:szCs w:val="36"/>
          <w:rtl/>
        </w:rPr>
        <w:t xml:space="preserve">رحمه الله </w:t>
      </w:r>
      <w:r>
        <w:rPr>
          <w:rFonts w:cs="Traditional Arabic"/>
          <w:sz w:val="36"/>
          <w:szCs w:val="36"/>
          <w:rtl/>
        </w:rPr>
        <w:t xml:space="preserve">- </w:t>
      </w:r>
      <w:r w:rsidRPr="00594FE5">
        <w:rPr>
          <w:rFonts w:cs="Traditional Arabic"/>
          <w:sz w:val="36"/>
          <w:szCs w:val="36"/>
          <w:rtl/>
        </w:rPr>
        <w:t>مع ولاة الأمر ترسيخ لمبدأ التكامل</w:t>
      </w:r>
      <w:r>
        <w:rPr>
          <w:rFonts w:cs="Traditional Arabic"/>
          <w:sz w:val="36"/>
          <w:szCs w:val="36"/>
          <w:rtl/>
        </w:rPr>
        <w:t xml:space="preserve"> و</w:t>
      </w:r>
      <w:r w:rsidRPr="00594FE5">
        <w:rPr>
          <w:rFonts w:cs="Traditional Arabic"/>
          <w:sz w:val="36"/>
          <w:szCs w:val="36"/>
          <w:rtl/>
        </w:rPr>
        <w:t xml:space="preserve">التعاطف بين العلماء والحكام ، فكان حريّ </w:t>
      </w:r>
      <w:r>
        <w:rPr>
          <w:rFonts w:cs="Traditional Arabic"/>
          <w:sz w:val="36"/>
          <w:szCs w:val="36"/>
          <w:rtl/>
        </w:rPr>
        <w:t>بطلاب العلم الا</w:t>
      </w:r>
      <w:r w:rsidRPr="00594FE5">
        <w:rPr>
          <w:rFonts w:cs="Traditional Arabic"/>
          <w:sz w:val="36"/>
          <w:szCs w:val="36"/>
          <w:rtl/>
        </w:rPr>
        <w:t>قتداء بذلك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16- إن مناصرة الحاكم على الحق والجهاد معه </w:t>
      </w:r>
      <w:r>
        <w:rPr>
          <w:rFonts w:cs="Traditional Arabic"/>
          <w:sz w:val="36"/>
          <w:szCs w:val="36"/>
          <w:rtl/>
        </w:rPr>
        <w:t xml:space="preserve">؛ </w:t>
      </w:r>
      <w:r w:rsidRPr="00594FE5">
        <w:rPr>
          <w:rFonts w:cs="Traditional Arabic"/>
          <w:sz w:val="36"/>
          <w:szCs w:val="36"/>
          <w:rtl/>
        </w:rPr>
        <w:t>من أصول أهل السنة والجماعة والتي ظهرت في ممارسات الشيخ العملية حتى اللحظة الأخيرة من حياته .</w:t>
      </w:r>
    </w:p>
    <w:p w:rsidR="00AD79AE" w:rsidRPr="00594FE5" w:rsidRDefault="00AD79AE" w:rsidP="002D0E9D">
      <w:pPr>
        <w:ind w:left="122"/>
        <w:jc w:val="both"/>
        <w:rPr>
          <w:rFonts w:cs="Traditional Arabic"/>
          <w:sz w:val="36"/>
          <w:szCs w:val="36"/>
          <w:rtl/>
        </w:rPr>
      </w:pPr>
      <w:r>
        <w:rPr>
          <w:rFonts w:cs="Traditional Arabic"/>
          <w:sz w:val="36"/>
          <w:szCs w:val="36"/>
          <w:rtl/>
        </w:rPr>
        <w:t>17- مراعاة الشيخ - رحمه الله -</w:t>
      </w:r>
      <w:r w:rsidRPr="00594FE5">
        <w:rPr>
          <w:rFonts w:cs="Traditional Arabic"/>
          <w:sz w:val="36"/>
          <w:szCs w:val="36"/>
          <w:rtl/>
        </w:rPr>
        <w:t xml:space="preserve"> في سياسة منع المنكر بما يحقق التوازن والاعتدال الشرعي </w:t>
      </w:r>
      <w:r>
        <w:rPr>
          <w:rFonts w:cs="Traditional Arabic"/>
          <w:sz w:val="36"/>
          <w:szCs w:val="36"/>
          <w:rtl/>
        </w:rPr>
        <w:t xml:space="preserve">، </w:t>
      </w:r>
      <w:r w:rsidRPr="00594FE5">
        <w:rPr>
          <w:rFonts w:cs="Traditional Arabic"/>
          <w:sz w:val="36"/>
          <w:szCs w:val="36"/>
          <w:rtl/>
        </w:rPr>
        <w:t>وذلك من خلال مراعاة الضوابط الشرعية من تقديم الأولويات في النهي ، والحرص على التمسك بسد الذرائع ، والموازنة بين المصالح والمفاسد .</w:t>
      </w:r>
    </w:p>
    <w:p w:rsidR="00AD79AE" w:rsidRPr="00594FE5" w:rsidRDefault="00AD79AE" w:rsidP="002D0E9D">
      <w:pPr>
        <w:ind w:left="122"/>
        <w:jc w:val="both"/>
        <w:rPr>
          <w:rFonts w:cs="Traditional Arabic"/>
          <w:sz w:val="36"/>
          <w:szCs w:val="36"/>
          <w:rtl/>
        </w:rPr>
      </w:pPr>
      <w:r>
        <w:rPr>
          <w:rFonts w:cs="Traditional Arabic"/>
          <w:sz w:val="36"/>
          <w:szCs w:val="36"/>
          <w:rtl/>
        </w:rPr>
        <w:t>18- مراعاة الشيخ - رحمه الله -</w:t>
      </w:r>
      <w:r w:rsidRPr="00594FE5">
        <w:rPr>
          <w:rFonts w:cs="Traditional Arabic"/>
          <w:sz w:val="36"/>
          <w:szCs w:val="36"/>
          <w:rtl/>
        </w:rPr>
        <w:t xml:space="preserve"> في سياسته في التعامل مع المبتدعة </w:t>
      </w:r>
      <w:r>
        <w:rPr>
          <w:rFonts w:cs="Traditional Arabic"/>
          <w:sz w:val="36"/>
          <w:szCs w:val="36"/>
          <w:rtl/>
        </w:rPr>
        <w:t>للقواعد والض</w:t>
      </w:r>
      <w:r w:rsidRPr="00594FE5">
        <w:rPr>
          <w:rFonts w:cs="Traditional Arabic"/>
          <w:sz w:val="36"/>
          <w:szCs w:val="36"/>
          <w:rtl/>
        </w:rPr>
        <w:t xml:space="preserve">وابط الشرعية </w:t>
      </w:r>
      <w:r>
        <w:rPr>
          <w:rFonts w:cs="Traditional Arabic"/>
          <w:sz w:val="36"/>
          <w:szCs w:val="36"/>
          <w:rtl/>
        </w:rPr>
        <w:t xml:space="preserve">، </w:t>
      </w:r>
      <w:r w:rsidRPr="00594FE5">
        <w:rPr>
          <w:rFonts w:cs="Traditional Arabic"/>
          <w:sz w:val="36"/>
          <w:szCs w:val="36"/>
          <w:rtl/>
        </w:rPr>
        <w:t xml:space="preserve">وهي : </w:t>
      </w:r>
    </w:p>
    <w:p w:rsidR="00AD79AE" w:rsidRPr="00594FE5" w:rsidRDefault="00AD79AE" w:rsidP="002D0E9D">
      <w:pPr>
        <w:ind w:left="122"/>
        <w:jc w:val="both"/>
        <w:rPr>
          <w:rFonts w:cs="Traditional Arabic"/>
          <w:sz w:val="36"/>
          <w:szCs w:val="36"/>
          <w:rtl/>
        </w:rPr>
      </w:pPr>
      <w:r w:rsidRPr="00594FE5">
        <w:rPr>
          <w:rFonts w:cs="Traditional Arabic"/>
          <w:sz w:val="36"/>
          <w:szCs w:val="36"/>
          <w:rtl/>
        </w:rPr>
        <w:t>أ- الاحتجاج بالكتاب والسنة والإجماع</w:t>
      </w:r>
      <w:r>
        <w:rPr>
          <w:rFonts w:cs="Traditional Arabic"/>
          <w:sz w:val="36"/>
          <w:szCs w:val="36"/>
          <w:rtl/>
        </w:rPr>
        <w:t xml:space="preserve">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ب - مناظرة المخالفين لمنهج أهل السنة والجماعة </w:t>
      </w:r>
      <w:r>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ج - هجر أهل البدع ومباينتهم</w:t>
      </w:r>
      <w:r>
        <w:rPr>
          <w:rFonts w:cs="Traditional Arabic"/>
          <w:sz w:val="36"/>
          <w:szCs w:val="36"/>
          <w:rtl/>
        </w:rPr>
        <w:t xml:space="preserve"> .</w:t>
      </w:r>
    </w:p>
    <w:p w:rsidR="00AD79AE" w:rsidRPr="00594FE5" w:rsidRDefault="00AD79AE" w:rsidP="002D0E9D">
      <w:pPr>
        <w:ind w:left="122"/>
        <w:jc w:val="both"/>
        <w:rPr>
          <w:rFonts w:cs="Traditional Arabic"/>
          <w:sz w:val="36"/>
          <w:szCs w:val="36"/>
          <w:rtl/>
        </w:rPr>
      </w:pPr>
      <w:r w:rsidRPr="00594FE5">
        <w:rPr>
          <w:rFonts w:cs="Traditional Arabic"/>
          <w:sz w:val="36"/>
          <w:szCs w:val="36"/>
          <w:rtl/>
        </w:rPr>
        <w:t>19- ثبوت اشتراط القرشية</w:t>
      </w:r>
      <w:r>
        <w:rPr>
          <w:rFonts w:cs="Traditional Arabic"/>
          <w:sz w:val="36"/>
          <w:szCs w:val="36"/>
          <w:rtl/>
        </w:rPr>
        <w:t xml:space="preserve"> ، وأ</w:t>
      </w:r>
      <w:r w:rsidRPr="00594FE5">
        <w:rPr>
          <w:rFonts w:cs="Traditional Arabic"/>
          <w:sz w:val="36"/>
          <w:szCs w:val="36"/>
          <w:rtl/>
        </w:rPr>
        <w:t>ن الإمامة</w:t>
      </w:r>
      <w:r>
        <w:rPr>
          <w:rFonts w:cs="Traditional Arabic"/>
          <w:sz w:val="36"/>
          <w:szCs w:val="36"/>
          <w:rtl/>
        </w:rPr>
        <w:t xml:space="preserve"> العظمى</w:t>
      </w:r>
      <w:r w:rsidRPr="00594FE5">
        <w:rPr>
          <w:rFonts w:cs="Traditional Arabic"/>
          <w:sz w:val="36"/>
          <w:szCs w:val="36"/>
          <w:rtl/>
        </w:rPr>
        <w:t xml:space="preserve"> فيهم لا يجوز صرفها إلى غيرهم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20- توصلت من </w:t>
      </w:r>
      <w:r>
        <w:rPr>
          <w:rFonts w:cs="Traditional Arabic"/>
          <w:sz w:val="36"/>
          <w:szCs w:val="36"/>
          <w:rtl/>
        </w:rPr>
        <w:t>خلال البحث إلى بيان موقف الشيخ - رحمه الله -</w:t>
      </w:r>
      <w:r w:rsidRPr="00594FE5">
        <w:rPr>
          <w:rFonts w:cs="Traditional Arabic"/>
          <w:sz w:val="36"/>
          <w:szCs w:val="36"/>
          <w:rtl/>
        </w:rPr>
        <w:t xml:space="preserve"> من الدولة </w:t>
      </w:r>
      <w:r>
        <w:rPr>
          <w:rFonts w:cs="Traditional Arabic"/>
          <w:sz w:val="36"/>
          <w:szCs w:val="36"/>
          <w:rtl/>
        </w:rPr>
        <w:t>ا</w:t>
      </w:r>
      <w:r w:rsidRPr="00594FE5">
        <w:rPr>
          <w:rFonts w:cs="Traditional Arabic"/>
          <w:sz w:val="36"/>
          <w:szCs w:val="36"/>
          <w:rtl/>
        </w:rPr>
        <w:t xml:space="preserve">لعثمانية </w:t>
      </w:r>
      <w:r>
        <w:rPr>
          <w:rFonts w:cs="Traditional Arabic"/>
          <w:sz w:val="36"/>
          <w:szCs w:val="36"/>
          <w:rtl/>
        </w:rPr>
        <w:t>و</w:t>
      </w:r>
      <w:r w:rsidRPr="00594FE5">
        <w:rPr>
          <w:rFonts w:cs="Traditional Arabic"/>
          <w:sz w:val="36"/>
          <w:szCs w:val="36"/>
          <w:rtl/>
        </w:rPr>
        <w:t xml:space="preserve">أنها لا تمثل الخلافة الإسلامية </w:t>
      </w:r>
      <w:r>
        <w:rPr>
          <w:rFonts w:cs="Traditional Arabic"/>
          <w:sz w:val="36"/>
          <w:szCs w:val="36"/>
          <w:rtl/>
        </w:rPr>
        <w:t>ب</w:t>
      </w:r>
      <w:r w:rsidRPr="00594FE5">
        <w:rPr>
          <w:rFonts w:cs="Traditional Arabic"/>
          <w:sz w:val="36"/>
          <w:szCs w:val="36"/>
          <w:rtl/>
        </w:rPr>
        <w:t xml:space="preserve">مفهومها </w:t>
      </w:r>
      <w:r>
        <w:rPr>
          <w:rFonts w:cs="Traditional Arabic"/>
          <w:sz w:val="36"/>
          <w:szCs w:val="36"/>
          <w:rtl/>
        </w:rPr>
        <w:t xml:space="preserve">العام </w:t>
      </w:r>
      <w:r w:rsidRPr="00594FE5">
        <w:rPr>
          <w:rFonts w:cs="Traditional Arabic"/>
          <w:sz w:val="36"/>
          <w:szCs w:val="36"/>
          <w:rtl/>
        </w:rPr>
        <w:t xml:space="preserve">عند أهل السنة الجماعة </w:t>
      </w:r>
      <w:r>
        <w:rPr>
          <w:rFonts w:cs="Traditional Arabic"/>
          <w:sz w:val="36"/>
          <w:szCs w:val="36"/>
          <w:rtl/>
        </w:rPr>
        <w:t>؛ ل</w:t>
      </w:r>
      <w:r w:rsidRPr="00594FE5">
        <w:rPr>
          <w:rFonts w:cs="Traditional Arabic"/>
          <w:sz w:val="36"/>
          <w:szCs w:val="36"/>
          <w:rtl/>
        </w:rPr>
        <w:t xml:space="preserve">اختلال الشروط الواجبة في الإمامة العظمى وأنها دولة </w:t>
      </w:r>
      <w:r>
        <w:rPr>
          <w:rFonts w:cs="Traditional Arabic"/>
          <w:sz w:val="36"/>
          <w:szCs w:val="36"/>
          <w:rtl/>
        </w:rPr>
        <w:t xml:space="preserve"> متغلبة </w:t>
      </w:r>
      <w:r w:rsidRPr="00594FE5">
        <w:rPr>
          <w:rFonts w:cs="Traditional Arabic"/>
          <w:sz w:val="36"/>
          <w:szCs w:val="36"/>
          <w:rtl/>
        </w:rPr>
        <w:t>كبقية الدول الأخرى .</w:t>
      </w:r>
    </w:p>
    <w:p w:rsidR="00AD79AE" w:rsidRDefault="00AD79AE" w:rsidP="002D0E9D">
      <w:pPr>
        <w:ind w:left="122"/>
        <w:jc w:val="both"/>
        <w:rPr>
          <w:rFonts w:cs="Traditional Arabic"/>
          <w:sz w:val="36"/>
          <w:szCs w:val="36"/>
          <w:rtl/>
        </w:rPr>
      </w:pPr>
      <w:r w:rsidRPr="00594FE5">
        <w:rPr>
          <w:rFonts w:cs="Traditional Arabic"/>
          <w:sz w:val="36"/>
          <w:szCs w:val="36"/>
          <w:rtl/>
        </w:rPr>
        <w:t>21- توصلت من خلال البحث إلى أن الخلافة الإسلامية عند أهل السنة والجماعة لها مفهوما</w:t>
      </w:r>
      <w:r>
        <w:rPr>
          <w:rFonts w:cs="Traditional Arabic"/>
          <w:sz w:val="36"/>
          <w:szCs w:val="36"/>
          <w:rtl/>
        </w:rPr>
        <w:t xml:space="preserve">ن </w:t>
      </w:r>
      <w:r w:rsidRPr="00594FE5">
        <w:rPr>
          <w:rFonts w:cs="Traditional Arabic"/>
          <w:sz w:val="36"/>
          <w:szCs w:val="36"/>
          <w:rtl/>
        </w:rPr>
        <w:t>:</w:t>
      </w:r>
    </w:p>
    <w:p w:rsidR="00AD79AE" w:rsidRPr="00594FE5" w:rsidRDefault="00AD79AE" w:rsidP="002D0E9D">
      <w:pPr>
        <w:jc w:val="both"/>
        <w:rPr>
          <w:rFonts w:cs="Traditional Arabic"/>
          <w:sz w:val="36"/>
          <w:szCs w:val="36"/>
          <w:rtl/>
        </w:rPr>
      </w:pPr>
      <w:r w:rsidRPr="00594FE5">
        <w:rPr>
          <w:rFonts w:cs="Traditional Arabic"/>
          <w:sz w:val="36"/>
          <w:szCs w:val="36"/>
          <w:rtl/>
        </w:rPr>
        <w:lastRenderedPageBreak/>
        <w:t>أ- الإمامة العظمى والخلافة العامة</w:t>
      </w:r>
      <w:r>
        <w:rPr>
          <w:rFonts w:cs="Traditional Arabic"/>
          <w:sz w:val="36"/>
          <w:szCs w:val="36"/>
          <w:rtl/>
        </w:rPr>
        <w:t xml:space="preserve"> التامة</w:t>
      </w:r>
      <w:r w:rsidRPr="00594FE5">
        <w:rPr>
          <w:rFonts w:cs="Traditional Arabic"/>
          <w:sz w:val="36"/>
          <w:szCs w:val="36"/>
          <w:rtl/>
        </w:rPr>
        <w:t xml:space="preserve"> ، وإمامه</w:t>
      </w:r>
      <w:r>
        <w:rPr>
          <w:rFonts w:cs="Traditional Arabic"/>
          <w:sz w:val="36"/>
          <w:szCs w:val="36"/>
          <w:rtl/>
        </w:rPr>
        <w:t>ا إمام المسلمين جميعا ، وهي التي اشترط لها أهل السنة والجماعة الشروط الواجبة لقيامها كما سبق بيانه</w:t>
      </w:r>
      <w:r w:rsidRPr="00594FE5">
        <w:rPr>
          <w:rFonts w:cs="Traditional Arabic"/>
          <w:sz w:val="36"/>
          <w:szCs w:val="36"/>
          <w:rtl/>
        </w:rPr>
        <w:t xml:space="preserve"> .</w:t>
      </w:r>
    </w:p>
    <w:p w:rsidR="00AD79AE" w:rsidRPr="00594FE5" w:rsidRDefault="00AD79AE" w:rsidP="002D0E9D">
      <w:pPr>
        <w:jc w:val="both"/>
        <w:rPr>
          <w:rFonts w:cs="Traditional Arabic"/>
          <w:sz w:val="36"/>
          <w:szCs w:val="36"/>
          <w:rtl/>
        </w:rPr>
      </w:pPr>
      <w:r w:rsidRPr="00594FE5">
        <w:rPr>
          <w:rFonts w:cs="Traditional Arabic"/>
          <w:sz w:val="36"/>
          <w:szCs w:val="36"/>
          <w:rtl/>
        </w:rPr>
        <w:t xml:space="preserve">ب- الإمامة بالمفهوم الخاص </w:t>
      </w:r>
      <w:r>
        <w:rPr>
          <w:rFonts w:cs="Traditional Arabic"/>
          <w:sz w:val="36"/>
          <w:szCs w:val="36"/>
          <w:rtl/>
        </w:rPr>
        <w:t xml:space="preserve">، </w:t>
      </w:r>
      <w:r w:rsidRPr="00594FE5">
        <w:rPr>
          <w:rFonts w:cs="Traditional Arabic"/>
          <w:sz w:val="36"/>
          <w:szCs w:val="36"/>
          <w:rtl/>
        </w:rPr>
        <w:t>وهي الإمامة التي تغ</w:t>
      </w:r>
      <w:r>
        <w:rPr>
          <w:rFonts w:cs="Traditional Arabic"/>
          <w:sz w:val="36"/>
          <w:szCs w:val="36"/>
          <w:rtl/>
        </w:rPr>
        <w:t>لَّ</w:t>
      </w:r>
      <w:r w:rsidRPr="00594FE5">
        <w:rPr>
          <w:rFonts w:cs="Traditional Arabic"/>
          <w:sz w:val="36"/>
          <w:szCs w:val="36"/>
          <w:rtl/>
        </w:rPr>
        <w:t>ب فيها الحاكم على بلد حتى صار إماما له ،</w:t>
      </w:r>
      <w:r>
        <w:rPr>
          <w:rFonts w:cs="Traditional Arabic"/>
          <w:sz w:val="36"/>
          <w:szCs w:val="36"/>
          <w:rtl/>
        </w:rPr>
        <w:t xml:space="preserve"> </w:t>
      </w:r>
      <w:r w:rsidRPr="00594FE5">
        <w:rPr>
          <w:rFonts w:cs="Traditional Arabic"/>
          <w:sz w:val="36"/>
          <w:szCs w:val="36"/>
          <w:rtl/>
        </w:rPr>
        <w:t>وكانت كل دولة مستقلة بحكمها عن الأخرى .</w:t>
      </w:r>
    </w:p>
    <w:p w:rsidR="00AD79AE" w:rsidRPr="00594FE5" w:rsidRDefault="00AD79AE" w:rsidP="002D0E9D">
      <w:pPr>
        <w:ind w:left="122"/>
        <w:jc w:val="both"/>
        <w:rPr>
          <w:rFonts w:cs="Traditional Arabic"/>
          <w:sz w:val="36"/>
          <w:szCs w:val="36"/>
          <w:rtl/>
        </w:rPr>
      </w:pPr>
      <w:r w:rsidRPr="00594FE5">
        <w:rPr>
          <w:rFonts w:cs="Traditional Arabic"/>
          <w:sz w:val="36"/>
          <w:szCs w:val="36"/>
          <w:rtl/>
        </w:rPr>
        <w:t>22- بي</w:t>
      </w:r>
      <w:r>
        <w:rPr>
          <w:rFonts w:cs="Traditional Arabic"/>
          <w:sz w:val="36"/>
          <w:szCs w:val="36"/>
          <w:rtl/>
        </w:rPr>
        <w:t>ّ</w:t>
      </w:r>
      <w:r w:rsidRPr="00594FE5">
        <w:rPr>
          <w:rFonts w:cs="Traditional Arabic"/>
          <w:sz w:val="36"/>
          <w:szCs w:val="36"/>
          <w:rtl/>
        </w:rPr>
        <w:t>ن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w:t>
      </w:r>
      <w:r>
        <w:rPr>
          <w:rFonts w:cs="Traditional Arabic"/>
          <w:sz w:val="36"/>
          <w:szCs w:val="36"/>
          <w:rtl/>
        </w:rPr>
        <w:t>-</w:t>
      </w:r>
      <w:r w:rsidRPr="00594FE5">
        <w:rPr>
          <w:rFonts w:cs="Traditional Arabic"/>
          <w:sz w:val="36"/>
          <w:szCs w:val="36"/>
          <w:rtl/>
        </w:rPr>
        <w:t xml:space="preserve"> أن الإمامة بالمفهوم الخاص والتي تغل</w:t>
      </w:r>
      <w:r>
        <w:rPr>
          <w:rFonts w:cs="Traditional Arabic"/>
          <w:sz w:val="36"/>
          <w:szCs w:val="36"/>
          <w:rtl/>
        </w:rPr>
        <w:t>ّ</w:t>
      </w:r>
      <w:r w:rsidRPr="00594FE5">
        <w:rPr>
          <w:rFonts w:cs="Traditional Arabic"/>
          <w:sz w:val="36"/>
          <w:szCs w:val="36"/>
          <w:rtl/>
        </w:rPr>
        <w:t xml:space="preserve">ب فيها الحاكم ليس إماما وخليفة لعامة المسلمين </w:t>
      </w:r>
      <w:r>
        <w:rPr>
          <w:rFonts w:cs="Traditional Arabic"/>
          <w:sz w:val="36"/>
          <w:szCs w:val="36"/>
          <w:rtl/>
        </w:rPr>
        <w:t xml:space="preserve">؛ </w:t>
      </w:r>
      <w:r w:rsidRPr="00594FE5">
        <w:rPr>
          <w:rFonts w:cs="Traditional Arabic"/>
          <w:sz w:val="36"/>
          <w:szCs w:val="36"/>
          <w:rtl/>
        </w:rPr>
        <w:t xml:space="preserve">لعدم استيفاء شروط الإمامة ، وأنه له حكم الإمام يطاع في طاعة الله </w:t>
      </w:r>
      <w:r>
        <w:rPr>
          <w:rFonts w:cs="Traditional Arabic"/>
          <w:sz w:val="36"/>
          <w:szCs w:val="36"/>
          <w:rtl/>
        </w:rPr>
        <w:t xml:space="preserve">، </w:t>
      </w:r>
      <w:r w:rsidRPr="00594FE5">
        <w:rPr>
          <w:rFonts w:cs="Traditional Arabic"/>
          <w:sz w:val="36"/>
          <w:szCs w:val="36"/>
          <w:rtl/>
        </w:rPr>
        <w:t xml:space="preserve">ويجاهد معه ويصلى خلفه </w:t>
      </w:r>
      <w:r>
        <w:rPr>
          <w:rFonts w:cs="Traditional Arabic"/>
          <w:sz w:val="36"/>
          <w:szCs w:val="36"/>
          <w:rtl/>
        </w:rPr>
        <w:t xml:space="preserve">، </w:t>
      </w:r>
      <w:r w:rsidRPr="00594FE5">
        <w:rPr>
          <w:rFonts w:cs="Traditional Arabic"/>
          <w:sz w:val="36"/>
          <w:szCs w:val="36"/>
          <w:rtl/>
        </w:rPr>
        <w:t>ولا يجوز الخروج عليه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23- إن الشيخ </w:t>
      </w:r>
      <w:r>
        <w:rPr>
          <w:rFonts w:cs="Traditional Arabic"/>
          <w:sz w:val="36"/>
          <w:szCs w:val="36"/>
          <w:rtl/>
        </w:rPr>
        <w:t xml:space="preserve">- </w:t>
      </w:r>
      <w:r w:rsidRPr="00594FE5">
        <w:rPr>
          <w:rFonts w:cs="Traditional Arabic"/>
          <w:sz w:val="36"/>
          <w:szCs w:val="36"/>
          <w:rtl/>
        </w:rPr>
        <w:t xml:space="preserve">رحمه الله </w:t>
      </w:r>
      <w:r>
        <w:rPr>
          <w:rFonts w:cs="Traditional Arabic"/>
          <w:sz w:val="36"/>
          <w:szCs w:val="36"/>
          <w:rtl/>
        </w:rPr>
        <w:t>-</w:t>
      </w:r>
      <w:r w:rsidRPr="00594FE5">
        <w:rPr>
          <w:rFonts w:cs="Traditional Arabic"/>
          <w:sz w:val="36"/>
          <w:szCs w:val="36"/>
          <w:rtl/>
        </w:rPr>
        <w:t xml:space="preserve"> يقرر القول بجواز تعدد الدولة المسلمة بمفه</w:t>
      </w:r>
      <w:r>
        <w:rPr>
          <w:rFonts w:cs="Traditional Arabic"/>
          <w:sz w:val="36"/>
          <w:szCs w:val="36"/>
          <w:rtl/>
        </w:rPr>
        <w:t>ومها الخاص إذا استقر لها الأمر ، عملا بمقتضى السياسة الشرعية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24- بيان فقه السياسة الشرعية عند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خلال التعايش مع المتغيرات الاجتهادية فلم يكن يدعو لإقامة الإمامة العظمى .</w:t>
      </w:r>
    </w:p>
    <w:p w:rsidR="00AD79AE" w:rsidRPr="00594FE5" w:rsidRDefault="00AD79AE" w:rsidP="002D0E9D">
      <w:pPr>
        <w:ind w:left="122"/>
        <w:jc w:val="both"/>
        <w:rPr>
          <w:rFonts w:cs="Traditional Arabic"/>
          <w:sz w:val="36"/>
          <w:szCs w:val="36"/>
          <w:rtl/>
        </w:rPr>
      </w:pPr>
      <w:r w:rsidRPr="00594FE5">
        <w:rPr>
          <w:rFonts w:cs="Traditional Arabic"/>
          <w:sz w:val="36"/>
          <w:szCs w:val="36"/>
          <w:rtl/>
        </w:rPr>
        <w:t>25- الإجابة على شبهة المناوئين حول القول بخروج الشيخ على الدولة العثمانية من خلال التفصيل في أحكام الإمامة ومفهومها ، وذكر بعض الأجوبة حول ذلك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26- </w:t>
      </w:r>
      <w:r>
        <w:rPr>
          <w:rFonts w:cs="Traditional Arabic"/>
          <w:sz w:val="36"/>
          <w:szCs w:val="36"/>
          <w:rtl/>
        </w:rPr>
        <w:t>أن</w:t>
      </w:r>
      <w:r w:rsidRPr="00594FE5">
        <w:rPr>
          <w:rFonts w:cs="Traditional Arabic"/>
          <w:sz w:val="36"/>
          <w:szCs w:val="36"/>
          <w:rtl/>
        </w:rPr>
        <w:t xml:space="preserve">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xml:space="preserve">توسعت </w:t>
      </w:r>
      <w:r w:rsidRPr="00594FE5">
        <w:rPr>
          <w:rFonts w:cs="Traditional Arabic"/>
          <w:sz w:val="36"/>
          <w:szCs w:val="36"/>
          <w:rtl/>
        </w:rPr>
        <w:t>بالتغلب على</w:t>
      </w:r>
      <w:r>
        <w:rPr>
          <w:rFonts w:cs="Traditional Arabic"/>
          <w:sz w:val="36"/>
          <w:szCs w:val="36"/>
          <w:rtl/>
        </w:rPr>
        <w:t xml:space="preserve"> كثير من البلدان المجاورة بالحق، </w:t>
      </w:r>
      <w:r w:rsidRPr="00594FE5">
        <w:rPr>
          <w:rFonts w:cs="Traditional Arabic"/>
          <w:sz w:val="36"/>
          <w:szCs w:val="36"/>
          <w:rtl/>
        </w:rPr>
        <w:t xml:space="preserve">وقهر الكافة على الدين ومراعاة المصالح في ذلك ، ولحمل العباد على عبادة رب العباد فكان مما لا يذم القائمون عليه </w:t>
      </w:r>
      <w:r>
        <w:rPr>
          <w:rFonts w:cs="Traditional Arabic"/>
          <w:sz w:val="36"/>
          <w:szCs w:val="36"/>
          <w:rtl/>
        </w:rPr>
        <w:t>،</w:t>
      </w:r>
      <w:r w:rsidRPr="00594FE5">
        <w:rPr>
          <w:rFonts w:cs="Traditional Arabic"/>
          <w:sz w:val="36"/>
          <w:szCs w:val="36"/>
          <w:rtl/>
        </w:rPr>
        <w:t xml:space="preserve"> بل هو من دين الله الذي أمر به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27- حرص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توج</w:t>
      </w:r>
      <w:r>
        <w:rPr>
          <w:rFonts w:cs="Traditional Arabic"/>
          <w:sz w:val="36"/>
          <w:szCs w:val="36"/>
          <w:rtl/>
        </w:rPr>
        <w:t>يه القضاة للتحلي بآداب القضاء ك</w:t>
      </w:r>
      <w:r w:rsidRPr="00594FE5">
        <w:rPr>
          <w:rFonts w:cs="Traditional Arabic"/>
          <w:sz w:val="36"/>
          <w:szCs w:val="36"/>
          <w:rtl/>
        </w:rPr>
        <w:t>ما هي عادة العلماء في كل زمان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28- حرص الشيخ الشديد على تطبيق أحكام الشريعة الإسلامية </w:t>
      </w:r>
      <w:r>
        <w:rPr>
          <w:rFonts w:cs="Traditional Arabic"/>
          <w:sz w:val="36"/>
          <w:szCs w:val="36"/>
          <w:rtl/>
        </w:rPr>
        <w:t xml:space="preserve">، </w:t>
      </w:r>
      <w:r w:rsidRPr="00594FE5">
        <w:rPr>
          <w:rFonts w:cs="Traditional Arabic"/>
          <w:sz w:val="36"/>
          <w:szCs w:val="36"/>
          <w:rtl/>
        </w:rPr>
        <w:t>وتنفيذ العقوبات منذ أول يوم في دعوته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29- تأكيد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على أن تنفيذ العقوبات الشرعية من اختصاص ولي الأم</w:t>
      </w:r>
      <w:r>
        <w:rPr>
          <w:rFonts w:cs="Traditional Arabic"/>
          <w:sz w:val="36"/>
          <w:szCs w:val="36"/>
          <w:rtl/>
        </w:rPr>
        <w:t>ر ومن ينيب</w:t>
      </w:r>
      <w:r w:rsidRPr="00594FE5">
        <w:rPr>
          <w:rFonts w:cs="Traditional Arabic"/>
          <w:sz w:val="36"/>
          <w:szCs w:val="36"/>
          <w:rtl/>
        </w:rPr>
        <w:t>ه ، وأنها سبب التمكين في الأرض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30- أن مشاركة الإمام في تنفيذ الحدود والأحكام هو من تطبيقات السياسة الشرعية التي يدعو إليها الشارع الحكيم ، وهو ما حرص عليه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في دعوته .</w:t>
      </w:r>
    </w:p>
    <w:p w:rsidR="00AD79AE" w:rsidRPr="00594FE5" w:rsidRDefault="00AD79AE" w:rsidP="002D0E9D">
      <w:pPr>
        <w:ind w:left="122"/>
        <w:jc w:val="both"/>
        <w:rPr>
          <w:rFonts w:cs="Traditional Arabic"/>
          <w:sz w:val="36"/>
          <w:szCs w:val="36"/>
          <w:rtl/>
        </w:rPr>
      </w:pPr>
      <w:r w:rsidRPr="00594FE5">
        <w:rPr>
          <w:rFonts w:cs="Traditional Arabic"/>
          <w:sz w:val="36"/>
          <w:szCs w:val="36"/>
          <w:rtl/>
        </w:rPr>
        <w:lastRenderedPageBreak/>
        <w:t>31-</w:t>
      </w:r>
      <w:r>
        <w:rPr>
          <w:rFonts w:cs="Traditional Arabic"/>
          <w:sz w:val="36"/>
          <w:szCs w:val="36"/>
          <w:rtl/>
        </w:rPr>
        <w:t xml:space="preserve"> إ</w:t>
      </w:r>
      <w:r w:rsidRPr="00594FE5">
        <w:rPr>
          <w:rFonts w:cs="Traditional Arabic"/>
          <w:sz w:val="36"/>
          <w:szCs w:val="36"/>
          <w:rtl/>
        </w:rPr>
        <w:t xml:space="preserve">عمال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لبعض طرق الإثبات ووسائلها ، لما</w:t>
      </w:r>
      <w:r>
        <w:rPr>
          <w:rFonts w:cs="Traditional Arabic"/>
          <w:sz w:val="36"/>
          <w:szCs w:val="36"/>
          <w:rtl/>
        </w:rPr>
        <w:t xml:space="preserve"> </w:t>
      </w:r>
      <w:r w:rsidRPr="00594FE5">
        <w:rPr>
          <w:rFonts w:cs="Traditional Arabic"/>
          <w:sz w:val="36"/>
          <w:szCs w:val="36"/>
          <w:rtl/>
        </w:rPr>
        <w:t>لها من أثر في تنفيذ الأحكام الشرعية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32- بيان عقيدة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السلفية من خلال أمره بتغسيل وتكفين المرأة الزانية والصلاة عليها ، وهو الأمر الذي يخالف فيه الخوارج </w:t>
      </w:r>
      <w:r>
        <w:rPr>
          <w:rFonts w:cs="Traditional Arabic"/>
          <w:sz w:val="36"/>
          <w:szCs w:val="36"/>
          <w:rtl/>
        </w:rPr>
        <w:t>أهل السنة ؛ وذلك بقولهم بتكفير مرتكب الكبيرة</w:t>
      </w:r>
      <w:r w:rsidRPr="00594FE5">
        <w:rPr>
          <w:rFonts w:cs="Traditional Arabic"/>
          <w:sz w:val="36"/>
          <w:szCs w:val="36"/>
          <w:rtl/>
        </w:rPr>
        <w:t xml:space="preserve">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33- إقامة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للعقوبات التعزيرية ومنها القتل والتعزيز بالهدم والإتلاف ، والعزل عن الولاية تحقيقا للمصلحة ودرءا</w:t>
      </w:r>
      <w:r>
        <w:rPr>
          <w:rFonts w:cs="Traditional Arabic"/>
          <w:sz w:val="36"/>
          <w:szCs w:val="36"/>
          <w:rtl/>
        </w:rPr>
        <w:t>ً</w:t>
      </w:r>
      <w:r w:rsidRPr="00594FE5">
        <w:rPr>
          <w:rFonts w:cs="Traditional Arabic"/>
          <w:sz w:val="36"/>
          <w:szCs w:val="36"/>
          <w:rtl/>
        </w:rPr>
        <w:t xml:space="preserve"> للمفسدة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34- اهتمام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ببيان أن يكون المحتسب على درجة كبيرة من الإخلاص والعلم والفهم في المسألة التي يذكر فيها ، ومراعاة المصالح ودرء المفاسد والأمر بالمعروف والنهي عن  المنكر .</w:t>
      </w:r>
    </w:p>
    <w:p w:rsidR="00AD79AE" w:rsidRDefault="00AD79AE" w:rsidP="00C87E71">
      <w:pPr>
        <w:ind w:left="122"/>
        <w:jc w:val="both"/>
        <w:rPr>
          <w:rFonts w:cs="Traditional Arabic"/>
          <w:sz w:val="36"/>
          <w:szCs w:val="36"/>
          <w:rtl/>
        </w:rPr>
      </w:pPr>
      <w:r w:rsidRPr="00594FE5">
        <w:rPr>
          <w:rFonts w:cs="Traditional Arabic"/>
          <w:sz w:val="36"/>
          <w:szCs w:val="36"/>
          <w:rtl/>
        </w:rPr>
        <w:t xml:space="preserve">35- حث الشيخ </w:t>
      </w:r>
      <w:r>
        <w:rPr>
          <w:rFonts w:cs="Traditional Arabic"/>
          <w:sz w:val="36"/>
          <w:szCs w:val="36"/>
          <w:rtl/>
        </w:rPr>
        <w:t>- رحمه الله -</w:t>
      </w:r>
      <w:r w:rsidRPr="00594FE5">
        <w:rPr>
          <w:rFonts w:cs="Traditional Arabic"/>
          <w:sz w:val="36"/>
          <w:szCs w:val="36"/>
          <w:rtl/>
        </w:rPr>
        <w:t xml:space="preserve"> المحتسب على مراعاة الترتيب الشرعي في الإنكار وذلك بمراتبه الثلاثة اليد واللسان والقلب .</w:t>
      </w:r>
    </w:p>
    <w:p w:rsidR="00AD79AE" w:rsidRPr="00594FE5" w:rsidRDefault="00AD79AE" w:rsidP="002D0E9D">
      <w:pPr>
        <w:ind w:left="122"/>
        <w:jc w:val="both"/>
        <w:rPr>
          <w:rFonts w:cs="Traditional Arabic"/>
          <w:sz w:val="36"/>
          <w:szCs w:val="36"/>
          <w:rtl/>
        </w:rPr>
      </w:pPr>
      <w:r>
        <w:rPr>
          <w:rFonts w:cs="Traditional Arabic"/>
          <w:sz w:val="36"/>
          <w:szCs w:val="36"/>
          <w:rtl/>
        </w:rPr>
        <w:t>36- حث الشيخ - رحمه الله - المحتسب على التحلي بآداب الأمر بالمعروف والنهي عن المنكر من الرفق واللين والصبر على الأذى .</w:t>
      </w:r>
    </w:p>
    <w:p w:rsidR="00AD79AE" w:rsidRDefault="00AD79AE" w:rsidP="002D0E9D">
      <w:pPr>
        <w:ind w:left="122"/>
        <w:jc w:val="both"/>
        <w:rPr>
          <w:rFonts w:cs="Traditional Arabic"/>
          <w:sz w:val="36"/>
          <w:szCs w:val="36"/>
          <w:rtl/>
        </w:rPr>
      </w:pPr>
      <w:r w:rsidRPr="00594FE5">
        <w:rPr>
          <w:rFonts w:cs="Traditional Arabic"/>
          <w:sz w:val="36"/>
          <w:szCs w:val="36"/>
          <w:rtl/>
        </w:rPr>
        <w:t>3</w:t>
      </w:r>
      <w:r>
        <w:rPr>
          <w:rFonts w:cs="Traditional Arabic"/>
          <w:sz w:val="36"/>
          <w:szCs w:val="36"/>
          <w:rtl/>
        </w:rPr>
        <w:t>7- حث الشيخ - رحمه الله - المحتسب على التعامل بالحكمة مع ذوي الهيئات والمكانة الاجتماعية ، وأن يكون الإنكار برفق وخفية وعدم التشهير ، وهو ما يحتاجه كثير من المنتسبين للعلم والدعوة في هذا الزمان .</w:t>
      </w:r>
    </w:p>
    <w:p w:rsidR="00AD79AE" w:rsidRPr="00594FE5" w:rsidRDefault="00AD79AE" w:rsidP="002D0E9D">
      <w:pPr>
        <w:ind w:left="122"/>
        <w:jc w:val="both"/>
        <w:rPr>
          <w:rFonts w:cs="Traditional Arabic"/>
          <w:sz w:val="36"/>
          <w:szCs w:val="36"/>
          <w:rtl/>
        </w:rPr>
      </w:pPr>
      <w:r>
        <w:rPr>
          <w:rFonts w:cs="Traditional Arabic"/>
          <w:sz w:val="36"/>
          <w:szCs w:val="36"/>
          <w:rtl/>
        </w:rPr>
        <w:t>38-</w:t>
      </w:r>
      <w:r w:rsidRPr="00594FE5">
        <w:rPr>
          <w:rFonts w:cs="Traditional Arabic"/>
          <w:sz w:val="36"/>
          <w:szCs w:val="36"/>
          <w:rtl/>
        </w:rPr>
        <w:t xml:space="preserve"> </w:t>
      </w:r>
      <w:r>
        <w:rPr>
          <w:rFonts w:cs="Traditional Arabic"/>
          <w:sz w:val="36"/>
          <w:szCs w:val="36"/>
          <w:rtl/>
        </w:rPr>
        <w:t>بيان دور</w:t>
      </w:r>
      <w:r w:rsidRPr="00594FE5">
        <w:rPr>
          <w:rFonts w:cs="Traditional Arabic"/>
          <w:sz w:val="36"/>
          <w:szCs w:val="36"/>
          <w:rtl/>
        </w:rPr>
        <w:t xml:space="preserve"> الشيخ </w:t>
      </w:r>
      <w:r>
        <w:rPr>
          <w:rFonts w:cs="Traditional Arabic"/>
          <w:sz w:val="36"/>
          <w:szCs w:val="36"/>
          <w:rtl/>
        </w:rPr>
        <w:t xml:space="preserve">- </w:t>
      </w:r>
      <w:r w:rsidRPr="00594FE5">
        <w:rPr>
          <w:rFonts w:cs="Traditional Arabic"/>
          <w:sz w:val="36"/>
          <w:szCs w:val="36"/>
          <w:rtl/>
        </w:rPr>
        <w:t xml:space="preserve">رحمه الله </w:t>
      </w:r>
      <w:r>
        <w:rPr>
          <w:rFonts w:cs="Traditional Arabic"/>
          <w:sz w:val="36"/>
          <w:szCs w:val="36"/>
          <w:rtl/>
        </w:rPr>
        <w:t xml:space="preserve">- </w:t>
      </w:r>
      <w:r w:rsidRPr="00594FE5">
        <w:rPr>
          <w:rFonts w:cs="Traditional Arabic"/>
          <w:sz w:val="36"/>
          <w:szCs w:val="36"/>
          <w:rtl/>
        </w:rPr>
        <w:t xml:space="preserve">في إلغاء نظام الخراج القبلي </w:t>
      </w:r>
      <w:r>
        <w:rPr>
          <w:rFonts w:cs="Traditional Arabic"/>
          <w:sz w:val="36"/>
          <w:szCs w:val="36"/>
          <w:rtl/>
        </w:rPr>
        <w:t xml:space="preserve">، </w:t>
      </w:r>
      <w:r w:rsidRPr="00594FE5">
        <w:rPr>
          <w:rFonts w:cs="Traditional Arabic"/>
          <w:sz w:val="36"/>
          <w:szCs w:val="36"/>
          <w:rtl/>
        </w:rPr>
        <w:t>وإحلال النظام المالي الإسلامي بدلا منه ، كنظام من أنظمة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ولا يزال العمل بذلك حتى يومنا هذا وذلك من فضل الله </w:t>
      </w:r>
      <w:r>
        <w:rPr>
          <w:rFonts w:cs="Traditional Arabic"/>
          <w:sz w:val="36"/>
          <w:szCs w:val="36"/>
          <w:rtl/>
        </w:rPr>
        <w:t xml:space="preserve">- </w:t>
      </w:r>
      <w:r w:rsidRPr="00594FE5">
        <w:rPr>
          <w:rFonts w:cs="Traditional Arabic"/>
          <w:sz w:val="36"/>
          <w:szCs w:val="36"/>
          <w:rtl/>
        </w:rPr>
        <w:t xml:space="preserve">جل وعلا </w:t>
      </w:r>
      <w:r>
        <w:rPr>
          <w:rFonts w:cs="Traditional Arabic"/>
          <w:sz w:val="36"/>
          <w:szCs w:val="36"/>
          <w:rtl/>
        </w:rPr>
        <w:t xml:space="preserve">- </w:t>
      </w:r>
      <w:r w:rsidRPr="00594FE5">
        <w:rPr>
          <w:rFonts w:cs="Traditional Arabic"/>
          <w:sz w:val="36"/>
          <w:szCs w:val="36"/>
          <w:rtl/>
        </w:rPr>
        <w:t>على هذه البلاد .</w:t>
      </w:r>
    </w:p>
    <w:p w:rsidR="00AD79AE" w:rsidRPr="00594FE5" w:rsidRDefault="00AD79AE" w:rsidP="002D0E9D">
      <w:pPr>
        <w:ind w:left="122"/>
        <w:jc w:val="both"/>
        <w:rPr>
          <w:rFonts w:cs="Traditional Arabic"/>
          <w:sz w:val="36"/>
          <w:szCs w:val="36"/>
          <w:rtl/>
        </w:rPr>
      </w:pPr>
      <w:r>
        <w:rPr>
          <w:rFonts w:cs="Traditional Arabic"/>
          <w:sz w:val="36"/>
          <w:szCs w:val="36"/>
          <w:rtl/>
        </w:rPr>
        <w:t>39</w:t>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تقرير الشيخ لمبدأ التحفظ على المعاهدات والعمل به</w:t>
      </w:r>
      <w:r>
        <w:rPr>
          <w:rFonts w:cs="Traditional Arabic"/>
          <w:sz w:val="36"/>
          <w:szCs w:val="36"/>
          <w:rtl/>
        </w:rPr>
        <w:t xml:space="preserve"> ،</w:t>
      </w:r>
      <w:r w:rsidRPr="00594FE5">
        <w:rPr>
          <w:rFonts w:cs="Traditional Arabic"/>
          <w:sz w:val="36"/>
          <w:szCs w:val="36"/>
          <w:rtl/>
        </w:rPr>
        <w:t xml:space="preserve"> وذلك في معاهدته مع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فكان دليل على عظيم فقهه وحنكته السياسية المبنية على المصلحة .</w:t>
      </w:r>
    </w:p>
    <w:p w:rsidR="00AD79AE" w:rsidRPr="00594FE5" w:rsidRDefault="00AD79AE" w:rsidP="002D0E9D">
      <w:pPr>
        <w:ind w:left="122"/>
        <w:jc w:val="both"/>
        <w:rPr>
          <w:rFonts w:cs="Traditional Arabic"/>
          <w:sz w:val="36"/>
          <w:szCs w:val="36"/>
          <w:rtl/>
        </w:rPr>
      </w:pPr>
      <w:r>
        <w:rPr>
          <w:rFonts w:cs="Traditional Arabic"/>
          <w:sz w:val="36"/>
          <w:szCs w:val="36"/>
          <w:rtl/>
        </w:rPr>
        <w:lastRenderedPageBreak/>
        <w:t>40</w:t>
      </w:r>
      <w:r w:rsidRPr="00594FE5">
        <w:rPr>
          <w:rFonts w:cs="Traditional Arabic"/>
          <w:sz w:val="36"/>
          <w:szCs w:val="36"/>
          <w:rtl/>
        </w:rPr>
        <w:t xml:space="preserve">- بيان سياسة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فرض </w:t>
      </w:r>
      <w:r>
        <w:rPr>
          <w:rFonts w:cs="Traditional Arabic"/>
          <w:sz w:val="36"/>
          <w:szCs w:val="36"/>
          <w:rtl/>
        </w:rPr>
        <w:t xml:space="preserve">الضريبة على المسلمين ، وأنه عمل </w:t>
      </w:r>
      <w:r w:rsidRPr="00594FE5">
        <w:rPr>
          <w:rFonts w:cs="Traditional Arabic"/>
          <w:sz w:val="36"/>
          <w:szCs w:val="36"/>
          <w:rtl/>
        </w:rPr>
        <w:t xml:space="preserve">بذلك حين ضاقت الموارد ببيت المال ، وذلك </w:t>
      </w:r>
      <w:r>
        <w:rPr>
          <w:rFonts w:cs="Traditional Arabic"/>
          <w:sz w:val="36"/>
          <w:szCs w:val="36"/>
          <w:rtl/>
        </w:rPr>
        <w:t>للنهوض</w:t>
      </w:r>
      <w:r w:rsidRPr="00594FE5">
        <w:rPr>
          <w:rFonts w:cs="Traditional Arabic"/>
          <w:sz w:val="36"/>
          <w:szCs w:val="36"/>
          <w:rtl/>
        </w:rPr>
        <w:t xml:space="preserve"> ببيت مال الدولة والدفاع عنها كما قرر ذلك الفقهاء </w:t>
      </w:r>
      <w:r>
        <w:rPr>
          <w:rFonts w:cs="Traditional Arabic"/>
          <w:sz w:val="36"/>
          <w:szCs w:val="36"/>
          <w:rtl/>
        </w:rPr>
        <w:t xml:space="preserve">- </w:t>
      </w:r>
      <w:r w:rsidRPr="00594FE5">
        <w:rPr>
          <w:rFonts w:cs="Traditional Arabic"/>
          <w:sz w:val="36"/>
          <w:szCs w:val="36"/>
          <w:rtl/>
        </w:rPr>
        <w:t xml:space="preserve">رحمهم الله </w:t>
      </w:r>
      <w:r>
        <w:rPr>
          <w:rFonts w:cs="Traditional Arabic"/>
          <w:sz w:val="36"/>
          <w:szCs w:val="36"/>
          <w:rtl/>
        </w:rPr>
        <w:t>- ؛</w:t>
      </w:r>
      <w:r w:rsidRPr="00594FE5">
        <w:rPr>
          <w:rFonts w:cs="Traditional Arabic"/>
          <w:sz w:val="36"/>
          <w:szCs w:val="36"/>
          <w:rtl/>
        </w:rPr>
        <w:t xml:space="preserve"> وربما كان ذلك على سبيل الاستقراض .</w:t>
      </w:r>
    </w:p>
    <w:p w:rsidR="00AD79AE" w:rsidRPr="00594FE5" w:rsidRDefault="00AD79AE" w:rsidP="002D0E9D">
      <w:pPr>
        <w:ind w:left="122"/>
        <w:jc w:val="both"/>
        <w:rPr>
          <w:rFonts w:cs="Traditional Arabic"/>
          <w:sz w:val="36"/>
          <w:szCs w:val="36"/>
          <w:rtl/>
        </w:rPr>
      </w:pPr>
      <w:r w:rsidRPr="00594FE5">
        <w:rPr>
          <w:rFonts w:cs="Traditional Arabic"/>
          <w:sz w:val="36"/>
          <w:szCs w:val="36"/>
          <w:rtl/>
        </w:rPr>
        <w:t>4</w:t>
      </w:r>
      <w:r>
        <w:rPr>
          <w:rFonts w:cs="Traditional Arabic"/>
          <w:sz w:val="36"/>
          <w:szCs w:val="36"/>
          <w:rtl/>
        </w:rPr>
        <w:t>1</w:t>
      </w:r>
      <w:r w:rsidRPr="00594FE5">
        <w:rPr>
          <w:rFonts w:cs="Traditional Arabic"/>
          <w:sz w:val="36"/>
          <w:szCs w:val="36"/>
          <w:rtl/>
        </w:rPr>
        <w:t xml:space="preserve">- بيان موقف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المكوس وإنكاره</w:t>
      </w:r>
      <w:r>
        <w:rPr>
          <w:rFonts w:cs="Traditional Arabic"/>
          <w:sz w:val="36"/>
          <w:szCs w:val="36"/>
          <w:rtl/>
        </w:rPr>
        <w:t xml:space="preserve"> ل</w:t>
      </w:r>
      <w:r w:rsidRPr="00594FE5">
        <w:rPr>
          <w:rFonts w:cs="Traditional Arabic"/>
          <w:sz w:val="36"/>
          <w:szCs w:val="36"/>
          <w:rtl/>
        </w:rPr>
        <w:t>نهب الأموال المعصومة وأخذها بغير حق .</w:t>
      </w:r>
    </w:p>
    <w:p w:rsidR="00AD79AE" w:rsidRPr="00594FE5" w:rsidRDefault="00AD79AE" w:rsidP="002D0E9D">
      <w:pPr>
        <w:ind w:left="122"/>
        <w:jc w:val="both"/>
        <w:rPr>
          <w:rFonts w:cs="Traditional Arabic"/>
          <w:sz w:val="36"/>
          <w:szCs w:val="36"/>
          <w:rtl/>
        </w:rPr>
      </w:pPr>
      <w:r w:rsidRPr="00594FE5">
        <w:rPr>
          <w:rFonts w:cs="Traditional Arabic"/>
          <w:sz w:val="36"/>
          <w:szCs w:val="36"/>
          <w:rtl/>
        </w:rPr>
        <w:t>4</w:t>
      </w:r>
      <w:r>
        <w:rPr>
          <w:rFonts w:cs="Traditional Arabic"/>
          <w:sz w:val="36"/>
          <w:szCs w:val="36"/>
          <w:rtl/>
        </w:rPr>
        <w:t>2</w:t>
      </w:r>
      <w:r w:rsidRPr="00594FE5">
        <w:rPr>
          <w:rFonts w:cs="Traditional Arabic"/>
          <w:sz w:val="36"/>
          <w:szCs w:val="36"/>
          <w:rtl/>
        </w:rPr>
        <w:t xml:space="preserve">- بيان موقف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المعارضة الفكرية ، وسلوكه معهم أسلوب التدرج الشرعي ، والتصريح بتكفير المعاندين والرافضين للحق الذي أنزله الله في كتابه ودعا إليه الرسول </w:t>
      </w:r>
      <w:r>
        <w:rPr>
          <w:rFonts w:cs="Traditional Arabic"/>
          <w:sz w:val="36"/>
          <w:szCs w:val="36"/>
          <w:rtl/>
        </w:rPr>
        <w:t xml:space="preserve">- </w:t>
      </w:r>
      <w:r w:rsidRPr="00594FE5">
        <w:rPr>
          <w:rFonts w:cs="Traditional Arabic"/>
          <w:sz w:val="36"/>
          <w:szCs w:val="36"/>
          <w:rtl/>
        </w:rPr>
        <w:t xml:space="preserve">صلى الله عليه وسلم </w:t>
      </w:r>
      <w:r>
        <w:rPr>
          <w:rFonts w:cs="Traditional Arabic"/>
          <w:sz w:val="36"/>
          <w:szCs w:val="36"/>
          <w:rtl/>
        </w:rPr>
        <w:t xml:space="preserve">- </w:t>
      </w:r>
      <w:r w:rsidRPr="00594FE5">
        <w:rPr>
          <w:rFonts w:cs="Traditional Arabic"/>
          <w:sz w:val="36"/>
          <w:szCs w:val="36"/>
          <w:rtl/>
        </w:rPr>
        <w:t xml:space="preserve">من توحيد الخالق ونبذ الشرك ووسائله في </w:t>
      </w:r>
      <w:r>
        <w:rPr>
          <w:rFonts w:cs="Traditional Arabic"/>
          <w:sz w:val="36"/>
          <w:szCs w:val="36"/>
          <w:rtl/>
        </w:rPr>
        <w:t>م</w:t>
      </w:r>
      <w:r w:rsidRPr="00594FE5">
        <w:rPr>
          <w:rFonts w:cs="Traditional Arabic"/>
          <w:sz w:val="36"/>
          <w:szCs w:val="36"/>
          <w:rtl/>
        </w:rPr>
        <w:t>رحلة من المراحل ، التي اتبعها معهم</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4</w:t>
      </w:r>
      <w:r>
        <w:rPr>
          <w:rFonts w:cs="Traditional Arabic"/>
          <w:sz w:val="36"/>
          <w:szCs w:val="36"/>
          <w:rtl/>
        </w:rPr>
        <w:t>3</w:t>
      </w:r>
      <w:r w:rsidRPr="00594FE5">
        <w:rPr>
          <w:rFonts w:cs="Traditional Arabic"/>
          <w:sz w:val="36"/>
          <w:szCs w:val="36"/>
          <w:rtl/>
        </w:rPr>
        <w:t xml:space="preserve">- بيان موقف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من المعارضة المسلحة ، والحكم عليهم بالردّة لمناصرتهم الشرك وأهله ومعاداتهم لدولة التوحيد وأتباعها .</w:t>
      </w:r>
    </w:p>
    <w:p w:rsidR="00AD79AE" w:rsidRPr="00594FE5" w:rsidRDefault="00AD79AE" w:rsidP="002D0E9D">
      <w:pPr>
        <w:ind w:left="122"/>
        <w:jc w:val="both"/>
        <w:rPr>
          <w:rFonts w:cs="Traditional Arabic"/>
          <w:sz w:val="36"/>
          <w:szCs w:val="36"/>
          <w:rtl/>
        </w:rPr>
      </w:pPr>
      <w:r w:rsidRPr="00594FE5">
        <w:rPr>
          <w:rFonts w:cs="Traditional Arabic"/>
          <w:sz w:val="36"/>
          <w:szCs w:val="36"/>
          <w:rtl/>
        </w:rPr>
        <w:t>4</w:t>
      </w:r>
      <w:r>
        <w:rPr>
          <w:rFonts w:cs="Traditional Arabic"/>
          <w:sz w:val="36"/>
          <w:szCs w:val="36"/>
          <w:rtl/>
        </w:rPr>
        <w:t>4</w:t>
      </w:r>
      <w:r w:rsidRPr="00594FE5">
        <w:rPr>
          <w:rFonts w:cs="Traditional Arabic"/>
          <w:sz w:val="36"/>
          <w:szCs w:val="36"/>
          <w:rtl/>
        </w:rPr>
        <w:t xml:space="preserve">- إن علماء السوء والبطانة الفاسدة </w:t>
      </w:r>
      <w:r>
        <w:rPr>
          <w:rFonts w:cs="Traditional Arabic"/>
          <w:sz w:val="36"/>
          <w:szCs w:val="36"/>
          <w:rtl/>
        </w:rPr>
        <w:t xml:space="preserve">؛ </w:t>
      </w:r>
      <w:r w:rsidRPr="00594FE5">
        <w:rPr>
          <w:rFonts w:cs="Traditional Arabic"/>
          <w:sz w:val="36"/>
          <w:szCs w:val="36"/>
          <w:rtl/>
        </w:rPr>
        <w:t>دائما ما يحرضون الحكام على الد</w:t>
      </w:r>
      <w:r>
        <w:rPr>
          <w:rFonts w:cs="Traditional Arabic"/>
          <w:sz w:val="36"/>
          <w:szCs w:val="36"/>
          <w:rtl/>
        </w:rPr>
        <w:t>عاة</w:t>
      </w:r>
      <w:r w:rsidRPr="00594FE5">
        <w:rPr>
          <w:rFonts w:cs="Traditional Arabic"/>
          <w:sz w:val="36"/>
          <w:szCs w:val="36"/>
          <w:rtl/>
        </w:rPr>
        <w:t xml:space="preserve"> إلى الله والآمرين بالمعروف والناهين عن المنكر ، والدعوة إلى عدم إتباعهم ، أو التقليل من شأنهم في مجالسهم ، حرصا منهم على تحقيق مطامعهم الدنيوية وإفساد البلاد والعباد .</w:t>
      </w:r>
    </w:p>
    <w:p w:rsidR="00AD79AE" w:rsidRPr="00594FE5" w:rsidRDefault="00AD79AE" w:rsidP="002D0E9D">
      <w:pPr>
        <w:ind w:left="122"/>
        <w:jc w:val="both"/>
        <w:rPr>
          <w:rFonts w:cs="Traditional Arabic"/>
          <w:sz w:val="36"/>
          <w:szCs w:val="36"/>
          <w:rtl/>
        </w:rPr>
      </w:pPr>
      <w:r w:rsidRPr="00594FE5">
        <w:rPr>
          <w:rFonts w:cs="Traditional Arabic"/>
          <w:sz w:val="36"/>
          <w:szCs w:val="36"/>
          <w:rtl/>
        </w:rPr>
        <w:t>4</w:t>
      </w:r>
      <w:r>
        <w:rPr>
          <w:rFonts w:cs="Traditional Arabic"/>
          <w:sz w:val="36"/>
          <w:szCs w:val="36"/>
          <w:rtl/>
        </w:rPr>
        <w:t>5</w:t>
      </w:r>
      <w:r w:rsidRPr="00594FE5">
        <w:rPr>
          <w:rFonts w:cs="Traditional Arabic"/>
          <w:sz w:val="36"/>
          <w:szCs w:val="36"/>
          <w:rtl/>
        </w:rPr>
        <w:t>- بيان أسباب القتال التي دعا إليه</w:t>
      </w:r>
      <w:r>
        <w:rPr>
          <w:rFonts w:cs="Traditional Arabic"/>
          <w:sz w:val="36"/>
          <w:szCs w:val="36"/>
          <w:rtl/>
        </w:rPr>
        <w:t>ا</w:t>
      </w:r>
      <w:r w:rsidRPr="00594FE5">
        <w:rPr>
          <w:rFonts w:cs="Traditional Arabic"/>
          <w:sz w:val="36"/>
          <w:szCs w:val="36"/>
          <w:rtl/>
        </w:rPr>
        <w:t xml:space="preserve">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والتي مرت بمرح</w:t>
      </w:r>
      <w:r>
        <w:rPr>
          <w:rFonts w:cs="Traditional Arabic"/>
          <w:sz w:val="36"/>
          <w:szCs w:val="36"/>
          <w:rtl/>
        </w:rPr>
        <w:t>لتين</w:t>
      </w:r>
      <w:r w:rsidRPr="00594FE5">
        <w:rPr>
          <w:rFonts w:cs="Traditional Arabic"/>
          <w:sz w:val="36"/>
          <w:szCs w:val="36"/>
          <w:rtl/>
        </w:rPr>
        <w:t>:</w:t>
      </w:r>
    </w:p>
    <w:p w:rsidR="00AD79AE" w:rsidRPr="00594FE5" w:rsidRDefault="00AD79AE" w:rsidP="002D0E9D">
      <w:pPr>
        <w:jc w:val="both"/>
        <w:rPr>
          <w:rFonts w:cs="Traditional Arabic"/>
          <w:sz w:val="36"/>
          <w:szCs w:val="36"/>
          <w:rtl/>
        </w:rPr>
      </w:pPr>
      <w:r w:rsidRPr="00594FE5">
        <w:rPr>
          <w:rFonts w:cs="Traditional Arabic"/>
          <w:sz w:val="36"/>
          <w:szCs w:val="36"/>
          <w:rtl/>
        </w:rPr>
        <w:t>أ- القتال من أجل الدفاع عن الدين والحرمة والنفس .</w:t>
      </w:r>
    </w:p>
    <w:p w:rsidR="00AD79AE" w:rsidRPr="00594FE5" w:rsidRDefault="00AD79AE" w:rsidP="002D0E9D">
      <w:pPr>
        <w:jc w:val="both"/>
        <w:rPr>
          <w:rFonts w:cs="Traditional Arabic"/>
          <w:sz w:val="36"/>
          <w:szCs w:val="36"/>
          <w:rtl/>
        </w:rPr>
      </w:pPr>
      <w:r w:rsidRPr="00594FE5">
        <w:rPr>
          <w:rFonts w:cs="Traditional Arabic"/>
          <w:sz w:val="36"/>
          <w:szCs w:val="36"/>
          <w:rtl/>
        </w:rPr>
        <w:t>ب- القتال لنشر العقيدة السليمة والدعوة إلى التوحيد ، ومنابذة الشرك وأهله .</w:t>
      </w:r>
    </w:p>
    <w:p w:rsidR="00AD79AE" w:rsidRPr="00594FE5" w:rsidRDefault="00AD79AE" w:rsidP="002D0E9D">
      <w:pPr>
        <w:ind w:left="122"/>
        <w:jc w:val="both"/>
        <w:rPr>
          <w:rFonts w:cs="Traditional Arabic"/>
          <w:sz w:val="36"/>
          <w:szCs w:val="36"/>
          <w:rtl/>
        </w:rPr>
      </w:pPr>
      <w:r w:rsidRPr="00594FE5">
        <w:rPr>
          <w:rFonts w:cs="Traditional Arabic"/>
          <w:sz w:val="36"/>
          <w:szCs w:val="36"/>
          <w:rtl/>
        </w:rPr>
        <w:t>4</w:t>
      </w:r>
      <w:r>
        <w:rPr>
          <w:rFonts w:cs="Traditional Arabic"/>
          <w:sz w:val="36"/>
          <w:szCs w:val="36"/>
          <w:rtl/>
        </w:rPr>
        <w:t>6</w:t>
      </w:r>
      <w:r w:rsidRPr="00594FE5">
        <w:rPr>
          <w:rFonts w:cs="Traditional Arabic"/>
          <w:sz w:val="36"/>
          <w:szCs w:val="36"/>
          <w:rtl/>
        </w:rPr>
        <w:t>- من أهم شروط القتال التي رك</w:t>
      </w:r>
      <w:r>
        <w:rPr>
          <w:rFonts w:cs="Traditional Arabic"/>
          <w:sz w:val="36"/>
          <w:szCs w:val="36"/>
          <w:rtl/>
        </w:rPr>
        <w:t>ّ</w:t>
      </w:r>
      <w:r w:rsidRPr="00594FE5">
        <w:rPr>
          <w:rFonts w:cs="Traditional Arabic"/>
          <w:sz w:val="36"/>
          <w:szCs w:val="36"/>
          <w:rtl/>
        </w:rPr>
        <w:t xml:space="preserve">ز عليها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 xml:space="preserve">- في دعوته ؛ </w:t>
      </w:r>
      <w:r w:rsidRPr="00594FE5">
        <w:rPr>
          <w:rFonts w:cs="Traditional Arabic"/>
          <w:sz w:val="36"/>
          <w:szCs w:val="36"/>
          <w:rtl/>
        </w:rPr>
        <w:t>إقامة الح</w:t>
      </w:r>
      <w:r>
        <w:rPr>
          <w:rFonts w:cs="Traditional Arabic"/>
          <w:sz w:val="36"/>
          <w:szCs w:val="36"/>
          <w:rtl/>
        </w:rPr>
        <w:t>ج</w:t>
      </w:r>
      <w:r w:rsidRPr="00594FE5">
        <w:rPr>
          <w:rFonts w:cs="Traditional Arabic"/>
          <w:sz w:val="36"/>
          <w:szCs w:val="36"/>
          <w:rtl/>
        </w:rPr>
        <w:t xml:space="preserve">ة على المخالفين المتمثلة بالدعوة إلى التوحيد قبل القتال </w:t>
      </w:r>
      <w:r>
        <w:rPr>
          <w:rFonts w:cs="Traditional Arabic"/>
          <w:sz w:val="36"/>
          <w:szCs w:val="36"/>
          <w:rtl/>
        </w:rPr>
        <w:t xml:space="preserve">؛ </w:t>
      </w:r>
      <w:r w:rsidRPr="00594FE5">
        <w:rPr>
          <w:rFonts w:cs="Traditional Arabic"/>
          <w:sz w:val="36"/>
          <w:szCs w:val="36"/>
          <w:rtl/>
        </w:rPr>
        <w:t>وتشمل ثلاثة أصناف :</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       أ - من كان حديث عهد بإسلام </w:t>
      </w:r>
      <w:r>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       ب - من نشأ ببا</w:t>
      </w:r>
      <w:r>
        <w:rPr>
          <w:rFonts w:cs="Traditional Arabic"/>
          <w:sz w:val="36"/>
          <w:szCs w:val="36"/>
          <w:rtl/>
        </w:rPr>
        <w:t>د</w:t>
      </w:r>
      <w:r w:rsidRPr="00594FE5">
        <w:rPr>
          <w:rFonts w:cs="Traditional Arabic"/>
          <w:sz w:val="36"/>
          <w:szCs w:val="36"/>
          <w:rtl/>
        </w:rPr>
        <w:t>ية بعيدة</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tl/>
        </w:rPr>
      </w:pPr>
      <w:r w:rsidRPr="00594FE5">
        <w:rPr>
          <w:rFonts w:cs="Traditional Arabic"/>
          <w:sz w:val="36"/>
          <w:szCs w:val="36"/>
          <w:rtl/>
        </w:rPr>
        <w:t xml:space="preserve">       ج - أن تكون المسألة المخالف فيها مسألة خفيفة كالصرف والعطف من أنواع السحر</w:t>
      </w:r>
      <w:r>
        <w:rPr>
          <w:rFonts w:cs="Traditional Arabic"/>
          <w:sz w:val="36"/>
          <w:szCs w:val="36"/>
          <w:rtl/>
        </w:rPr>
        <w:t xml:space="preserve"> </w:t>
      </w:r>
      <w:r w:rsidRPr="00594FE5">
        <w:rPr>
          <w:rFonts w:cs="Traditional Arabic"/>
          <w:sz w:val="36"/>
          <w:szCs w:val="36"/>
          <w:rtl/>
        </w:rPr>
        <w:t>.</w:t>
      </w:r>
    </w:p>
    <w:p w:rsidR="00AD79AE" w:rsidRDefault="00AD79AE" w:rsidP="002D0E9D">
      <w:pPr>
        <w:ind w:left="122"/>
        <w:jc w:val="both"/>
        <w:rPr>
          <w:rFonts w:cs="Traditional Arabic"/>
          <w:sz w:val="36"/>
          <w:szCs w:val="36"/>
          <w:rtl/>
        </w:rPr>
      </w:pPr>
      <w:r w:rsidRPr="00594FE5">
        <w:rPr>
          <w:rFonts w:cs="Traditional Arabic"/>
          <w:sz w:val="36"/>
          <w:szCs w:val="36"/>
          <w:rtl/>
        </w:rPr>
        <w:lastRenderedPageBreak/>
        <w:t>4</w:t>
      </w:r>
      <w:r>
        <w:rPr>
          <w:rFonts w:cs="Traditional Arabic"/>
          <w:sz w:val="36"/>
          <w:szCs w:val="36"/>
          <w:rtl/>
        </w:rPr>
        <w:t>7- إن الأصول التي أوضحها الله وأحكمها في كتابه ، وهي أصول الدين المعلومة بالضرورة ، التي لا يسع أحد جهلها ، ومن أعظمها توحيد الله - جل وعلا - ، فهذه ليست مما يُقام على المخالف فيها الحجة .</w:t>
      </w:r>
    </w:p>
    <w:p w:rsidR="00AD79AE" w:rsidRPr="00594FE5" w:rsidRDefault="00AD79AE" w:rsidP="002D0E9D">
      <w:pPr>
        <w:ind w:left="122"/>
        <w:jc w:val="both"/>
        <w:rPr>
          <w:rFonts w:cs="Traditional Arabic"/>
          <w:sz w:val="36"/>
          <w:szCs w:val="36"/>
          <w:rtl/>
        </w:rPr>
      </w:pPr>
      <w:r>
        <w:rPr>
          <w:rFonts w:cs="Traditional Arabic"/>
          <w:sz w:val="36"/>
          <w:szCs w:val="36"/>
          <w:rtl/>
        </w:rPr>
        <w:t>48</w:t>
      </w:r>
      <w:r w:rsidRPr="00594FE5">
        <w:rPr>
          <w:rFonts w:cs="Traditional Arabic"/>
          <w:sz w:val="36"/>
          <w:szCs w:val="36"/>
          <w:rtl/>
        </w:rPr>
        <w:t xml:space="preserve">- تفريق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بين فهم الحجة وبلوغها </w:t>
      </w:r>
      <w:r>
        <w:rPr>
          <w:rFonts w:cs="Traditional Arabic"/>
          <w:sz w:val="36"/>
          <w:szCs w:val="36"/>
          <w:rtl/>
        </w:rPr>
        <w:t xml:space="preserve">؛ </w:t>
      </w:r>
      <w:r w:rsidRPr="00594FE5">
        <w:rPr>
          <w:rFonts w:cs="Traditional Arabic"/>
          <w:sz w:val="36"/>
          <w:szCs w:val="36"/>
          <w:rtl/>
        </w:rPr>
        <w:t xml:space="preserve">وأن المقصود هو بلوغ الحجة للمخالف </w:t>
      </w:r>
      <w:r>
        <w:rPr>
          <w:rFonts w:cs="Traditional Arabic"/>
          <w:sz w:val="36"/>
          <w:szCs w:val="36"/>
          <w:rtl/>
        </w:rPr>
        <w:t xml:space="preserve">؛ </w:t>
      </w:r>
      <w:r w:rsidRPr="00594FE5">
        <w:rPr>
          <w:rFonts w:cs="Traditional Arabic"/>
          <w:sz w:val="36"/>
          <w:szCs w:val="36"/>
          <w:rtl/>
        </w:rPr>
        <w:t xml:space="preserve">لا فهمها كفهم أبي بكر الصديق </w:t>
      </w:r>
      <w:r>
        <w:rPr>
          <w:rFonts w:cs="Traditional Arabic"/>
          <w:sz w:val="36"/>
          <w:szCs w:val="36"/>
          <w:rtl/>
        </w:rPr>
        <w:t>-</w:t>
      </w:r>
      <w:r w:rsidRPr="00594FE5">
        <w:rPr>
          <w:rFonts w:cs="Traditional Arabic"/>
          <w:sz w:val="36"/>
          <w:szCs w:val="36"/>
          <w:rtl/>
        </w:rPr>
        <w:t xml:space="preserve"> رضي الله عنه </w:t>
      </w:r>
      <w:r>
        <w:rPr>
          <w:rFonts w:cs="Traditional Arabic"/>
          <w:sz w:val="36"/>
          <w:szCs w:val="36"/>
          <w:rtl/>
        </w:rPr>
        <w:t>-</w:t>
      </w:r>
      <w:r w:rsidRPr="00594FE5">
        <w:rPr>
          <w:rFonts w:cs="Traditional Arabic"/>
          <w:sz w:val="36"/>
          <w:szCs w:val="36"/>
          <w:rtl/>
        </w:rPr>
        <w:t xml:space="preserve"> .</w:t>
      </w:r>
    </w:p>
    <w:p w:rsidR="00AD79AE" w:rsidRPr="00594FE5" w:rsidRDefault="00AD79AE" w:rsidP="002D0E9D">
      <w:pPr>
        <w:ind w:left="122"/>
        <w:jc w:val="both"/>
        <w:rPr>
          <w:rFonts w:cs="Traditional Arabic"/>
          <w:sz w:val="36"/>
          <w:szCs w:val="36"/>
          <w:rtl/>
        </w:rPr>
      </w:pPr>
      <w:r w:rsidRPr="00594FE5">
        <w:rPr>
          <w:rFonts w:cs="Traditional Arabic"/>
          <w:sz w:val="36"/>
          <w:szCs w:val="36"/>
          <w:rtl/>
        </w:rPr>
        <w:t>4</w:t>
      </w:r>
      <w:r>
        <w:rPr>
          <w:rFonts w:cs="Traditional Arabic"/>
          <w:sz w:val="36"/>
          <w:szCs w:val="36"/>
          <w:rtl/>
        </w:rPr>
        <w:t>9</w:t>
      </w:r>
      <w:r w:rsidRPr="00594FE5">
        <w:rPr>
          <w:rFonts w:cs="Traditional Arabic"/>
          <w:sz w:val="36"/>
          <w:szCs w:val="36"/>
          <w:rtl/>
        </w:rPr>
        <w:t xml:space="preserve">- إن قتال الشيخ والإمام </w:t>
      </w:r>
      <w:r>
        <w:rPr>
          <w:rFonts w:cs="Traditional Arabic"/>
          <w:sz w:val="36"/>
          <w:szCs w:val="36"/>
          <w:rtl/>
        </w:rPr>
        <w:t>-</w:t>
      </w:r>
      <w:r w:rsidRPr="00594FE5">
        <w:rPr>
          <w:rFonts w:cs="Traditional Arabic"/>
          <w:sz w:val="36"/>
          <w:szCs w:val="36"/>
          <w:rtl/>
        </w:rPr>
        <w:t xml:space="preserve"> رحمهما الله </w:t>
      </w:r>
      <w:r>
        <w:rPr>
          <w:rFonts w:cs="Traditional Arabic"/>
          <w:sz w:val="36"/>
          <w:szCs w:val="36"/>
          <w:rtl/>
        </w:rPr>
        <w:t>-</w:t>
      </w:r>
      <w:r w:rsidRPr="00594FE5">
        <w:rPr>
          <w:rFonts w:cs="Traditional Arabic"/>
          <w:sz w:val="36"/>
          <w:szCs w:val="36"/>
          <w:rtl/>
        </w:rPr>
        <w:t xml:space="preserve"> للمعارضين من أهل البلدان لا يستوجب الحكم بكفر أعيانهم لأنه يحتمل أن يكون ف</w:t>
      </w:r>
      <w:r>
        <w:rPr>
          <w:rFonts w:cs="Traditional Arabic"/>
          <w:sz w:val="36"/>
          <w:szCs w:val="36"/>
          <w:rtl/>
        </w:rPr>
        <w:t>ي</w:t>
      </w:r>
      <w:r w:rsidRPr="00594FE5">
        <w:rPr>
          <w:rFonts w:cs="Traditional Arabic"/>
          <w:sz w:val="36"/>
          <w:szCs w:val="36"/>
          <w:rtl/>
        </w:rPr>
        <w:t>هم من هو ع</w:t>
      </w:r>
      <w:r>
        <w:rPr>
          <w:rFonts w:cs="Traditional Arabic"/>
          <w:sz w:val="36"/>
          <w:szCs w:val="36"/>
          <w:rtl/>
        </w:rPr>
        <w:t>لى</w:t>
      </w:r>
      <w:r w:rsidRPr="00594FE5">
        <w:rPr>
          <w:rFonts w:cs="Traditional Arabic"/>
          <w:sz w:val="36"/>
          <w:szCs w:val="36"/>
          <w:rtl/>
        </w:rPr>
        <w:t xml:space="preserve"> الإسلام </w:t>
      </w:r>
      <w:r>
        <w:rPr>
          <w:rFonts w:cs="Traditional Arabic"/>
          <w:sz w:val="36"/>
          <w:szCs w:val="36"/>
          <w:rtl/>
        </w:rPr>
        <w:t>و</w:t>
      </w:r>
      <w:r w:rsidRPr="00594FE5">
        <w:rPr>
          <w:rFonts w:cs="Traditional Arabic"/>
          <w:sz w:val="36"/>
          <w:szCs w:val="36"/>
          <w:rtl/>
        </w:rPr>
        <w:t>معذور في ترك الهجرة ، ويظهر دينه ولكن لا يعلمه ا</w:t>
      </w:r>
      <w:r>
        <w:rPr>
          <w:rFonts w:cs="Traditional Arabic"/>
          <w:sz w:val="36"/>
          <w:szCs w:val="36"/>
          <w:rtl/>
        </w:rPr>
        <w:t>لمسلمون؛ فقد فرق الشيخ - رحمه الله -</w:t>
      </w:r>
      <w:r w:rsidRPr="00594FE5">
        <w:rPr>
          <w:rFonts w:cs="Traditional Arabic"/>
          <w:sz w:val="36"/>
          <w:szCs w:val="36"/>
          <w:rtl/>
        </w:rPr>
        <w:t xml:space="preserve"> بين التكفير بالعموم وبين التكفير بالخصوص كما يجب التفريق بين العمل والعامل ، فقد يكون العمل شركيا وكفريا ، لكن لا يحكم على صاحبه بالكفر والردة لوجود مانع كعدم قيام الحجة .</w:t>
      </w:r>
    </w:p>
    <w:p w:rsidR="00AD79AE" w:rsidRPr="00594FE5" w:rsidRDefault="00AD79AE" w:rsidP="002D0E9D">
      <w:pPr>
        <w:ind w:left="122"/>
        <w:jc w:val="both"/>
        <w:rPr>
          <w:rFonts w:cs="Traditional Arabic"/>
          <w:sz w:val="36"/>
          <w:szCs w:val="36"/>
          <w:rtl/>
        </w:rPr>
      </w:pPr>
      <w:r>
        <w:rPr>
          <w:rFonts w:cs="Traditional Arabic"/>
          <w:sz w:val="36"/>
          <w:szCs w:val="36"/>
          <w:rtl/>
        </w:rPr>
        <w:t>50</w:t>
      </w:r>
      <w:r w:rsidRPr="00594FE5">
        <w:rPr>
          <w:rFonts w:cs="Traditional Arabic"/>
          <w:sz w:val="36"/>
          <w:szCs w:val="36"/>
          <w:rtl/>
        </w:rPr>
        <w:t>- إن من شرائط القتال التي ظهرت في تطبيقات الشيخ العملية ؛ القتال مع الإمام والحاكم وكذلك القدرة على القتال في الدعوة إلى التوحيد ونشر العقيدة .</w:t>
      </w:r>
    </w:p>
    <w:p w:rsidR="00AD79AE" w:rsidRPr="00594FE5" w:rsidRDefault="00AD79AE" w:rsidP="002D0E9D">
      <w:pPr>
        <w:ind w:left="122"/>
        <w:jc w:val="both"/>
        <w:rPr>
          <w:rFonts w:cs="Traditional Arabic"/>
          <w:sz w:val="36"/>
          <w:szCs w:val="36"/>
          <w:rtl/>
        </w:rPr>
      </w:pPr>
      <w:r>
        <w:rPr>
          <w:rFonts w:cs="Traditional Arabic"/>
          <w:sz w:val="36"/>
          <w:szCs w:val="36"/>
          <w:rtl/>
        </w:rPr>
        <w:t>51</w:t>
      </w:r>
      <w:r w:rsidRPr="00594FE5">
        <w:rPr>
          <w:rFonts w:cs="Traditional Arabic"/>
          <w:sz w:val="36"/>
          <w:szCs w:val="36"/>
          <w:rtl/>
        </w:rPr>
        <w:t xml:space="preserve">- تبين لنا أهم مباشرات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الجهادية وهي :</w:t>
      </w:r>
    </w:p>
    <w:p w:rsidR="00AD79AE" w:rsidRPr="00594FE5" w:rsidRDefault="00AD79AE" w:rsidP="002D0E9D">
      <w:pPr>
        <w:jc w:val="both"/>
        <w:rPr>
          <w:rFonts w:cs="Traditional Arabic"/>
          <w:sz w:val="36"/>
          <w:szCs w:val="36"/>
          <w:rtl/>
        </w:rPr>
      </w:pPr>
      <w:r w:rsidRPr="00594FE5">
        <w:rPr>
          <w:rFonts w:cs="Traditional Arabic"/>
          <w:sz w:val="36"/>
          <w:szCs w:val="36"/>
          <w:rtl/>
        </w:rPr>
        <w:t>أ - التحريض على القتال والاستعداد له .</w:t>
      </w:r>
    </w:p>
    <w:p w:rsidR="00AD79AE" w:rsidRPr="00594FE5" w:rsidRDefault="00AD79AE" w:rsidP="002D0E9D">
      <w:pPr>
        <w:jc w:val="both"/>
        <w:rPr>
          <w:rFonts w:cs="Traditional Arabic"/>
          <w:sz w:val="36"/>
          <w:szCs w:val="36"/>
          <w:rtl/>
        </w:rPr>
      </w:pPr>
      <w:r w:rsidRPr="00594FE5">
        <w:rPr>
          <w:rFonts w:cs="Traditional Arabic"/>
          <w:sz w:val="36"/>
          <w:szCs w:val="36"/>
          <w:rtl/>
        </w:rPr>
        <w:t>ب - إعفاءه عن القتال لبعض أهل البلدان تأليفا لهم وترسيخا لإيمانهم .</w:t>
      </w:r>
    </w:p>
    <w:p w:rsidR="00AD79AE" w:rsidRPr="00594FE5" w:rsidRDefault="00AD79AE" w:rsidP="002D0E9D">
      <w:pPr>
        <w:jc w:val="both"/>
        <w:rPr>
          <w:rFonts w:cs="Traditional Arabic"/>
          <w:sz w:val="36"/>
          <w:szCs w:val="36"/>
          <w:rtl/>
        </w:rPr>
      </w:pPr>
      <w:r w:rsidRPr="00594FE5">
        <w:rPr>
          <w:rFonts w:cs="Traditional Arabic"/>
          <w:sz w:val="36"/>
          <w:szCs w:val="36"/>
          <w:rtl/>
        </w:rPr>
        <w:t xml:space="preserve">ج - توزيعه للغنائم بالعدل والمصلحة وترجيحه </w:t>
      </w:r>
      <w:r>
        <w:rPr>
          <w:rFonts w:cs="Traditional Arabic"/>
          <w:sz w:val="36"/>
          <w:szCs w:val="36"/>
          <w:rtl/>
        </w:rPr>
        <w:t xml:space="preserve">- </w:t>
      </w:r>
      <w:r w:rsidRPr="00594FE5">
        <w:rPr>
          <w:rFonts w:cs="Traditional Arabic"/>
          <w:sz w:val="36"/>
          <w:szCs w:val="36"/>
          <w:rtl/>
        </w:rPr>
        <w:t xml:space="preserve">رحمه الله </w:t>
      </w:r>
      <w:r>
        <w:rPr>
          <w:rFonts w:cs="Traditional Arabic"/>
          <w:sz w:val="36"/>
          <w:szCs w:val="36"/>
          <w:rtl/>
        </w:rPr>
        <w:t xml:space="preserve">- </w:t>
      </w:r>
      <w:r w:rsidRPr="00594FE5">
        <w:rPr>
          <w:rFonts w:cs="Traditional Arabic"/>
          <w:sz w:val="36"/>
          <w:szCs w:val="36"/>
          <w:rtl/>
        </w:rPr>
        <w:t>في صرف الخمس في مصالح المسلمين .</w:t>
      </w:r>
    </w:p>
    <w:p w:rsidR="00AD79AE" w:rsidRPr="00594FE5" w:rsidRDefault="00AD79AE" w:rsidP="002D0E9D">
      <w:pPr>
        <w:ind w:left="122"/>
        <w:jc w:val="both"/>
        <w:rPr>
          <w:rFonts w:cs="Traditional Arabic"/>
          <w:sz w:val="36"/>
          <w:szCs w:val="36"/>
          <w:rtl/>
        </w:rPr>
      </w:pPr>
      <w:r w:rsidRPr="00594FE5">
        <w:rPr>
          <w:rFonts w:cs="Traditional Arabic"/>
          <w:sz w:val="36"/>
          <w:szCs w:val="36"/>
          <w:rtl/>
        </w:rPr>
        <w:t>5</w:t>
      </w:r>
      <w:r>
        <w:rPr>
          <w:rFonts w:cs="Traditional Arabic"/>
          <w:sz w:val="36"/>
          <w:szCs w:val="36"/>
          <w:rtl/>
        </w:rPr>
        <w:t>2</w:t>
      </w:r>
      <w:r w:rsidRPr="00594FE5">
        <w:rPr>
          <w:rFonts w:cs="Traditional Arabic"/>
          <w:sz w:val="36"/>
          <w:szCs w:val="36"/>
          <w:rtl/>
        </w:rPr>
        <w:t xml:space="preserve">- عقد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للهدنة مع المخالفين ، </w:t>
      </w:r>
      <w:r>
        <w:rPr>
          <w:rFonts w:cs="Traditional Arabic"/>
          <w:sz w:val="36"/>
          <w:szCs w:val="36"/>
          <w:rtl/>
        </w:rPr>
        <w:t>إعمالا بمقتضى السياسة الشرعية.</w:t>
      </w:r>
    </w:p>
    <w:p w:rsidR="00AD79AE" w:rsidRPr="00594FE5" w:rsidRDefault="00AD79AE" w:rsidP="002D0E9D">
      <w:pPr>
        <w:ind w:left="122"/>
        <w:jc w:val="both"/>
        <w:rPr>
          <w:rFonts w:cs="Traditional Arabic"/>
          <w:sz w:val="36"/>
          <w:szCs w:val="36"/>
          <w:rtl/>
        </w:rPr>
      </w:pPr>
      <w:r w:rsidRPr="00594FE5">
        <w:rPr>
          <w:rFonts w:cs="Traditional Arabic"/>
          <w:sz w:val="36"/>
          <w:szCs w:val="36"/>
          <w:rtl/>
        </w:rPr>
        <w:t>5</w:t>
      </w:r>
      <w:r>
        <w:rPr>
          <w:rFonts w:cs="Traditional Arabic"/>
          <w:sz w:val="36"/>
          <w:szCs w:val="36"/>
          <w:rtl/>
        </w:rPr>
        <w:t>3</w:t>
      </w:r>
      <w:r w:rsidRPr="00594FE5">
        <w:rPr>
          <w:rFonts w:cs="Traditional Arabic"/>
          <w:sz w:val="36"/>
          <w:szCs w:val="36"/>
          <w:rtl/>
        </w:rPr>
        <w:t>- إن إبرام المعاهدات موكول أمرها إلى ولي الأمر لما يراه من المصلحة .</w:t>
      </w:r>
    </w:p>
    <w:p w:rsidR="00AD79AE" w:rsidRPr="00594FE5" w:rsidRDefault="00AD79AE" w:rsidP="002D0E9D">
      <w:pPr>
        <w:ind w:left="122"/>
        <w:jc w:val="both"/>
        <w:rPr>
          <w:rFonts w:cs="Traditional Arabic"/>
          <w:sz w:val="36"/>
          <w:szCs w:val="36"/>
          <w:rtl/>
        </w:rPr>
      </w:pPr>
      <w:r w:rsidRPr="00594FE5">
        <w:rPr>
          <w:rFonts w:cs="Traditional Arabic"/>
          <w:sz w:val="36"/>
          <w:szCs w:val="36"/>
          <w:rtl/>
        </w:rPr>
        <w:t>5</w:t>
      </w:r>
      <w:r>
        <w:rPr>
          <w:rFonts w:cs="Traditional Arabic"/>
          <w:sz w:val="36"/>
          <w:szCs w:val="36"/>
          <w:rtl/>
        </w:rPr>
        <w:t>4</w:t>
      </w:r>
      <w:r w:rsidRPr="00594FE5">
        <w:rPr>
          <w:rFonts w:cs="Traditional Arabic"/>
          <w:sz w:val="36"/>
          <w:szCs w:val="36"/>
          <w:rtl/>
        </w:rPr>
        <w:t xml:space="preserve">- تجلى </w:t>
      </w:r>
      <w:r>
        <w:rPr>
          <w:rFonts w:cs="Traditional Arabic"/>
          <w:sz w:val="36"/>
          <w:szCs w:val="36"/>
          <w:rtl/>
        </w:rPr>
        <w:t>من خلال البحث</w:t>
      </w:r>
      <w:r w:rsidRPr="00594FE5">
        <w:rPr>
          <w:rFonts w:cs="Traditional Arabic"/>
          <w:sz w:val="36"/>
          <w:szCs w:val="36"/>
          <w:rtl/>
        </w:rPr>
        <w:t xml:space="preserve"> رأي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جواز الهدنة بلا تحديد لوقتها</w:t>
      </w:r>
      <w:r>
        <w:rPr>
          <w:rFonts w:cs="Traditional Arabic"/>
          <w:sz w:val="36"/>
          <w:szCs w:val="36"/>
          <w:rtl/>
        </w:rPr>
        <w:t xml:space="preserve"> ؛</w:t>
      </w:r>
      <w:r w:rsidRPr="00594FE5">
        <w:rPr>
          <w:rFonts w:cs="Traditional Arabic"/>
          <w:sz w:val="36"/>
          <w:szCs w:val="36"/>
          <w:rtl/>
        </w:rPr>
        <w:t xml:space="preserve"> وذلك من خلال التطبيق العملي لمعاهداته </w:t>
      </w:r>
      <w:r>
        <w:rPr>
          <w:rFonts w:cs="Traditional Arabic"/>
          <w:sz w:val="36"/>
          <w:szCs w:val="36"/>
          <w:rtl/>
        </w:rPr>
        <w:t xml:space="preserve">، </w:t>
      </w:r>
      <w:r w:rsidRPr="00594FE5">
        <w:rPr>
          <w:rFonts w:cs="Traditional Arabic"/>
          <w:sz w:val="36"/>
          <w:szCs w:val="36"/>
          <w:rtl/>
        </w:rPr>
        <w:t>وأن ذلك مداره السياسة الشرعية القائمة على المصلحة العامة .</w:t>
      </w:r>
    </w:p>
    <w:p w:rsidR="00AD79AE" w:rsidRDefault="00AD79AE" w:rsidP="002D0E9D">
      <w:pPr>
        <w:ind w:left="122"/>
        <w:jc w:val="both"/>
        <w:rPr>
          <w:rFonts w:cs="Traditional Arabic"/>
          <w:sz w:val="36"/>
          <w:szCs w:val="36"/>
          <w:rtl/>
        </w:rPr>
      </w:pPr>
      <w:r w:rsidRPr="00594FE5">
        <w:rPr>
          <w:rFonts w:cs="Traditional Arabic"/>
          <w:sz w:val="36"/>
          <w:szCs w:val="36"/>
          <w:rtl/>
        </w:rPr>
        <w:lastRenderedPageBreak/>
        <w:t>5</w:t>
      </w:r>
      <w:r>
        <w:rPr>
          <w:rFonts w:cs="Traditional Arabic"/>
          <w:sz w:val="36"/>
          <w:szCs w:val="36"/>
          <w:rtl/>
        </w:rPr>
        <w:t>5</w:t>
      </w:r>
      <w:r w:rsidRPr="00594FE5">
        <w:rPr>
          <w:rFonts w:cs="Traditional Arabic"/>
          <w:sz w:val="36"/>
          <w:szCs w:val="36"/>
          <w:rtl/>
        </w:rPr>
        <w:t xml:space="preserve">- من أبرز الوسائل التي سلكها الشيخ </w:t>
      </w:r>
      <w:r>
        <w:rPr>
          <w:rFonts w:cs="Traditional Arabic"/>
          <w:sz w:val="36"/>
          <w:szCs w:val="36"/>
          <w:rtl/>
        </w:rPr>
        <w:t>-</w:t>
      </w:r>
      <w:r w:rsidRPr="00594FE5">
        <w:rPr>
          <w:rFonts w:cs="Traditional Arabic"/>
          <w:sz w:val="36"/>
          <w:szCs w:val="36"/>
          <w:rtl/>
        </w:rPr>
        <w:t xml:space="preserve"> رحمه الله </w:t>
      </w:r>
      <w:r>
        <w:rPr>
          <w:rFonts w:cs="Traditional Arabic"/>
          <w:sz w:val="36"/>
          <w:szCs w:val="36"/>
          <w:rtl/>
        </w:rPr>
        <w:t>-</w:t>
      </w:r>
      <w:r w:rsidRPr="00594FE5">
        <w:rPr>
          <w:rFonts w:cs="Traditional Arabic"/>
          <w:sz w:val="36"/>
          <w:szCs w:val="36"/>
          <w:rtl/>
        </w:rPr>
        <w:t xml:space="preserve"> في دعوته</w:t>
      </w:r>
      <w:r>
        <w:rPr>
          <w:rFonts w:cs="Traditional Arabic"/>
          <w:sz w:val="36"/>
          <w:szCs w:val="36"/>
          <w:rtl/>
        </w:rPr>
        <w:t xml:space="preserve"> ؛</w:t>
      </w:r>
      <w:r w:rsidRPr="00594FE5">
        <w:rPr>
          <w:rFonts w:cs="Traditional Arabic"/>
          <w:sz w:val="36"/>
          <w:szCs w:val="36"/>
          <w:rtl/>
        </w:rPr>
        <w:t xml:space="preserve"> الإحسان في التعامل مع الوفود الذين قدموا عليه </w:t>
      </w:r>
      <w:r>
        <w:rPr>
          <w:rFonts w:cs="Traditional Arabic"/>
          <w:sz w:val="36"/>
          <w:szCs w:val="36"/>
          <w:rtl/>
        </w:rPr>
        <w:t>للا</w:t>
      </w:r>
      <w:r w:rsidRPr="00594FE5">
        <w:rPr>
          <w:rFonts w:cs="Traditional Arabic"/>
          <w:sz w:val="36"/>
          <w:szCs w:val="36"/>
          <w:rtl/>
        </w:rPr>
        <w:t xml:space="preserve">نضمام إلى الدعوة وأنصارها ، وإكرامهم ، والحرص على بيان تعاليم الدين لكل من يفد إليه </w:t>
      </w:r>
      <w:r>
        <w:rPr>
          <w:rFonts w:cs="Traditional Arabic"/>
          <w:sz w:val="36"/>
          <w:szCs w:val="36"/>
          <w:rtl/>
        </w:rPr>
        <w:t>؛ فكان ذلك سبباً في هدايتهم .</w:t>
      </w:r>
    </w:p>
    <w:p w:rsidR="00AD79AE" w:rsidRPr="00594FE5" w:rsidRDefault="00AD79AE" w:rsidP="002D0E9D">
      <w:pPr>
        <w:ind w:left="122"/>
        <w:jc w:val="both"/>
        <w:rPr>
          <w:rFonts w:cs="Traditional Arabic"/>
          <w:sz w:val="36"/>
          <w:szCs w:val="36"/>
          <w:rtl/>
        </w:rPr>
      </w:pPr>
      <w:r>
        <w:rPr>
          <w:rFonts w:cs="Traditional Arabic"/>
          <w:sz w:val="36"/>
          <w:szCs w:val="36"/>
          <w:rtl/>
        </w:rPr>
        <w:t>56- إن من أعظم أسباب نجاح دعوة الشيخ - رحمه الله – اتخاذها للسياسة الشرعية منهجا تسير عليه في العلم والعمل .</w:t>
      </w:r>
    </w:p>
    <w:p w:rsidR="00AD79AE" w:rsidRPr="00295E33" w:rsidRDefault="00AD79AE" w:rsidP="008C5281">
      <w:pPr>
        <w:ind w:left="122"/>
        <w:jc w:val="center"/>
        <w:outlineLvl w:val="0"/>
        <w:rPr>
          <w:rFonts w:cs="Traditional Arabic"/>
          <w:b/>
          <w:bCs/>
          <w:sz w:val="40"/>
          <w:szCs w:val="40"/>
          <w:rtl/>
        </w:rPr>
      </w:pPr>
      <w:r>
        <w:rPr>
          <w:rFonts w:cs="Traditional Arabic"/>
          <w:sz w:val="36"/>
          <w:szCs w:val="36"/>
          <w:rtl/>
        </w:rPr>
        <w:br w:type="page"/>
      </w:r>
      <w:bookmarkStart w:id="125" w:name="_Toc280968637"/>
      <w:bookmarkStart w:id="126" w:name="_Toc281292802"/>
      <w:r w:rsidRPr="00295E33">
        <w:rPr>
          <w:rFonts w:cs="Traditional Arabic"/>
          <w:b/>
          <w:bCs/>
          <w:sz w:val="40"/>
          <w:szCs w:val="40"/>
          <w:rtl/>
        </w:rPr>
        <w:lastRenderedPageBreak/>
        <w:t>التوصيـات</w:t>
      </w:r>
      <w:bookmarkEnd w:id="125"/>
      <w:bookmarkEnd w:id="126"/>
    </w:p>
    <w:p w:rsidR="00AD79AE" w:rsidRPr="00594FE5" w:rsidRDefault="00AD79AE" w:rsidP="002D0E9D">
      <w:pPr>
        <w:jc w:val="both"/>
        <w:rPr>
          <w:rFonts w:cs="Traditional Arabic"/>
          <w:b/>
          <w:bCs/>
          <w:sz w:val="36"/>
          <w:szCs w:val="36"/>
          <w:rtl/>
        </w:rPr>
      </w:pPr>
    </w:p>
    <w:p w:rsidR="00AD79AE" w:rsidRPr="00594FE5" w:rsidRDefault="00AD79AE" w:rsidP="002D0E9D">
      <w:pPr>
        <w:numPr>
          <w:ilvl w:val="0"/>
          <w:numId w:val="19"/>
        </w:numPr>
        <w:jc w:val="both"/>
        <w:rPr>
          <w:rFonts w:cs="Traditional Arabic"/>
          <w:sz w:val="36"/>
          <w:szCs w:val="36"/>
        </w:rPr>
      </w:pPr>
      <w:r>
        <w:rPr>
          <w:rFonts w:cs="Traditional Arabic"/>
          <w:sz w:val="36"/>
          <w:szCs w:val="36"/>
          <w:rtl/>
        </w:rPr>
        <w:t>أوصي نفسي ، وكل طالب علم إلى الا</w:t>
      </w:r>
      <w:r w:rsidRPr="00594FE5">
        <w:rPr>
          <w:rFonts w:cs="Traditional Arabic"/>
          <w:sz w:val="36"/>
          <w:szCs w:val="36"/>
          <w:rtl/>
        </w:rPr>
        <w:t xml:space="preserve">قتداء بمنهج سلف الأمة </w:t>
      </w:r>
      <w:r>
        <w:rPr>
          <w:rFonts w:cs="Traditional Arabic"/>
          <w:sz w:val="36"/>
          <w:szCs w:val="36"/>
          <w:rtl/>
        </w:rPr>
        <w:t xml:space="preserve">، </w:t>
      </w:r>
      <w:r w:rsidRPr="00594FE5">
        <w:rPr>
          <w:rFonts w:cs="Traditional Arabic"/>
          <w:sz w:val="36"/>
          <w:szCs w:val="36"/>
          <w:rtl/>
        </w:rPr>
        <w:t xml:space="preserve">وإتباع العلماء في فهم الوقائع وتنزيل الأحكام عليها </w:t>
      </w:r>
      <w:r>
        <w:rPr>
          <w:rFonts w:cs="Traditional Arabic"/>
          <w:sz w:val="36"/>
          <w:szCs w:val="36"/>
          <w:rtl/>
        </w:rPr>
        <w:t xml:space="preserve">؛ </w:t>
      </w:r>
      <w:r w:rsidRPr="00594FE5">
        <w:rPr>
          <w:rFonts w:cs="Traditional Arabic"/>
          <w:sz w:val="36"/>
          <w:szCs w:val="36"/>
          <w:rtl/>
        </w:rPr>
        <w:t>ليتسنى بذلك صحة التطبيق والعمل ، كما هو</w:t>
      </w:r>
      <w:r>
        <w:rPr>
          <w:rFonts w:cs="Traditional Arabic"/>
          <w:sz w:val="36"/>
          <w:szCs w:val="36"/>
          <w:rtl/>
        </w:rPr>
        <w:t xml:space="preserve"> فعل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بن عبد الوهاب - رحمه الله -</w:t>
      </w:r>
      <w:r w:rsidRPr="00594FE5">
        <w:rPr>
          <w:rFonts w:cs="Traditional Arabic"/>
          <w:sz w:val="36"/>
          <w:szCs w:val="36"/>
          <w:rtl/>
        </w:rPr>
        <w:t xml:space="preserve"> .</w:t>
      </w:r>
    </w:p>
    <w:p w:rsidR="00AD79AE" w:rsidRPr="00594FE5" w:rsidRDefault="00AD79AE" w:rsidP="002D0E9D">
      <w:pPr>
        <w:numPr>
          <w:ilvl w:val="0"/>
          <w:numId w:val="19"/>
        </w:numPr>
        <w:jc w:val="both"/>
        <w:rPr>
          <w:rFonts w:cs="Traditional Arabic"/>
          <w:sz w:val="36"/>
          <w:szCs w:val="36"/>
        </w:rPr>
      </w:pPr>
      <w:r w:rsidRPr="00594FE5">
        <w:rPr>
          <w:rFonts w:cs="Traditional Arabic"/>
          <w:sz w:val="36"/>
          <w:szCs w:val="36"/>
          <w:rtl/>
        </w:rPr>
        <w:t>إن من أجَل</w:t>
      </w:r>
      <w:r>
        <w:rPr>
          <w:rFonts w:cs="Traditional Arabic"/>
          <w:sz w:val="36"/>
          <w:szCs w:val="36"/>
          <w:rtl/>
        </w:rPr>
        <w:t>ِّ</w:t>
      </w:r>
      <w:r w:rsidRPr="00594FE5">
        <w:rPr>
          <w:rFonts w:cs="Traditional Arabic"/>
          <w:sz w:val="36"/>
          <w:szCs w:val="36"/>
          <w:rtl/>
        </w:rPr>
        <w:t xml:space="preserve"> النعم التي أنعم الله بها </w:t>
      </w:r>
      <w:r>
        <w:rPr>
          <w:rFonts w:cs="Traditional Arabic"/>
          <w:sz w:val="36"/>
          <w:szCs w:val="36"/>
          <w:rtl/>
        </w:rPr>
        <w:t xml:space="preserve">- </w:t>
      </w:r>
      <w:r w:rsidRPr="00594FE5">
        <w:rPr>
          <w:rFonts w:cs="Traditional Arabic"/>
          <w:sz w:val="36"/>
          <w:szCs w:val="36"/>
          <w:rtl/>
        </w:rPr>
        <w:t xml:space="preserve">جل وعلا </w:t>
      </w:r>
      <w:r>
        <w:rPr>
          <w:rFonts w:cs="Traditional Arabic"/>
          <w:sz w:val="36"/>
          <w:szCs w:val="36"/>
          <w:rtl/>
        </w:rPr>
        <w:t xml:space="preserve">- </w:t>
      </w:r>
      <w:r w:rsidRPr="00594FE5">
        <w:rPr>
          <w:rFonts w:cs="Traditional Arabic"/>
          <w:sz w:val="36"/>
          <w:szCs w:val="36"/>
          <w:rtl/>
        </w:rPr>
        <w:t>على هذه البلاد وح</w:t>
      </w:r>
      <w:r>
        <w:rPr>
          <w:rFonts w:cs="Traditional Arabic"/>
          <w:sz w:val="36"/>
          <w:szCs w:val="36"/>
          <w:rtl/>
        </w:rPr>
        <w:t>ُ</w:t>
      </w:r>
      <w:r w:rsidRPr="00594FE5">
        <w:rPr>
          <w:rFonts w:cs="Traditional Arabic"/>
          <w:sz w:val="36"/>
          <w:szCs w:val="36"/>
          <w:rtl/>
        </w:rPr>
        <w:t>ك</w:t>
      </w:r>
      <w:r>
        <w:rPr>
          <w:rFonts w:cs="Traditional Arabic"/>
          <w:sz w:val="36"/>
          <w:szCs w:val="36"/>
          <w:rtl/>
        </w:rPr>
        <w:t>ّ</w:t>
      </w:r>
      <w:r w:rsidRPr="00594FE5">
        <w:rPr>
          <w:rFonts w:cs="Traditional Arabic"/>
          <w:sz w:val="36"/>
          <w:szCs w:val="36"/>
          <w:rtl/>
        </w:rPr>
        <w:t xml:space="preserve">امها منذ قيامها على أصول عقدية راسخة مبنية على توحيد الله جل وعلا وتطبيق شرعه قبل كل </w:t>
      </w:r>
      <w:r>
        <w:rPr>
          <w:rFonts w:cs="Traditional Arabic"/>
          <w:sz w:val="36"/>
          <w:szCs w:val="36"/>
          <w:rtl/>
        </w:rPr>
        <w:t>شيء على يد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رحمه الله -</w:t>
      </w: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 xml:space="preserve">وحتى قيامها المبارك مرة أخرى على يد المغفور له </w:t>
      </w:r>
      <w:r>
        <w:rPr>
          <w:rFonts w:cs="Traditional Arabic"/>
          <w:sz w:val="36"/>
          <w:szCs w:val="36"/>
          <w:rtl/>
        </w:rPr>
        <w:t xml:space="preserve">- </w:t>
      </w:r>
      <w:r w:rsidRPr="00594FE5">
        <w:rPr>
          <w:rFonts w:cs="Traditional Arabic"/>
          <w:sz w:val="36"/>
          <w:szCs w:val="36"/>
          <w:rtl/>
        </w:rPr>
        <w:t>بإذن الله</w:t>
      </w:r>
      <w:r>
        <w:rPr>
          <w:rFonts w:cs="Traditional Arabic"/>
          <w:sz w:val="36"/>
          <w:szCs w:val="36"/>
          <w:rtl/>
        </w:rPr>
        <w:t xml:space="preserve"> -</w:t>
      </w:r>
      <w:r w:rsidRPr="00594FE5">
        <w:rPr>
          <w:rFonts w:cs="Traditional Arabic"/>
          <w:sz w:val="36"/>
          <w:szCs w:val="36"/>
          <w:rtl/>
        </w:rPr>
        <w:t xml:space="preserve"> الملك عب</w:t>
      </w:r>
      <w:r>
        <w:rPr>
          <w:rFonts w:cs="Traditional Arabic"/>
          <w:sz w:val="36"/>
          <w:szCs w:val="36"/>
          <w:rtl/>
        </w:rPr>
        <w:t>د العزيز بن عبد الرحمن آل سعود - رحمه الله -</w:t>
      </w:r>
      <w:r w:rsidRPr="00594FE5">
        <w:rPr>
          <w:rFonts w:cs="Traditional Arabic"/>
          <w:sz w:val="36"/>
          <w:szCs w:val="36"/>
          <w:rtl/>
        </w:rPr>
        <w:t xml:space="preserve"> واستمرار أبناءه من بعده في إرساء دعائم العقيدة الصحيحة </w:t>
      </w:r>
      <w:r>
        <w:rPr>
          <w:rFonts w:cs="Traditional Arabic"/>
          <w:sz w:val="36"/>
          <w:szCs w:val="36"/>
          <w:rtl/>
        </w:rPr>
        <w:t>، وفق ممارسة عملية وسياسة شرعية ؛</w:t>
      </w:r>
      <w:r w:rsidRPr="00594FE5">
        <w:rPr>
          <w:rFonts w:cs="Traditional Arabic"/>
          <w:sz w:val="36"/>
          <w:szCs w:val="36"/>
          <w:rtl/>
        </w:rPr>
        <w:t xml:space="preserve"> تدعو جميع الدول الإسلامية للتأسي بالمنهج الذي سارت عليه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منذ تأسيسها .</w:t>
      </w:r>
    </w:p>
    <w:p w:rsidR="00AD79AE" w:rsidRPr="00594FE5" w:rsidRDefault="00AD79AE" w:rsidP="002D0E9D">
      <w:pPr>
        <w:numPr>
          <w:ilvl w:val="0"/>
          <w:numId w:val="19"/>
        </w:numPr>
        <w:jc w:val="both"/>
        <w:rPr>
          <w:rFonts w:cs="Traditional Arabic"/>
          <w:sz w:val="36"/>
          <w:szCs w:val="36"/>
        </w:rPr>
      </w:pPr>
      <w:r w:rsidRPr="00594FE5">
        <w:rPr>
          <w:rFonts w:cs="Traditional Arabic"/>
          <w:sz w:val="36"/>
          <w:szCs w:val="36"/>
          <w:rtl/>
        </w:rPr>
        <w:t>الاهتمام بإبراز تطبيقات السياسة الشرع</w:t>
      </w:r>
      <w:r>
        <w:rPr>
          <w:rFonts w:cs="Traditional Arabic"/>
          <w:sz w:val="36"/>
          <w:szCs w:val="36"/>
          <w:rtl/>
        </w:rPr>
        <w:t>ية لدى حكام هذه البلاد المباركة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xml:space="preserve">- ؛ </w:t>
      </w:r>
      <w:r w:rsidRPr="00594FE5">
        <w:rPr>
          <w:rFonts w:cs="Traditional Arabic"/>
          <w:sz w:val="36"/>
          <w:szCs w:val="36"/>
          <w:rtl/>
        </w:rPr>
        <w:t>والتي قل</w:t>
      </w:r>
      <w:r>
        <w:rPr>
          <w:rFonts w:cs="Traditional Arabic"/>
          <w:sz w:val="36"/>
          <w:szCs w:val="36"/>
          <w:rtl/>
        </w:rPr>
        <w:t>ّ</w:t>
      </w:r>
      <w:r w:rsidRPr="00594FE5">
        <w:rPr>
          <w:rFonts w:cs="Traditional Arabic"/>
          <w:sz w:val="36"/>
          <w:szCs w:val="36"/>
          <w:rtl/>
        </w:rPr>
        <w:t>ت عند كثير من حكام عصرنا ، وذلك من خلال البحث والتأليف وكتابة الرسائل العلمية .</w:t>
      </w:r>
    </w:p>
    <w:p w:rsidR="00AD79AE" w:rsidRDefault="00AD79AE" w:rsidP="00CD21E3">
      <w:pPr>
        <w:numPr>
          <w:ilvl w:val="0"/>
          <w:numId w:val="19"/>
        </w:numPr>
        <w:jc w:val="both"/>
        <w:rPr>
          <w:rFonts w:cs="Traditional Arabic"/>
          <w:sz w:val="36"/>
          <w:szCs w:val="36"/>
        </w:rPr>
      </w:pPr>
      <w:r w:rsidRPr="00594FE5">
        <w:rPr>
          <w:rFonts w:cs="Traditional Arabic"/>
          <w:sz w:val="36"/>
          <w:szCs w:val="36"/>
          <w:rtl/>
        </w:rPr>
        <w:t>- إنشاء كراسي للبحوث العلمية المتخصصة لإبراز تطبيقات السياسة الشرعية لدى حكام هذه البلاد المباركة ، منها على سبيل المثال لا الحصر ما شهدته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مؤخرا</w:t>
      </w:r>
      <w:r>
        <w:rPr>
          <w:rFonts w:cs="Traditional Arabic"/>
          <w:sz w:val="36"/>
          <w:szCs w:val="36"/>
          <w:rtl/>
        </w:rPr>
        <w:t>ً</w:t>
      </w:r>
      <w:r w:rsidRPr="00594FE5">
        <w:rPr>
          <w:rFonts w:cs="Traditional Arabic"/>
          <w:sz w:val="36"/>
          <w:szCs w:val="36"/>
          <w:rtl/>
        </w:rPr>
        <w:t xml:space="preserve"> من وقفة</w:t>
      </w:r>
      <w:r>
        <w:rPr>
          <w:rFonts w:cs="Traditional Arabic"/>
          <w:sz w:val="36"/>
          <w:szCs w:val="36"/>
          <w:rtl/>
        </w:rPr>
        <w:t xml:space="preserve"> الملك عبد الله بن عبد العزيز - حفظه الله -</w:t>
      </w:r>
      <w:r w:rsidRPr="00594FE5">
        <w:rPr>
          <w:rFonts w:cs="Traditional Arabic"/>
          <w:sz w:val="36"/>
          <w:szCs w:val="36"/>
          <w:rtl/>
        </w:rPr>
        <w:t xml:space="preserve"> الحازمة ضد فوضى الفتاوى بإصداره الأمر الملكي </w:t>
      </w:r>
      <w:r>
        <w:rPr>
          <w:rFonts w:cs="Traditional Arabic"/>
          <w:sz w:val="36"/>
          <w:szCs w:val="36"/>
          <w:rtl/>
        </w:rPr>
        <w:t xml:space="preserve">رقم 13876/ب وتاريخ 2/9/1431ه </w:t>
      </w:r>
      <w:r w:rsidRPr="00594FE5">
        <w:rPr>
          <w:rFonts w:cs="Traditional Arabic"/>
          <w:sz w:val="36"/>
          <w:szCs w:val="36"/>
          <w:rtl/>
        </w:rPr>
        <w:t xml:space="preserve">في محاولة عملية لضبط الفتوى </w:t>
      </w:r>
      <w:r>
        <w:rPr>
          <w:rFonts w:cs="Traditional Arabic"/>
          <w:sz w:val="36"/>
          <w:szCs w:val="36"/>
          <w:rtl/>
        </w:rPr>
        <w:t xml:space="preserve">؛ </w:t>
      </w:r>
      <w:r w:rsidRPr="00594FE5">
        <w:rPr>
          <w:rFonts w:cs="Traditional Arabic"/>
          <w:sz w:val="36"/>
          <w:szCs w:val="36"/>
          <w:rtl/>
        </w:rPr>
        <w:t>عملا بمقتضى السياسة الشرعية .</w:t>
      </w:r>
    </w:p>
    <w:p w:rsidR="00AD79AE" w:rsidRDefault="00AD79AE" w:rsidP="00CD21E3">
      <w:pPr>
        <w:ind w:left="0"/>
        <w:jc w:val="both"/>
        <w:rPr>
          <w:rFonts w:cs="Traditional Arabic"/>
          <w:sz w:val="36"/>
          <w:szCs w:val="36"/>
          <w:rtl/>
        </w:rPr>
      </w:pPr>
    </w:p>
    <w:p w:rsidR="00AD79AE" w:rsidRDefault="00AD79AE" w:rsidP="00CD21E3">
      <w:pPr>
        <w:ind w:left="0"/>
        <w:jc w:val="both"/>
        <w:rPr>
          <w:rFonts w:cs="Traditional Arabic"/>
          <w:sz w:val="36"/>
          <w:szCs w:val="36"/>
          <w:rtl/>
        </w:rPr>
      </w:pPr>
    </w:p>
    <w:p w:rsidR="00AD79AE" w:rsidRDefault="00AD79AE" w:rsidP="00CD21E3">
      <w:pPr>
        <w:ind w:left="0"/>
        <w:jc w:val="both"/>
        <w:rPr>
          <w:rFonts w:cs="Traditional Arabic"/>
          <w:sz w:val="36"/>
          <w:szCs w:val="36"/>
          <w:rtl/>
        </w:rPr>
      </w:pPr>
    </w:p>
    <w:p w:rsidR="00AD79AE" w:rsidRDefault="00AD79AE" w:rsidP="00CD21E3">
      <w:pPr>
        <w:ind w:left="0"/>
        <w:jc w:val="both"/>
        <w:rPr>
          <w:rFonts w:cs="Traditional Arabic"/>
          <w:sz w:val="36"/>
          <w:szCs w:val="36"/>
          <w:rtl/>
        </w:rPr>
      </w:pPr>
    </w:p>
    <w:p w:rsidR="00AD79AE" w:rsidRDefault="00AD79AE" w:rsidP="00CD21E3">
      <w:pPr>
        <w:ind w:left="0"/>
        <w:jc w:val="both"/>
        <w:rPr>
          <w:rFonts w:cs="Traditional Arabic"/>
          <w:sz w:val="36"/>
          <w:szCs w:val="36"/>
          <w:rtl/>
        </w:rPr>
      </w:pPr>
    </w:p>
    <w:p w:rsidR="00AD79AE" w:rsidRPr="00594FE5" w:rsidRDefault="00AD79AE" w:rsidP="00CD21E3">
      <w:pPr>
        <w:ind w:left="0"/>
        <w:jc w:val="both"/>
        <w:rPr>
          <w:rFonts w:cs="Traditional Arabic"/>
          <w:sz w:val="36"/>
          <w:szCs w:val="36"/>
        </w:rPr>
      </w:pPr>
    </w:p>
    <w:p w:rsidR="00AD79AE" w:rsidRPr="00594FE5" w:rsidRDefault="00AD79AE" w:rsidP="0054481F">
      <w:pPr>
        <w:jc w:val="both"/>
        <w:rPr>
          <w:rFonts w:cs="Traditional Arabic"/>
          <w:sz w:val="36"/>
          <w:szCs w:val="36"/>
          <w:rtl/>
        </w:rPr>
      </w:pPr>
      <w:r>
        <w:rPr>
          <w:rFonts w:cs="Traditional Arabic"/>
          <w:b/>
          <w:bCs/>
          <w:sz w:val="36"/>
          <w:szCs w:val="36"/>
          <w:rtl/>
        </w:rPr>
        <w:t xml:space="preserve">     </w:t>
      </w:r>
      <w:r w:rsidRPr="00594FE5">
        <w:rPr>
          <w:rFonts w:cs="Traditional Arabic"/>
          <w:b/>
          <w:bCs/>
          <w:sz w:val="36"/>
          <w:szCs w:val="36"/>
          <w:rtl/>
        </w:rPr>
        <w:t>وفي الختام</w:t>
      </w:r>
      <w:r w:rsidRPr="00594FE5">
        <w:rPr>
          <w:rFonts w:cs="Traditional Arabic"/>
          <w:sz w:val="36"/>
          <w:szCs w:val="36"/>
          <w:rtl/>
        </w:rPr>
        <w:t xml:space="preserve"> .. أزجي شكري وثنائي </w:t>
      </w:r>
      <w:r>
        <w:rPr>
          <w:rFonts w:cs="Traditional Arabic"/>
          <w:sz w:val="36"/>
          <w:szCs w:val="36"/>
          <w:rtl/>
        </w:rPr>
        <w:t>لله</w:t>
      </w:r>
      <w:r w:rsidRPr="00594FE5">
        <w:rPr>
          <w:rFonts w:cs="Traditional Arabic"/>
          <w:sz w:val="36"/>
          <w:szCs w:val="36"/>
          <w:rtl/>
        </w:rPr>
        <w:t xml:space="preserve"> </w:t>
      </w:r>
      <w:r>
        <w:rPr>
          <w:rFonts w:cs="Traditional Arabic"/>
          <w:sz w:val="36"/>
          <w:szCs w:val="36"/>
          <w:rtl/>
        </w:rPr>
        <w:t>-</w:t>
      </w:r>
      <w:r w:rsidRPr="00594FE5">
        <w:rPr>
          <w:rFonts w:cs="Traditional Arabic"/>
          <w:sz w:val="36"/>
          <w:szCs w:val="36"/>
          <w:rtl/>
        </w:rPr>
        <w:t xml:space="preserve"> عز وجل </w:t>
      </w:r>
      <w:r>
        <w:rPr>
          <w:rFonts w:cs="Traditional Arabic"/>
          <w:sz w:val="36"/>
          <w:szCs w:val="36"/>
          <w:rtl/>
        </w:rPr>
        <w:t>-</w:t>
      </w:r>
      <w:r w:rsidRPr="00594FE5">
        <w:rPr>
          <w:rFonts w:cs="Traditional Arabic"/>
          <w:sz w:val="36"/>
          <w:szCs w:val="36"/>
          <w:rtl/>
        </w:rPr>
        <w:t xml:space="preserve"> معترفا بما أنعم </w:t>
      </w:r>
      <w:r>
        <w:rPr>
          <w:rFonts w:cs="Traditional Arabic"/>
          <w:sz w:val="36"/>
          <w:szCs w:val="36"/>
          <w:rtl/>
        </w:rPr>
        <w:t xml:space="preserve">به </w:t>
      </w:r>
      <w:r w:rsidRPr="00594FE5">
        <w:rPr>
          <w:rFonts w:cs="Traditional Arabic"/>
          <w:sz w:val="36"/>
          <w:szCs w:val="36"/>
          <w:rtl/>
        </w:rPr>
        <w:t xml:space="preserve">عليّ من </w:t>
      </w:r>
      <w:r>
        <w:rPr>
          <w:rFonts w:cs="Traditional Arabic"/>
          <w:sz w:val="36"/>
          <w:szCs w:val="36"/>
          <w:rtl/>
        </w:rPr>
        <w:t xml:space="preserve">نعم متوالية ، كانت خير معين لي في المضي قدماً لإتمام هذا البحث ؛ فله الحمد - جل وعلا - على ما امتنَّ به من بركة في الجهد والوقت ، وتيسيرا في الكتابة والبحث </w:t>
      </w:r>
      <w:r w:rsidRPr="00594FE5">
        <w:rPr>
          <w:rFonts w:cs="Traditional Arabic"/>
          <w:sz w:val="36"/>
          <w:szCs w:val="36"/>
          <w:rtl/>
        </w:rPr>
        <w:t xml:space="preserve">، </w:t>
      </w:r>
      <w:r>
        <w:rPr>
          <w:rFonts w:cs="Traditional Arabic"/>
          <w:sz w:val="36"/>
          <w:szCs w:val="36"/>
          <w:rtl/>
        </w:rPr>
        <w:t xml:space="preserve">راجيا من العلي القدير </w:t>
      </w:r>
      <w:r w:rsidRPr="00594FE5">
        <w:rPr>
          <w:rFonts w:cs="Traditional Arabic"/>
          <w:sz w:val="36"/>
          <w:szCs w:val="36"/>
          <w:rtl/>
        </w:rPr>
        <w:t>أن يرزقني الإخلاص والقبول ، وأن يجعل هذا البحث امتدادا</w:t>
      </w:r>
      <w:r>
        <w:rPr>
          <w:rFonts w:cs="Traditional Arabic"/>
          <w:sz w:val="36"/>
          <w:szCs w:val="36"/>
          <w:rtl/>
        </w:rPr>
        <w:t>ً</w:t>
      </w:r>
      <w:r w:rsidRPr="00594FE5">
        <w:rPr>
          <w:rFonts w:cs="Traditional Arabic"/>
          <w:sz w:val="36"/>
          <w:szCs w:val="36"/>
          <w:rtl/>
        </w:rPr>
        <w:t xml:space="preserve"> لعمل صالح أنتفع به يوم لا ينفع مال ولا بنون</w:t>
      </w:r>
      <w:r>
        <w:rPr>
          <w:rFonts w:cs="Traditional Arabic"/>
          <w:sz w:val="36"/>
          <w:szCs w:val="36"/>
          <w:rtl/>
        </w:rPr>
        <w:t xml:space="preserve"> </w:t>
      </w:r>
      <w:r w:rsidRPr="00594FE5">
        <w:rPr>
          <w:rFonts w:cs="Traditional Arabic"/>
          <w:sz w:val="36"/>
          <w:szCs w:val="36"/>
          <w:rtl/>
        </w:rPr>
        <w:t>.</w:t>
      </w:r>
    </w:p>
    <w:p w:rsidR="00AD79AE" w:rsidRPr="00594FE5" w:rsidRDefault="00AD79AE" w:rsidP="002D0E9D">
      <w:pPr>
        <w:ind w:left="122"/>
        <w:jc w:val="both"/>
        <w:rPr>
          <w:rFonts w:cs="Traditional Arabic"/>
          <w:sz w:val="36"/>
          <w:szCs w:val="36"/>
        </w:rPr>
      </w:pPr>
      <w:r w:rsidRPr="00594FE5">
        <w:rPr>
          <w:rFonts w:cs="Traditional Arabic"/>
          <w:sz w:val="36"/>
          <w:szCs w:val="36"/>
          <w:rtl/>
        </w:rPr>
        <w:t>وصلى الله وسلم على نبينا محمد وعلى آله وصحبه أجمعين .</w:t>
      </w:r>
    </w:p>
    <w:p w:rsidR="00AD79AE" w:rsidRPr="00594FE5" w:rsidRDefault="00AD79AE" w:rsidP="0082280B">
      <w:pPr>
        <w:ind w:left="122"/>
        <w:jc w:val="both"/>
        <w:rPr>
          <w:rFonts w:cs="Traditional Arabic"/>
          <w:sz w:val="36"/>
          <w:szCs w:val="36"/>
        </w:rPr>
      </w:pPr>
      <w:r w:rsidRPr="00594FE5">
        <w:rPr>
          <w:rFonts w:cs="Traditional Arabic"/>
          <w:sz w:val="36"/>
          <w:szCs w:val="36"/>
        </w:rPr>
        <w:br w:type="page"/>
      </w:r>
      <w:r w:rsidRPr="00594FE5">
        <w:rPr>
          <w:rFonts w:cs="Traditional Arabic"/>
          <w:sz w:val="36"/>
          <w:szCs w:val="36"/>
        </w:rPr>
        <w:lastRenderedPageBreak/>
        <w:t xml:space="preserve"> </w:t>
      </w:r>
    </w:p>
    <w:p w:rsidR="00AD79AE" w:rsidRDefault="00AD79AE" w:rsidP="00295E33">
      <w:pPr>
        <w:pStyle w:val="af"/>
        <w:outlineLvl w:val="0"/>
        <w:rPr>
          <w:color w:val="auto"/>
          <w:rtl/>
          <w:lang w:bidi="ar-EG"/>
        </w:rPr>
      </w:pPr>
      <w:r w:rsidRPr="00594FE5">
        <w:br w:type="page"/>
      </w:r>
      <w:bookmarkStart w:id="127" w:name="_Toc280968638"/>
    </w:p>
    <w:p w:rsidR="00AD79AE" w:rsidRDefault="00AD79AE" w:rsidP="00295E33">
      <w:pPr>
        <w:pStyle w:val="af"/>
        <w:outlineLvl w:val="0"/>
        <w:rPr>
          <w:color w:val="auto"/>
          <w:rtl/>
          <w:lang w:bidi="ar-EG"/>
        </w:rPr>
      </w:pPr>
    </w:p>
    <w:p w:rsidR="00AD79AE" w:rsidRDefault="00AD79AE" w:rsidP="00295E33">
      <w:pPr>
        <w:pStyle w:val="af"/>
        <w:outlineLvl w:val="0"/>
        <w:rPr>
          <w:color w:val="auto"/>
          <w:rtl/>
          <w:lang w:bidi="ar-EG"/>
        </w:rPr>
      </w:pPr>
    </w:p>
    <w:p w:rsidR="00AD79AE" w:rsidRPr="002E2C63" w:rsidRDefault="00AD79AE" w:rsidP="008C5281">
      <w:pPr>
        <w:pStyle w:val="af"/>
        <w:rPr>
          <w:color w:val="auto"/>
          <w:sz w:val="40"/>
          <w:szCs w:val="40"/>
          <w:rtl/>
          <w:lang w:bidi="ar-EG"/>
        </w:rPr>
      </w:pPr>
      <w:r w:rsidRPr="002E2C63">
        <w:rPr>
          <w:color w:val="auto"/>
          <w:sz w:val="40"/>
          <w:szCs w:val="40"/>
          <w:rtl/>
          <w:lang w:bidi="ar-EG"/>
        </w:rPr>
        <w:t>فهارس البحث</w:t>
      </w:r>
    </w:p>
    <w:p w:rsidR="00AD79AE" w:rsidRDefault="00AD79AE" w:rsidP="008C5281">
      <w:pPr>
        <w:pStyle w:val="af"/>
        <w:rPr>
          <w:color w:val="auto"/>
          <w:rtl/>
          <w:lang w:bidi="ar-EG"/>
        </w:rPr>
      </w:pPr>
    </w:p>
    <w:p w:rsidR="00AD79AE" w:rsidRDefault="00AD79AE" w:rsidP="008C5281">
      <w:pPr>
        <w:pStyle w:val="af"/>
        <w:rPr>
          <w:color w:val="auto"/>
          <w:rtl/>
          <w:lang w:bidi="ar-EG"/>
        </w:rPr>
      </w:pPr>
    </w:p>
    <w:p w:rsidR="00AD79AE" w:rsidRDefault="00AD79AE" w:rsidP="008C5281">
      <w:pPr>
        <w:pStyle w:val="af"/>
        <w:rPr>
          <w:color w:val="auto"/>
          <w:rtl/>
          <w:lang w:bidi="ar-EG"/>
        </w:rPr>
      </w:pPr>
    </w:p>
    <w:p w:rsidR="00AD79AE" w:rsidRDefault="00AD79AE" w:rsidP="008C5281">
      <w:pPr>
        <w:pStyle w:val="af"/>
        <w:rPr>
          <w:color w:val="auto"/>
          <w:rtl/>
          <w:lang w:bidi="ar-EG"/>
        </w:rPr>
      </w:pPr>
    </w:p>
    <w:p w:rsidR="00AD79AE" w:rsidRDefault="00AD79AE" w:rsidP="008C5281">
      <w:pPr>
        <w:pStyle w:val="af"/>
        <w:numPr>
          <w:ilvl w:val="1"/>
          <w:numId w:val="16"/>
        </w:numPr>
        <w:jc w:val="left"/>
        <w:rPr>
          <w:color w:val="auto"/>
          <w:rtl/>
          <w:lang w:bidi="ar-EG"/>
        </w:rPr>
      </w:pPr>
      <w:r>
        <w:rPr>
          <w:color w:val="auto"/>
          <w:rtl/>
          <w:lang w:bidi="ar-EG"/>
        </w:rPr>
        <w:t>فهرس الآيات القرآنية .</w:t>
      </w:r>
    </w:p>
    <w:p w:rsidR="00AD79AE" w:rsidRDefault="00AD79AE" w:rsidP="008C5281">
      <w:pPr>
        <w:pStyle w:val="af"/>
        <w:numPr>
          <w:ilvl w:val="1"/>
          <w:numId w:val="16"/>
        </w:numPr>
        <w:jc w:val="left"/>
        <w:rPr>
          <w:color w:val="auto"/>
        </w:rPr>
      </w:pPr>
      <w:r>
        <w:rPr>
          <w:color w:val="auto"/>
          <w:rtl/>
          <w:lang w:bidi="ar-EG"/>
        </w:rPr>
        <w:t>فهرس الأحاديث النبوية .</w:t>
      </w:r>
    </w:p>
    <w:p w:rsidR="00AD79AE" w:rsidRDefault="00AD79AE" w:rsidP="008C5281">
      <w:pPr>
        <w:pStyle w:val="af"/>
        <w:numPr>
          <w:ilvl w:val="1"/>
          <w:numId w:val="16"/>
        </w:numPr>
        <w:jc w:val="left"/>
        <w:rPr>
          <w:color w:val="auto"/>
        </w:rPr>
      </w:pPr>
      <w:r>
        <w:rPr>
          <w:color w:val="auto"/>
          <w:rtl/>
          <w:lang w:bidi="ar-EG"/>
        </w:rPr>
        <w:t>فهرس الأماكن .</w:t>
      </w:r>
    </w:p>
    <w:p w:rsidR="00AD79AE" w:rsidRDefault="00AD79AE" w:rsidP="008C5281">
      <w:pPr>
        <w:pStyle w:val="af"/>
        <w:numPr>
          <w:ilvl w:val="1"/>
          <w:numId w:val="16"/>
        </w:numPr>
        <w:jc w:val="left"/>
        <w:rPr>
          <w:color w:val="auto"/>
        </w:rPr>
      </w:pPr>
      <w:r>
        <w:rPr>
          <w:color w:val="auto"/>
          <w:rtl/>
          <w:lang w:bidi="ar-EG"/>
        </w:rPr>
        <w:t>فهرس المراجع والمصادر.</w:t>
      </w:r>
    </w:p>
    <w:p w:rsidR="00AD79AE" w:rsidRDefault="00AD79AE" w:rsidP="008C5281">
      <w:pPr>
        <w:pStyle w:val="af"/>
        <w:numPr>
          <w:ilvl w:val="1"/>
          <w:numId w:val="16"/>
        </w:numPr>
        <w:jc w:val="left"/>
        <w:rPr>
          <w:color w:val="auto"/>
          <w:rtl/>
          <w:lang w:bidi="ar-EG"/>
        </w:rPr>
      </w:pPr>
      <w:r>
        <w:rPr>
          <w:color w:val="auto"/>
          <w:rtl/>
          <w:lang w:bidi="ar-EG"/>
        </w:rPr>
        <w:t>فهرس الموضوعات.</w:t>
      </w:r>
    </w:p>
    <w:p w:rsidR="00AD79AE" w:rsidRPr="00F35114" w:rsidRDefault="00AD79AE" w:rsidP="008C5281">
      <w:pPr>
        <w:pStyle w:val="af"/>
        <w:outlineLvl w:val="0"/>
        <w:rPr>
          <w:color w:val="auto"/>
          <w:rtl/>
          <w:lang w:bidi="ar-EG"/>
        </w:rPr>
      </w:pPr>
      <w:r>
        <w:rPr>
          <w:color w:val="auto"/>
          <w:rtl/>
          <w:lang w:bidi="ar-EG"/>
        </w:rPr>
        <w:br w:type="page"/>
      </w:r>
      <w:bookmarkStart w:id="128" w:name="_Toc281292803"/>
      <w:r w:rsidRPr="00F35114">
        <w:rPr>
          <w:color w:val="auto"/>
          <w:rtl/>
          <w:lang w:bidi="ar-EG"/>
        </w:rPr>
        <w:lastRenderedPageBreak/>
        <w:t>فهرس الآيات</w:t>
      </w:r>
      <w:bookmarkEnd w:id="127"/>
      <w:bookmarkEnd w:id="128"/>
      <w:r w:rsidRPr="00F35114">
        <w:rPr>
          <w:color w:val="auto"/>
          <w:rtl/>
          <w:lang w:bidi="ar-EG"/>
        </w:rPr>
        <w:t xml:space="preserve"> </w:t>
      </w:r>
    </w:p>
    <w:p w:rsidR="00AD79AE" w:rsidRPr="00F35114" w:rsidRDefault="00AD79AE" w:rsidP="00F01210">
      <w:pPr>
        <w:pStyle w:val="af"/>
        <w:rPr>
          <w:color w:val="auto"/>
          <w:rtl/>
          <w:lang w:bidi="ar-EG"/>
        </w:rPr>
      </w:pPr>
    </w:p>
    <w:tbl>
      <w:tblPr>
        <w:bidiVisual/>
        <w:tblW w:w="827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3461"/>
        <w:gridCol w:w="1219"/>
        <w:gridCol w:w="2088"/>
        <w:gridCol w:w="1506"/>
      </w:tblGrid>
      <w:tr w:rsidR="0088729D" w:rsidRPr="007B532C" w:rsidTr="0088729D">
        <w:trPr>
          <w:jc w:val="center"/>
        </w:trPr>
        <w:tc>
          <w:tcPr>
            <w:tcW w:w="3711" w:type="dxa"/>
            <w:tcBorders>
              <w:top w:val="single" w:sz="4" w:space="0" w:color="auto"/>
            </w:tcBorders>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Times New Roman" w:eastAsia="Calibri" w:hAnsi="Times New Roman" w:cs="Traditional Arabic"/>
                <w:b/>
                <w:bCs/>
                <w:rtl/>
              </w:rPr>
              <w:t>الموضوع</w:t>
            </w:r>
          </w:p>
        </w:tc>
        <w:tc>
          <w:tcPr>
            <w:tcW w:w="1192" w:type="dxa"/>
            <w:tcBorders>
              <w:top w:val="single" w:sz="4" w:space="0" w:color="auto"/>
            </w:tcBorders>
            <w:vAlign w:val="center"/>
          </w:tcPr>
          <w:p w:rsidR="00AD79AE" w:rsidRPr="0088729D" w:rsidRDefault="00AD79AE" w:rsidP="0088729D">
            <w:pPr>
              <w:pStyle w:val="af"/>
              <w:spacing w:before="60" w:line="400" w:lineRule="exact"/>
              <w:rPr>
                <w:color w:val="auto"/>
                <w:sz w:val="32"/>
                <w:szCs w:val="32"/>
                <w:rtl/>
                <w:lang w:bidi="ar-EG"/>
              </w:rPr>
            </w:pPr>
            <w:r w:rsidRPr="0088729D">
              <w:rPr>
                <w:color w:val="auto"/>
                <w:sz w:val="32"/>
                <w:szCs w:val="32"/>
                <w:rtl/>
                <w:lang w:bidi="ar-EG"/>
              </w:rPr>
              <w:t>السورة</w:t>
            </w:r>
          </w:p>
        </w:tc>
        <w:tc>
          <w:tcPr>
            <w:tcW w:w="1952" w:type="dxa"/>
            <w:tcBorders>
              <w:top w:val="single" w:sz="4" w:space="0" w:color="auto"/>
            </w:tcBorders>
            <w:vAlign w:val="center"/>
          </w:tcPr>
          <w:p w:rsidR="00AD79AE" w:rsidRPr="0088729D" w:rsidRDefault="00AD79AE" w:rsidP="0088729D">
            <w:pPr>
              <w:pStyle w:val="af"/>
              <w:spacing w:before="60" w:line="400" w:lineRule="exact"/>
              <w:rPr>
                <w:color w:val="auto"/>
                <w:sz w:val="32"/>
                <w:szCs w:val="32"/>
                <w:rtl/>
                <w:lang w:bidi="ar-EG"/>
              </w:rPr>
            </w:pPr>
            <w:r w:rsidRPr="0088729D">
              <w:rPr>
                <w:color w:val="auto"/>
                <w:sz w:val="32"/>
                <w:szCs w:val="32"/>
                <w:rtl/>
                <w:lang w:bidi="ar-EG"/>
              </w:rPr>
              <w:t>الآية</w:t>
            </w:r>
          </w:p>
        </w:tc>
        <w:tc>
          <w:tcPr>
            <w:tcW w:w="1419" w:type="dxa"/>
            <w:tcBorders>
              <w:top w:val="single" w:sz="4" w:space="0" w:color="auto"/>
            </w:tcBorders>
            <w:vAlign w:val="center"/>
          </w:tcPr>
          <w:p w:rsidR="00AD79AE" w:rsidRPr="0088729D" w:rsidRDefault="00AD79AE" w:rsidP="0088729D">
            <w:pPr>
              <w:pStyle w:val="af"/>
              <w:spacing w:before="60" w:line="400" w:lineRule="exact"/>
              <w:rPr>
                <w:color w:val="auto"/>
                <w:sz w:val="32"/>
                <w:szCs w:val="32"/>
                <w:rtl/>
                <w:lang w:bidi="ar-EG"/>
              </w:rPr>
            </w:pPr>
            <w:r w:rsidRPr="0088729D">
              <w:rPr>
                <w:color w:val="auto"/>
                <w:sz w:val="32"/>
                <w:szCs w:val="32"/>
                <w:rtl/>
                <w:lang w:bidi="ar-EG"/>
              </w:rPr>
              <w:t>الصفحة</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ﭽ</w:t>
            </w:r>
            <w:r w:rsidRPr="0088729D">
              <w:rPr>
                <w:rFonts w:ascii="QCF_P087" w:eastAsia="Calibri" w:hAnsi="QCF_P087" w:cs="QCF_P087"/>
                <w:rtl/>
              </w:rPr>
              <w:t xml:space="preserve">ﯵ  ﯶ  ﯷ  ﯸ  ﯹ  ﯺ  ﯻ  ﯼ   ﯽ  ﯾ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النساء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59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 62، 73، 75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138" w:eastAsia="Calibri" w:hAnsi="QCF_P138" w:cs="QCF_P138"/>
                <w:rtl/>
              </w:rPr>
              <w:t xml:space="preserve">ﯠ  ﯡ  ﯢ  ﯣ  ﯤ  ﯥ  ﯦ  ﯧ  ﯨ  ﯩ  ﯪ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الأنعام</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89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412" w:eastAsia="Calibri" w:hAnsi="QCF_P412" w:cs="QCF_P412"/>
                <w:rtl/>
              </w:rPr>
              <w:t>ﭦ  ﭧ   ﭨ  ﭩ  ﭪ   ﭫ  ﭬ  ﭭ  ﭮ  ﭯ.</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لقمان</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 xml:space="preserve">ﭽ </w:t>
            </w:r>
            <w:r w:rsidRPr="0088729D">
              <w:rPr>
                <w:rFonts w:ascii="QCF_P116" w:eastAsia="Calibri" w:hAnsi="QCF_P116" w:cs="QCF_P116"/>
                <w:rtl/>
              </w:rPr>
              <w:t>ﮚ  ﮛ  ﮜ  ﮝ  ﮞ</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المائدة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48</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 xml:space="preserve">ﭽ </w:t>
            </w:r>
            <w:r w:rsidRPr="0088729D">
              <w:rPr>
                <w:rFonts w:ascii="QCF_P500" w:eastAsia="Calibri" w:hAnsi="QCF_P500" w:cs="QCF_P500"/>
                <w:rtl/>
              </w:rPr>
              <w:t>ﮗ  ﮘ  ﮙ  ﮚ  ﮛ  ﮜ</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الجاثية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541" w:eastAsia="Calibri" w:hAnsi="QCF_P541" w:cs="QCF_P541"/>
                <w:rtl/>
              </w:rPr>
              <w:t>ﭑ  ﭒ  ﭓ  ﭔ  ﭕ  ﭖ  ﭗ      ﭘ  ﭙ  ﭚ  ﭛ</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الحديد</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46 ، 189</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ﭽ</w:t>
            </w:r>
            <w:r w:rsidRPr="0088729D">
              <w:rPr>
                <w:rFonts w:ascii="QCF_P337" w:eastAsia="Calibri" w:hAnsi="QCF_P337" w:cs="QCF_P337"/>
                <w:rtl/>
              </w:rPr>
              <w:t>ﮄ  ﮅ        ﮆ  ﮇ  ﮈ  ﮉ  ﮊ    ﮋ  ﮌ  ﮍ  ﮎ  ﮏ  ﮐ  ﮑ</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الحج</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48</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388" w:eastAsia="Calibri" w:hAnsi="QCF_P388" w:cs="QCF_P388"/>
                <w:rtl/>
              </w:rPr>
              <w:t xml:space="preserve">ﮩ  ﮪ        ﮫ  ﮬﮭ  ﮮ   ﮯ  ﮰ  ﮱ  ﯓ ﯔ       ﯕ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القصص</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57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ﭽ</w:t>
            </w:r>
            <w:r w:rsidRPr="0088729D">
              <w:rPr>
                <w:rFonts w:ascii="QCF_P106" w:eastAsia="Calibri" w:hAnsi="QCF_P106" w:cs="QCF_P106"/>
                <w:rtl/>
              </w:rPr>
              <w:t>ﯭ  ﯮ  ﯯ  ﯰﯱ  ﯲ  ﯳ   ﯴ  ﯵ     ﯶﯷ</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المائدة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ﭽ</w:t>
            </w:r>
            <w:r w:rsidRPr="0088729D">
              <w:rPr>
                <w:rFonts w:ascii="QCF_P550" w:eastAsia="Calibri" w:hAnsi="QCF_P550" w:cs="QCF_P550"/>
                <w:rtl/>
              </w:rPr>
              <w:t xml:space="preserve">ﭦ  ﭧ  ﭨ  ﭩ  ﭪ    ﭫ    ﭬ  ﭭ  ﭮ  ﭯ  ﭰﭱ  ﭲ  ﭳﭴ  ﭵ  ﭶ    ﭷ      ﭸ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الممتحنة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70</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ﭽ</w:t>
            </w:r>
            <w:r w:rsidRPr="0088729D">
              <w:rPr>
                <w:rFonts w:ascii="QCF_P115" w:eastAsia="Calibri" w:hAnsi="QCF_P115" w:cs="QCF_P115"/>
                <w:rtl/>
              </w:rPr>
              <w:t xml:space="preserve">  ﮤ  ﮥ  ﮦ   ﮧ  ﮨ  ﮩ  ﮪ  ﮫ  ﮬ  ﮭ</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المائدة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44</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74</w:t>
            </w:r>
          </w:p>
        </w:tc>
      </w:tr>
      <w:tr w:rsidR="0088729D" w:rsidRPr="007B532C" w:rsidTr="0088729D">
        <w:trPr>
          <w:trHeight w:val="1493"/>
          <w:jc w:val="center"/>
        </w:trPr>
        <w:tc>
          <w:tcPr>
            <w:tcW w:w="3711" w:type="dxa"/>
            <w:vAlign w:val="center"/>
          </w:tcPr>
          <w:p w:rsidR="00AD79AE" w:rsidRPr="0088729D" w:rsidRDefault="00AD79AE" w:rsidP="0088729D">
            <w:pPr>
              <w:widowControl w:val="0"/>
              <w:spacing w:before="60" w:line="400" w:lineRule="exact"/>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115" w:eastAsia="Calibri" w:hAnsi="QCF_P115" w:cs="QCF_P115"/>
                <w:rtl/>
              </w:rPr>
              <w:t>ﯧ   ﯨ  ﯩ  ﯪ  ﯫ  ﯬ  ﯭ  ﯮ  ﯯ  ﯰ</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المائدة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74</w:t>
            </w:r>
          </w:p>
        </w:tc>
      </w:tr>
      <w:tr w:rsidR="0088729D" w:rsidRPr="007B532C" w:rsidTr="0088729D">
        <w:trPr>
          <w:trHeight w:val="820"/>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ﭽ</w:t>
            </w:r>
            <w:r w:rsidRPr="0088729D">
              <w:rPr>
                <w:rFonts w:ascii="QCF_P116" w:eastAsia="Calibri" w:hAnsi="QCF_P116" w:cs="QCF_P116"/>
                <w:rtl/>
              </w:rPr>
              <w:t xml:space="preserve"> ﭵ  ﭶ  ﭷ  ﭸ  ﭹ   ﭺ  ﭻ  ﭼ  ﭽ  ﭾ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المائدة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47</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ﭽ</w:t>
            </w:r>
            <w:r w:rsidRPr="0088729D">
              <w:rPr>
                <w:rFonts w:ascii="QCF_P116" w:eastAsia="Calibri" w:hAnsi="QCF_P116" w:cs="QCF_P116"/>
                <w:rtl/>
              </w:rPr>
              <w:t xml:space="preserve">ﯚ  ﯛ  ﯜ  ﯝ   ﯞ  ﯟ  ﯠ  ﯡ  ﯢ  ﯣ  ﯤ  ﯥ  ﯦ   ﯧ  ﯨ  ﯩ  ﯪ  ﯫﯬ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المائدة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101" w:eastAsia="Calibri" w:hAnsi="QCF_P101" w:cs="QCF_P101"/>
                <w:rtl/>
              </w:rPr>
              <w:t xml:space="preserve">ﭰ  ﭱ    ﭲ  ﭳ   ﭴ  ﭵ  ﭶ  ﭷ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النساء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141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P331" w:eastAsia="Calibri" w:hAnsi="QCF_P331" w:cs="QCF_P331"/>
                <w:rtl/>
              </w:rPr>
              <w:t xml:space="preserve">ﮐ  ﮑ  ﮒ         ﮓ  ﮔ       ﮕ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الأنبياء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107</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93</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 xml:space="preserve">ﭽ </w:t>
            </w:r>
            <w:r w:rsidRPr="0088729D">
              <w:rPr>
                <w:rFonts w:ascii="QCF_P366" w:eastAsia="Calibri" w:hAnsi="QCF_P366" w:cs="QCF_P366"/>
                <w:rtl/>
              </w:rPr>
              <w:t>ﭑ  ﭒ   ﭓ  ﭔ  ﭕ  ﭖ   ﭗ  ﭘ      ﭙ  ﭚ     ﭛ    ﭜ  ﭝ  ﭞ     ﭟ  ﭠ   ﭡﭢ  ﭣ  ﭤ    ﭥ  ﭦ    ﭧ</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الفرقان</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68</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96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85" w:eastAsia="Calibri" w:hAnsi="QCF_P285" w:cs="QCF_P285"/>
                <w:rtl/>
              </w:rPr>
              <w:t>ﮊ  ﮋ  ﮌﮍ  ﮎ     ﮏ      ﮐ  ﮑ   ﮒ</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الإسراء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96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 xml:space="preserve">ﭽ </w:t>
            </w:r>
            <w:r w:rsidRPr="0088729D">
              <w:rPr>
                <w:rFonts w:ascii="QCF_P350" w:eastAsia="Calibri" w:hAnsi="QCF_P350" w:cs="QCF_P350"/>
                <w:rtl/>
              </w:rPr>
              <w:t>ﭸ   ﭹ  ﭺ  ﭻ  ﭼ  ﭽ   ﭾ  ﭿ  ﮀ    ﮁ  ﮂ   ﮃ  ﮄ   ﮅﮆ  ﮇ  ﮈ  ﮉ   ﮊ</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النور</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96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060" w:eastAsia="Calibri" w:hAnsi="QCF_P060" w:cs="QCF_P060"/>
                <w:rtl/>
              </w:rPr>
              <w:t xml:space="preserve">ﮛ  ﮜ  ﮝ  ﮞ  ﮟ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آل عمران</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80</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102</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03" w:eastAsia="Calibri" w:hAnsi="QCF_P203" w:cs="QCF_P203"/>
                <w:rtl/>
              </w:rPr>
              <w:t xml:space="preserve">ﮇ  ﮈ  ﮉ   ﮊ  ﮋ  ﮌ   ﮍ    ﮎ  ﮏ  ﮐ  ﮑ  ﮒ  ﮓﮔ  ﮕ  ﮖ  ﮗ   ﮘ  ﮙ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التوبة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102</w:t>
            </w:r>
          </w:p>
        </w:tc>
      </w:tr>
      <w:tr w:rsidR="0088729D" w:rsidRPr="007B532C" w:rsidTr="0088729D">
        <w:trPr>
          <w:trHeight w:val="1442"/>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100" w:eastAsia="Calibri" w:hAnsi="QCF_P100" w:cs="QCF_P100"/>
                <w:rtl/>
              </w:rPr>
              <w:t xml:space="preserve">ﭑ  ﭒ  ﭓ  ﭔ  ﭕ  ﭖ  ﭗ  ﭘ  ﭙ   ﭚ  ﭛ  ﭜ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النساء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102</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048" w:eastAsia="Calibri" w:hAnsi="QCF_P048" w:cs="QCF_P048"/>
                <w:rtl/>
              </w:rPr>
              <w:t>ﭑ  ﭒ  ﭓ  ﭔ  ﭕ  ﭖ  ﭗ  ﭘ  ﭙ   ﭚ</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البقرة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282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37" w:eastAsia="Calibri" w:hAnsi="QCF_P237" w:cs="QCF_P237"/>
                <w:rtl/>
              </w:rPr>
              <w:t>ﭤ   ﭥ  ﭦ  ﭧ</w:t>
            </w:r>
            <w:r w:rsidRPr="0088729D">
              <w:rPr>
                <w:rFonts w:eastAsia="Calibri" w:cs="Traditional Arabic"/>
                <w:rtl/>
              </w:rPr>
              <w:t>...</w:t>
            </w:r>
            <w:r w:rsidRPr="0088729D">
              <w:rPr>
                <w:rFonts w:ascii="QCF_P237" w:eastAsia="Calibri" w:hAnsi="QCF_P237" w:cs="QCF_P237"/>
                <w:rtl/>
              </w:rPr>
              <w:t xml:space="preserve">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يوسف</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16 ،17 ، 18</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38" w:eastAsia="Calibri" w:hAnsi="QCF_P238" w:cs="QCF_P238"/>
                <w:rtl/>
              </w:rPr>
              <w:t>ﮜ  ﮝ  ﮞ  ﮟ  ﮠ</w:t>
            </w:r>
            <w:r w:rsidRPr="0088729D">
              <w:rPr>
                <w:rFonts w:eastAsia="Calibri" w:cs="Traditional Arabic"/>
                <w:rtl/>
              </w:rPr>
              <w:t>...</w:t>
            </w:r>
            <w:r w:rsidRPr="0088729D">
              <w:rPr>
                <w:rFonts w:ascii="QCF_P238" w:eastAsia="Calibri" w:hAnsi="QCF_P238" w:cs="QCF_P238"/>
                <w:rtl/>
              </w:rPr>
              <w:t xml:space="preserve">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يوسف</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26 ،27</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ﭽ</w:t>
            </w:r>
            <w:r w:rsidRPr="0088729D">
              <w:rPr>
                <w:rFonts w:ascii="QCF_P350" w:eastAsia="Calibri" w:hAnsi="QCF_P350" w:cs="QCF_P350"/>
                <w:rtl/>
              </w:rPr>
              <w:t xml:space="preserve">ﭲ   ﭳ  ﭴ  ﭵ  ﭶ  ﭷ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النور</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ﭽ</w:t>
            </w:r>
            <w:r w:rsidRPr="0088729D">
              <w:rPr>
                <w:rFonts w:ascii="QCF_P511" w:eastAsia="Calibri" w:hAnsi="QCF_P511" w:cs="QCF_P511"/>
                <w:rtl/>
              </w:rPr>
              <w:t>ﯡ ﯢﯣﯤﯥ ﯦ ﯧ ﯨ  ﯩ</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الفتح</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109</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145" w:eastAsia="Calibri" w:hAnsi="QCF_P145" w:cs="QCF_P145"/>
                <w:rtl/>
              </w:rPr>
              <w:t>ﮎ  ﮏ  ﮐ  ﮑ  ﮒ  ﮓ  ﮔ   ﮕ</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الأنعام</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119</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71" w:eastAsia="Calibri" w:hAnsi="QCF_P271" w:cs="QCF_P271"/>
                <w:rtl/>
              </w:rPr>
              <w:t>ﭴ  ﭵ  ﭶ  ﭷ  ﭸ  ﭹ  ﭺ  ﭻ  ﭼ   ﭽ  ﭾﭿ</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النحل</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121 ، 125 ،129 ،137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324" w:eastAsia="Calibri" w:hAnsi="QCF_P324" w:cs="QCF_P324"/>
                <w:rtl/>
              </w:rPr>
              <w:t xml:space="preserve">ﭑ  ﭒ  ﭓ  ﭔ  ﭕ  ﭖ  ﭗ  ﭘ  ﭙ   ﭚ   ﭛ   ﭜ        ﭝ  ﭞ   ﭟ  ﭠ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الأنبياء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121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 xml:space="preserve">ﭽ </w:t>
            </w:r>
            <w:r w:rsidRPr="0088729D">
              <w:rPr>
                <w:rFonts w:ascii="QCF_P523" w:eastAsia="Calibri" w:hAnsi="QCF_P523" w:cs="QCF_P523"/>
                <w:rtl/>
              </w:rPr>
              <w:t xml:space="preserve">ﭳ   ﭴ  ﭵ  ﭶ  ﭷ  ﭸ   ﭹ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الذاريات</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56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124</w:t>
            </w:r>
          </w:p>
        </w:tc>
      </w:tr>
      <w:tr w:rsidR="0088729D" w:rsidRPr="007B532C" w:rsidTr="0088729D">
        <w:trPr>
          <w:trHeight w:val="1375"/>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323" w:eastAsia="Calibri" w:hAnsi="QCF_P323" w:cs="QCF_P323"/>
                <w:rtl/>
              </w:rPr>
              <w:t xml:space="preserve">ﯟ  ﯠ     ﯡ       ﯢ  ﯣ    ﯤ  ﯥﯦ  ﯧ  ﯨ  ﯩ  ﯪ             ﯫ  ﯬ  ﯭ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الأنبياء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126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81" w:eastAsia="Calibri" w:hAnsi="QCF_P281" w:cs="QCF_P281"/>
                <w:rtl/>
              </w:rPr>
              <w:t xml:space="preserve">ﮦ  ﮧ   ﮨ  ﮩ  ﮪ   ﮫ  ﮬﮭ  ﮮ  </w:t>
            </w:r>
            <w:r w:rsidRPr="0088729D">
              <w:rPr>
                <w:rFonts w:ascii="QCF_P281" w:eastAsia="Calibri" w:hAnsi="QCF_P281" w:cs="QCF_P281"/>
                <w:rtl/>
              </w:rPr>
              <w:lastRenderedPageBreak/>
              <w:t xml:space="preserve">ﮯ  ﮰ  ﮱﯓ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lastRenderedPageBreak/>
              <w:t>النحل</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125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Times New Roman" w:eastAsia="Calibri" w:hAnsi="Times New Roman" w:cs="Traditional Arabic"/>
                <w:rtl/>
                <w:lang w:bidi="ar-EG"/>
              </w:rPr>
              <w:t>129 ،</w:t>
            </w:r>
            <w:r w:rsidRPr="0088729D">
              <w:rPr>
                <w:rFonts w:ascii="Times New Roman" w:eastAsia="Calibri" w:hAnsi="Times New Roman" w:cs="Traditional Arabic"/>
                <w:rtl/>
              </w:rPr>
              <w:t xml:space="preserve"> 137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97" w:eastAsia="Calibri" w:hAnsi="QCF_P297" w:cs="QCF_P297"/>
                <w:rtl/>
              </w:rPr>
              <w:t>ﭥ  ﭦ  ﭧ  ﭨ  ﭩ  ﭪ ﭫ</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الكهف</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28</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16" w:eastAsia="Calibri" w:hAnsi="QCF_P216" w:cs="QCF_P216"/>
                <w:rtl/>
              </w:rPr>
              <w:t xml:space="preserve">ﮭ  ﮮ  ﮯ  ﮰﮱ   ﯓﯔ  ﯕ  ﯖﯗ  ﯘ   ﯙ  ﯚ  ﯛ  ﯜ  ﯝ  ﯞﯟ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يونس</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68</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87" w:eastAsia="Calibri" w:hAnsi="QCF_P287" w:cs="QCF_P287"/>
                <w:rtl/>
              </w:rPr>
              <w:t xml:space="preserve">ﯗ  ﯘ  ﯙ  ﯚ  ﯛ  ﯜ  ﯝ   ﯞ  ﯟ    ﯠ    ﯡ  ﯢ  ﯣ  ﯤ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الإسراء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56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287" w:eastAsia="Calibri" w:hAnsi="QCF_P287" w:cs="QCF_P287"/>
                <w:rtl/>
              </w:rPr>
              <w:t>ﮗ   ﮘ    ﮙ  ﮚ  ﮛ  ﮜ  ﮝ  ﮞ  ﮟ  ﮠ  ﮡ</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p>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آل عمران</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ﭽ</w:t>
            </w:r>
            <w:r w:rsidRPr="0088729D">
              <w:rPr>
                <w:rFonts w:ascii="QCF_P159" w:eastAsia="Calibri" w:hAnsi="QCF_P159" w:cs="QCF_P159"/>
                <w:rtl/>
              </w:rPr>
              <w:t xml:space="preserve">ﮊ  ﮋ  ﮌ  ﮍ  ﮎ  ﮏ  ﮐ  ﮑﮒ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الأعراف</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 xml:space="preserve">ﭽ </w:t>
            </w:r>
            <w:r w:rsidRPr="0088729D">
              <w:rPr>
                <w:rFonts w:ascii="QCF_P225" w:eastAsia="Calibri" w:hAnsi="QCF_P225" w:cs="QCF_P225"/>
                <w:rtl/>
              </w:rPr>
              <w:t>ﮘ  ﮙ  ﮚ  ﮛ  ﮜ    ﮝ</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هود</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ﭽ</w:t>
            </w:r>
            <w:r w:rsidRPr="0088729D">
              <w:rPr>
                <w:rFonts w:ascii="QCF_P137" w:eastAsia="Calibri" w:hAnsi="QCF_P137" w:cs="QCF_P137"/>
                <w:rtl/>
              </w:rPr>
              <w:t>ﯔ  ﯕﯖ  ﯗ   ﯘ  ﯙ  ﯚ  ﯛ  ﯜﯝ</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الأنعام</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80</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118" w:eastAsia="Calibri" w:hAnsi="QCF_P118" w:cs="QCF_P118"/>
                <w:rtl/>
              </w:rPr>
              <w:t xml:space="preserve"> ﰉ        ﰊ  ﰋ  ﰌ  ﰍ  ﰎﰏ   ﰐ  ﰑ  ﰒ  ﰓﰔ  ﰕ  ﰖ  ﰗ  ﰘ  ﰙ</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المائدة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64</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138</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QCF_BSML" w:eastAsia="Calibri" w:hAnsi="QCF_BSML" w:cs="QCF_BSML"/>
                <w:rtl/>
              </w:rPr>
            </w:pPr>
            <w:r w:rsidRPr="0088729D">
              <w:rPr>
                <w:rFonts w:ascii="QCF_BSML" w:eastAsia="Calibri" w:hAnsi="QCF_BSML" w:cs="QCF_BSML"/>
                <w:color w:val="000000"/>
                <w:rtl/>
              </w:rPr>
              <w:t xml:space="preserve">ﭽ </w:t>
            </w:r>
            <w:r w:rsidRPr="0088729D">
              <w:rPr>
                <w:rFonts w:ascii="QCF_P385" w:eastAsia="Calibri" w:hAnsi="QCF_P385" w:cs="QCF_P385"/>
                <w:color w:val="000000"/>
                <w:rtl/>
              </w:rPr>
              <w:t>ﮮ   ﮯ  ﮰ  ﮱ  ﯓ</w:t>
            </w:r>
            <w:r w:rsidRPr="0088729D">
              <w:rPr>
                <w:rFonts w:eastAsia="Calibri" w:cs="Traditional Arabic"/>
                <w:color w:val="000000"/>
                <w:rtl/>
              </w:rPr>
              <w:t>...</w:t>
            </w:r>
            <w:r w:rsidRPr="0088729D">
              <w:rPr>
                <w:rFonts w:ascii="QCF_P385" w:eastAsia="Calibri" w:hAnsi="QCF_P385" w:cs="QCF_P385"/>
                <w:color w:val="000000"/>
                <w:rtl/>
              </w:rPr>
              <w:t xml:space="preserve"> </w:t>
            </w:r>
            <w:r w:rsidRPr="0088729D">
              <w:rPr>
                <w:rFonts w:ascii="QCF_BSML" w:eastAsia="Calibri" w:hAnsi="QCF_BSML" w:cs="QCF_BSML"/>
                <w:color w:val="000000"/>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القصص</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176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QCF_BSML" w:eastAsia="Calibri" w:hAnsi="QCF_BSML" w:cs="QCF_BSML"/>
                <w:rtl/>
              </w:rPr>
              <w:t xml:space="preserve">ﭽ </w:t>
            </w:r>
            <w:r w:rsidRPr="0088729D">
              <w:rPr>
                <w:rFonts w:ascii="QCF_P060" w:eastAsia="Calibri" w:hAnsi="QCF_P060" w:cs="QCF_P060"/>
                <w:rtl/>
              </w:rPr>
              <w:t xml:space="preserve">ﮛ  ﮜ  ﮝ  ﮞ  ﮟ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آل عمران</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81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139</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 xml:space="preserve">ﭽ </w:t>
            </w:r>
            <w:r w:rsidRPr="0088729D">
              <w:rPr>
                <w:rFonts w:ascii="QCF_P248" w:eastAsia="Calibri" w:hAnsi="QCF_P248" w:cs="QCF_P248"/>
                <w:rtl/>
              </w:rPr>
              <w:t xml:space="preserve">ﮀ  ﮁ   ﮂ  ﮃ  ﮄ     ﮅﮆ  ﮇ  ﮈ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يوسف</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108</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144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 xml:space="preserve">ﭽ </w:t>
            </w:r>
            <w:r w:rsidRPr="0088729D">
              <w:rPr>
                <w:rFonts w:ascii="QCF_P285" w:eastAsia="Calibri" w:hAnsi="QCF_P285" w:cs="QCF_P285"/>
                <w:rtl/>
              </w:rPr>
              <w:t xml:space="preserve">ﯯ  ﯰ  ﯱ  ﯲ  ﯳ  ﯴ  ﯵﯶ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الإسراء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145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QCF_BSML" w:eastAsia="Calibri" w:hAnsi="QCF_BSML" w:cs="QCF_BSML"/>
                <w:rtl/>
              </w:rPr>
              <w:t xml:space="preserve">ﭽ </w:t>
            </w:r>
            <w:r w:rsidRPr="0088729D">
              <w:rPr>
                <w:rFonts w:ascii="QCF_P049" w:eastAsia="Calibri" w:hAnsi="QCF_P049" w:cs="QCF_P049"/>
                <w:rtl/>
              </w:rPr>
              <w:t>ﯗ  ﯘ   ﯙ  ﯚ  ﯛ  ﯜ</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البقرة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286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146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Pr>
            </w:pPr>
            <w:r w:rsidRPr="0088729D">
              <w:rPr>
                <w:rFonts w:ascii="QCF_BSML" w:eastAsia="Calibri" w:hAnsi="QCF_BSML" w:cs="QCF_BSML"/>
                <w:rtl/>
              </w:rPr>
              <w:t xml:space="preserve">ﭽ </w:t>
            </w:r>
            <w:r w:rsidRPr="0088729D">
              <w:rPr>
                <w:rFonts w:ascii="QCF_P357" w:eastAsia="Calibri" w:hAnsi="QCF_P357" w:cs="QCF_P357"/>
                <w:rtl/>
              </w:rPr>
              <w:t>ﭬ  ﭭ  ﭮ    ﭯ  ﭰ   ﭱ   ﭲ  ﭳ  ﭴ  ﭵ</w:t>
            </w:r>
            <w:r w:rsidRPr="0088729D">
              <w:rPr>
                <w:rFonts w:eastAsia="Calibri" w:cs="Traditional Arabic"/>
                <w:rtl/>
              </w:rPr>
              <w:t>...</w:t>
            </w:r>
            <w:r w:rsidRPr="0088729D">
              <w:rPr>
                <w:rFonts w:ascii="QCF_P357" w:eastAsia="Calibri" w:hAnsi="QCF_P357" w:cs="QCF_P357"/>
                <w:rtl/>
              </w:rPr>
              <w:t xml:space="preserve">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النور</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55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148</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071" w:eastAsia="Calibri" w:hAnsi="QCF_P071" w:cs="QCF_P071"/>
                <w:rtl/>
              </w:rPr>
              <w:t xml:space="preserve">ﭙ  ﭚ  ﭛ   ﭜ  ﭝ  </w:t>
            </w:r>
            <w:r w:rsidRPr="0088729D">
              <w:rPr>
                <w:rFonts w:eastAsia="Calibri" w:cs="QCF_P071"/>
                <w:rtl/>
              </w:rPr>
              <w:t>ﭞ</w:t>
            </w:r>
            <w:r w:rsidRPr="0088729D">
              <w:rPr>
                <w:rFonts w:eastAsia="Calibri" w:cs="Traditional Arabic"/>
                <w:rtl/>
              </w:rPr>
              <w:t>...</w:t>
            </w:r>
            <w:r w:rsidRPr="0088729D">
              <w:rPr>
                <w:rFonts w:ascii="QCF_BSML" w:eastAsia="Calibri" w:hAnsi="QCF_BSML" w:cs="QCF_BSML"/>
                <w:rtl/>
              </w:rPr>
              <w:t xml:space="preserve"> 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sz w:val="28"/>
                <w:szCs w:val="28"/>
                <w:rtl/>
                <w:lang w:bidi="ar-EG"/>
              </w:rPr>
            </w:pPr>
            <w:r w:rsidRPr="0088729D">
              <w:rPr>
                <w:rFonts w:ascii="Times New Roman" w:eastAsia="Calibri" w:hAnsi="Times New Roman" w:cs="Traditional Arabic"/>
                <w:sz w:val="28"/>
                <w:szCs w:val="28"/>
                <w:rtl/>
                <w:lang w:bidi="ar-EG"/>
              </w:rPr>
              <w:t>آل عمران</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159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148</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601" w:eastAsia="Calibri" w:hAnsi="QCF_P601" w:cs="QCF_P601"/>
                <w:rtl/>
              </w:rPr>
              <w:t xml:space="preserve">ﭝ  ﭞ  ﭟ  ﭠ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العصر</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148</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Pr>
            </w:pPr>
            <w:r w:rsidRPr="0088729D">
              <w:rPr>
                <w:rFonts w:ascii="QCF_BSML" w:eastAsia="Calibri" w:hAnsi="QCF_BSML" w:cs="QCF_BSML"/>
                <w:rtl/>
              </w:rPr>
              <w:t xml:space="preserve">ﭽ </w:t>
            </w:r>
            <w:r w:rsidRPr="0088729D">
              <w:rPr>
                <w:rFonts w:ascii="QCF_P412" w:eastAsia="Calibri" w:hAnsi="QCF_P412" w:cs="QCF_P412"/>
                <w:rtl/>
              </w:rPr>
              <w:t>ﯤ  ﯥ   ﯦ  ﯧ   ﯨ  ﯩ  ﯪ  ﯫ...</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لقمان</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17</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151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516" w:eastAsia="Calibri" w:hAnsi="QCF_P516" w:cs="QCF_P516"/>
                <w:rtl/>
              </w:rPr>
              <w:t xml:space="preserve">ﭟ  ﭠ  ﭡ  ﭢ     ﭣ  ﭤ  ﭥ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الحجرات</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151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027" w:eastAsia="Calibri" w:hAnsi="QCF_P027" w:cs="QCF_P027"/>
                <w:rtl/>
              </w:rPr>
              <w:t xml:space="preserve">ﭤ  ﭥ  ﭦ  ﭧ  ﭨ  ﭩ  ﭪ   ﭫ  ﭬ  ﭭ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البقرة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177</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157 ، 158</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077" w:eastAsia="Calibri" w:hAnsi="QCF_P077" w:cs="QCF_P077"/>
                <w:rtl/>
              </w:rPr>
              <w:t xml:space="preserve">ﭹ   ﭺ  ﭻ  ﭼ  ﭽﭾ  ﭿ      ﮀ  ﮁ  ﮂ       ﮃ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النساء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161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ﭽ</w:t>
            </w:r>
            <w:r w:rsidRPr="0088729D">
              <w:rPr>
                <w:rFonts w:ascii="QCF_P029" w:eastAsia="Calibri" w:hAnsi="QCF_P029" w:cs="QCF_P029"/>
                <w:rtl/>
              </w:rPr>
              <w:t>ﮛ  ﮜ  ﮝ  ﮞ   ﮟ</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البقرة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188</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161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452" w:eastAsia="Calibri" w:hAnsi="QCF_P452" w:cs="QCF_P452"/>
                <w:rtl/>
              </w:rPr>
              <w:t>ﮮ   ﮯ  ﮰ        ﮱ  ﯓ</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الصافات</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171، 172 ، 173</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170</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198" w:eastAsia="Calibri" w:hAnsi="QCF_P198" w:cs="QCF_P198"/>
                <w:rtl/>
              </w:rPr>
              <w:t xml:space="preserve">ﮑ  ﮒ  ﮓ   ﮔ  ﮕﮖ  ﮗ  ﮘ  ﮙ  ﮚ  ﮛ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التوبة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174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547" w:eastAsia="Calibri" w:hAnsi="QCF_P547" w:cs="QCF_P547"/>
                <w:rtl/>
              </w:rPr>
              <w:t xml:space="preserve">ﭑ  ﭒ  ﭓ  ﭔ  ﭕ  ﭖ  ﭗ      ﭘ     ﭙ  ﭚ  ﭛ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الحشر</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10</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174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216" w:eastAsia="Calibri" w:hAnsi="QCF_P216" w:cs="QCF_P216"/>
                <w:rtl/>
              </w:rPr>
              <w:t xml:space="preserve">ﭑ  ﭒ  ﭓ  ﭔ  ﭕ  ﭖ  ﭗ  ﭘ  ﭙ  ﭚ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يونس</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62 ،63</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174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181" w:eastAsia="Calibri" w:hAnsi="QCF_P181" w:cs="QCF_P181"/>
                <w:rtl/>
              </w:rPr>
              <w:t xml:space="preserve">ﯕ  ﯖ   ﯗ  ﯘ  ﯙ      ﯚ  ﯛ  ﯜ  </w:t>
            </w:r>
            <w:r w:rsidRPr="0088729D">
              <w:rPr>
                <w:rFonts w:ascii="QCF_P181" w:eastAsia="Calibri" w:hAnsi="QCF_P181" w:cs="QCF_P181"/>
                <w:rtl/>
              </w:rPr>
              <w:lastRenderedPageBreak/>
              <w:t xml:space="preserve">ﯝ.  . .. ﯞ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lastRenderedPageBreak/>
              <w:t>الأنفال</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180 ، 185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516" w:eastAsia="Calibri" w:hAnsi="QCF_P516" w:cs="QCF_P516"/>
                <w:rtl/>
              </w:rPr>
              <w:t>ﮙ  ﮚ   ﮛ  ﮜ  ﮝ  ﮞ  ﮟﮠ</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الحجرات</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029" w:eastAsia="Calibri" w:hAnsi="QCF_P029" w:cs="QCF_P029"/>
                <w:rtl/>
              </w:rPr>
              <w:t xml:space="preserve">ﯯ  ﯰ  ﯱ  ﯲ  ﯳ  ﯴ       ﯵ  ﯶﯷ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البقرة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190</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183</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030" w:eastAsia="Calibri" w:hAnsi="QCF_P030" w:cs="QCF_P030"/>
                <w:rtl/>
              </w:rPr>
              <w:t xml:space="preserve">ﭙ       ﭚ  ﭛ  ﭜﭝ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البقرة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191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120" w:eastAsia="Calibri" w:hAnsi="QCF_P120" w:cs="QCF_P120"/>
                <w:rtl/>
              </w:rPr>
              <w:t xml:space="preserve">ﭺ    ﭻ  ﭼ  ﭽ  ﭾ  ﭿ  ﮀ  ﮁ   ﮂ  ﮃ  ﮄﮅ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المائدة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465" w:eastAsia="Calibri" w:hAnsi="QCF_P465" w:cs="QCF_P465"/>
                <w:rtl/>
              </w:rPr>
              <w:t xml:space="preserve">ﮯ  ﮰ  ﮱ   ﯓ  ﯔ  ﯕ  ﯖ  ﯗ      ﯘ  ﯙ  </w:t>
            </w:r>
            <w:r w:rsidRPr="0088729D">
              <w:rPr>
                <w:rFonts w:eastAsia="Calibri" w:cs="QCF_P465"/>
                <w:rtl/>
              </w:rPr>
              <w:t>ﯚ</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الزمر</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65 ، 66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Times New Roman" w:eastAsia="Calibri" w:hAnsi="Times New Roman" w:cs="Traditional Arabic"/>
                <w:rtl/>
                <w:lang w:bidi="ar-EG"/>
              </w:rPr>
              <w:t>185</w:t>
            </w:r>
            <w:r w:rsidRPr="0088729D">
              <w:rPr>
                <w:rFonts w:ascii="Times New Roman" w:eastAsia="Calibri" w:hAnsi="Times New Roman" w:cs="Traditional Arabic"/>
                <w:rtl/>
              </w:rPr>
              <w:t xml:space="preserve"> ،203</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181" w:eastAsia="Calibri" w:hAnsi="QCF_P181" w:cs="QCF_P181"/>
                <w:rtl/>
              </w:rPr>
              <w:t xml:space="preserve">ﯕ  ﯖ   ﯗ  ﯘ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الانفال</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39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185</w:t>
            </w:r>
          </w:p>
        </w:tc>
      </w:tr>
      <w:tr w:rsidR="0088729D" w:rsidRPr="007B532C" w:rsidTr="0088729D">
        <w:trPr>
          <w:trHeight w:val="1387"/>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187" w:eastAsia="Calibri" w:hAnsi="QCF_P187" w:cs="QCF_P187"/>
                <w:rtl/>
              </w:rPr>
              <w:t xml:space="preserve">ﮬ  ﮭ  ﮮ  ﮯ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التوبة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185 ،186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ﭽ</w:t>
            </w:r>
            <w:r w:rsidRPr="0088729D">
              <w:rPr>
                <w:rFonts w:ascii="QCF_P014" w:eastAsia="Calibri" w:hAnsi="QCF_P014" w:cs="QCF_P014"/>
                <w:rtl/>
              </w:rPr>
              <w:t xml:space="preserve">ﭡ  ﭢ   ﭣ  ﭤ  ﭥ  ﭦﭧ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البقرة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89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186 ،211 ، 214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ﭽ</w:t>
            </w:r>
            <w:r w:rsidRPr="0088729D">
              <w:rPr>
                <w:rFonts w:ascii="QCF_P188" w:eastAsia="Calibri" w:hAnsi="QCF_P188" w:cs="QCF_P188"/>
                <w:rtl/>
              </w:rPr>
              <w:t xml:space="preserve">ﮧ  ﮨ    ﮩ  ﮪ  ﮫ  ﮬ  ﮭ  ﮮ  ﮯ  ﮰ   ﮱ  ﯓﯔ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التوبة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186،214</w:t>
            </w:r>
          </w:p>
        </w:tc>
      </w:tr>
      <w:tr w:rsidR="0088729D" w:rsidRPr="007B532C" w:rsidTr="0088729D">
        <w:trPr>
          <w:jc w:val="center"/>
        </w:trPr>
        <w:tc>
          <w:tcPr>
            <w:tcW w:w="3711" w:type="dxa"/>
            <w:vAlign w:val="center"/>
          </w:tcPr>
          <w:p w:rsidR="00AD79AE" w:rsidRPr="0088729D" w:rsidRDefault="00AD79AE" w:rsidP="0088729D">
            <w:pPr>
              <w:ind w:left="122"/>
              <w:jc w:val="center"/>
              <w:rPr>
                <w:rFonts w:ascii="Times New Roman" w:eastAsia="Calibri" w:hAnsi="Times New Roman" w:cs="Traditional Arabic"/>
                <w:rtl/>
                <w:lang w:bidi="ar-EG"/>
              </w:rPr>
            </w:pPr>
            <w:r w:rsidRPr="0088729D">
              <w:rPr>
                <w:rFonts w:ascii="QCF_BSML" w:eastAsia="Calibri" w:hAnsi="QCF_BSML" w:cs="QCF_BSML"/>
                <w:rtl/>
              </w:rPr>
              <w:t>ﭽ</w:t>
            </w:r>
            <w:r w:rsidRPr="0088729D">
              <w:rPr>
                <w:rFonts w:ascii="QCF_P507" w:eastAsia="Calibri" w:hAnsi="QCF_P507" w:cs="QCF_P507"/>
                <w:rtl/>
              </w:rPr>
              <w:t>ﯦ  ﯧ   ﯨ        ﯩ  ﯪ  ﯫ   ﯬ  ﯭ  ﯮ</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محمد</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9</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092" w:eastAsia="Calibri" w:hAnsi="QCF_P092" w:cs="QCF_P092"/>
                <w:rtl/>
              </w:rPr>
              <w:t xml:space="preserve">ﯧ  ﯨ  ﯩ  ﯪ  ﯫ  ﯬ  ﯭ  ﯮ    ﯯ  ﯰ  ﯱ      ﯲ  ﯳ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النساء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91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ﭽ</w:t>
            </w:r>
            <w:r w:rsidRPr="0088729D">
              <w:rPr>
                <w:rFonts w:ascii="QCF_P030" w:eastAsia="Calibri" w:hAnsi="QCF_P030" w:cs="QCF_P030"/>
                <w:rtl/>
              </w:rPr>
              <w:t xml:space="preserve">  ﭷ  ﭸ  ﭹ  ﭺ    ﭻ      ﭼ   ﭽﭾ</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البقرة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193</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188</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337" w:eastAsia="Calibri" w:hAnsi="QCF_P337" w:cs="QCF_P337"/>
                <w:rtl/>
              </w:rPr>
              <w:t xml:space="preserve">ﭺ  ﭻ  ﭼ  ﭽﭾ  ﭿ  ﮀ  ﮁ   ﮂ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الحج</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40</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189</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511" w:eastAsia="Calibri" w:hAnsi="QCF_P511" w:cs="QCF_P511"/>
                <w:rtl/>
              </w:rPr>
              <w:t>ﮗ   ﮘ  ﮙ  ﮚ  ﮛ</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الفتح</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191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364" w:eastAsia="Calibri" w:hAnsi="QCF_P364" w:cs="QCF_P364"/>
                <w:rtl/>
              </w:rPr>
              <w:t xml:space="preserve">ﭑ  ﭒ  ﭓ  ﭔ  ﭕ  ﭖ  ﭗﭘ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الفرقان</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44</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196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286" w:eastAsia="Calibri" w:hAnsi="QCF_P286" w:cs="QCF_P286"/>
                <w:rtl/>
              </w:rPr>
              <w:t>ﯘ  ﯙ  ﯚ  ﯛ  ﯜ  ﯝ</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الإسراء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46</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196</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179" w:eastAsia="Calibri" w:hAnsi="QCF_P179" w:cs="QCF_P179"/>
                <w:rtl/>
              </w:rPr>
              <w:t xml:space="preserve">ﮡ  ﮢ  ﮣ  ﮤ  ﮥ  ﮦ  ﮧ  ﮨ    ﮩ  ﮪ  ﮫ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الأنفال</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197</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514" w:eastAsia="Calibri" w:hAnsi="QCF_P514" w:cs="QCF_P514"/>
                <w:rtl/>
              </w:rPr>
              <w:t xml:space="preserve">ﭳ  ﭴ  ﭵ  ﭶ  ﭷ   ﭸ   ﭹ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الفتح</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198</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 ﭽ</w:t>
            </w:r>
            <w:r w:rsidRPr="0088729D">
              <w:rPr>
                <w:rFonts w:ascii="QCF_P090" w:eastAsia="Calibri" w:hAnsi="QCF_P090" w:cs="QCF_P090"/>
                <w:rtl/>
              </w:rPr>
              <w:t xml:space="preserve">ﭘ  ﭙ   ﭚ    ﭛ  ﭜ  </w:t>
            </w:r>
            <w:r w:rsidRPr="0088729D">
              <w:rPr>
                <w:rFonts w:eastAsia="Calibri" w:cs="Traditional Arabic"/>
                <w:rtl/>
              </w:rPr>
              <w:t>...</w:t>
            </w:r>
            <w:r w:rsidRPr="0088729D">
              <w:rPr>
                <w:rFonts w:ascii="QCF_P090" w:eastAsia="Calibri" w:hAnsi="QCF_P090" w:cs="QCF_P090"/>
                <w:rtl/>
              </w:rPr>
              <w:t xml:space="preserve">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النساء</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198</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590" w:eastAsia="Calibri" w:hAnsi="QCF_P590" w:cs="QCF_P590"/>
                <w:rtl/>
              </w:rPr>
              <w:t xml:space="preserve">ﭯ  ﭰ   ﭱ  ﭲ       ﭳ  ﭴ  ﭵ  ﭶ  ﭷ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البروج</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8</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201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396" w:eastAsia="Calibri" w:hAnsi="QCF_P396" w:cs="QCF_P396"/>
                <w:rtl/>
              </w:rPr>
              <w:t xml:space="preserve">  ﮡ  ﮢ    ﮣ  ﮤ  ﮥ  ﮦ  ﮧ  ﮨ  ﮩ  ﮪ  ﮫ    ﮬ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العنكبوت</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 2</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201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184" w:eastAsia="Calibri" w:hAnsi="QCF_P184" w:cs="QCF_P184"/>
                <w:rtl/>
              </w:rPr>
              <w:t xml:space="preserve">ﯘ  ﯙ  ﯚ  ﯛ  ﯜ  ﯝ  ﯞ  ﯟ  ﯠ   </w:t>
            </w:r>
            <w:r w:rsidRPr="0088729D">
              <w:rPr>
                <w:rFonts w:eastAsia="Calibri" w:cs="Traditional Arabic"/>
                <w:rtl/>
              </w:rPr>
              <w:t>...</w:t>
            </w:r>
            <w:r w:rsidRPr="0088729D">
              <w:rPr>
                <w:rFonts w:ascii="QCF_P184" w:eastAsia="Calibri" w:hAnsi="QCF_P184" w:cs="QCF_P184"/>
                <w:rtl/>
              </w:rPr>
              <w:t xml:space="preserve">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الأنفال</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60</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202</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ﭽ</w:t>
            </w:r>
            <w:r w:rsidRPr="0088729D">
              <w:rPr>
                <w:rFonts w:ascii="QCF_P185" w:eastAsia="Calibri" w:hAnsi="QCF_P185" w:cs="QCF_P185"/>
                <w:rtl/>
              </w:rPr>
              <w:t>ﭿ  ﮀ  ﮁ   ﮂ  ﮃ  ﮄ</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الأنفال</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65</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202</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QCF_BSML" w:eastAsia="Calibri" w:hAnsi="QCF_BSML" w:cs="QCF_BSML"/>
                <w:rtl/>
              </w:rPr>
            </w:pPr>
            <w:r w:rsidRPr="0088729D">
              <w:rPr>
                <w:rFonts w:ascii="QCF_BSML" w:eastAsia="Calibri" w:hAnsi="QCF_BSML" w:cs="QCF_BSML"/>
                <w:rtl/>
              </w:rPr>
              <w:t xml:space="preserve">ﭽ </w:t>
            </w:r>
            <w:r w:rsidRPr="0088729D">
              <w:rPr>
                <w:rFonts w:ascii="QCF_P067" w:eastAsia="Calibri" w:hAnsi="QCF_P067" w:cs="QCF_P067"/>
                <w:rtl/>
              </w:rPr>
              <w:t>ﮫ   ﮬ  ﮭ  ﮮ  ﮯ  ﮰ  ﮱ  ﯓ              ﯔ</w:t>
            </w:r>
            <w:r w:rsidRPr="0088729D">
              <w:rPr>
                <w:rFonts w:eastAsia="Calibri" w:cs="Traditional Arabic"/>
                <w:rtl/>
              </w:rPr>
              <w:t>..</w:t>
            </w:r>
            <w:r w:rsidRPr="0088729D">
              <w:rPr>
                <w:rFonts w:ascii="QCF_P068" w:eastAsia="Calibri" w:hAnsi="QCF_P068" w:cs="QCF_P068"/>
                <w:rtl/>
              </w:rPr>
              <w:t xml:space="preserve">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آل عمران</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139،140،141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203</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182" w:eastAsia="Calibri" w:hAnsi="QCF_P182" w:cs="QCF_P182"/>
                <w:rtl/>
              </w:rPr>
              <w:t xml:space="preserve">ﭑ  ﭒ  ﭓ  ﭔ  ﭕ  ﭖ  ﭗ  ﭘ  ﭙ  </w:t>
            </w:r>
            <w:r w:rsidRPr="0088729D">
              <w:rPr>
                <w:rFonts w:eastAsia="Calibri" w:cs="QCF_P182"/>
                <w:rtl/>
              </w:rPr>
              <w:t>ﭚ</w:t>
            </w:r>
            <w:r w:rsidRPr="0088729D">
              <w:rPr>
                <w:rFonts w:eastAsia="Calibri" w:cs="Traditional Arabic"/>
                <w:rtl/>
              </w:rPr>
              <w:t>...</w:t>
            </w:r>
            <w:r w:rsidRPr="0088729D">
              <w:rPr>
                <w:rFonts w:ascii="QCF_BSML" w:eastAsia="Calibri" w:hAnsi="QCF_BSML" w:cs="QCF_BSML"/>
                <w:rtl/>
              </w:rPr>
              <w:t xml:space="preserve"> 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الانفال</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Times New Roman" w:eastAsia="Calibri" w:hAnsi="Times New Roman" w:cs="Traditional Arabic"/>
                <w:rtl/>
                <w:lang w:bidi="ar-EG"/>
              </w:rPr>
              <w:t>205</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 xml:space="preserve">ﭽ </w:t>
            </w:r>
            <w:r w:rsidRPr="0088729D">
              <w:rPr>
                <w:rFonts w:ascii="QCF_P187" w:eastAsia="Calibri" w:hAnsi="QCF_P187" w:cs="QCF_P187"/>
                <w:rtl/>
              </w:rPr>
              <w:t xml:space="preserve">ﭑ  ﭒ  ﭓ  ﭔ  ﭕ  ﭖ  ﭗ  ﭘ  ﭙ  ﭚ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التوبة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rPr>
            </w:pPr>
            <w:r w:rsidRPr="0088729D">
              <w:rPr>
                <w:rFonts w:ascii="Times New Roman" w:eastAsia="Calibri" w:hAnsi="Times New Roman" w:cs="Traditional Arabic"/>
                <w:rtl/>
                <w:lang w:bidi="ar-EG"/>
              </w:rPr>
              <w:t>211</w:t>
            </w:r>
            <w:r w:rsidRPr="0088729D">
              <w:rPr>
                <w:rFonts w:ascii="Times New Roman" w:eastAsia="Calibri" w:hAnsi="Times New Roman" w:cs="Traditional Arabic"/>
                <w:rtl/>
              </w:rPr>
              <w:t xml:space="preserve">،214 </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ﭽ</w:t>
            </w:r>
            <w:r w:rsidRPr="0088729D">
              <w:rPr>
                <w:rFonts w:ascii="QCF_P184" w:eastAsia="Calibri" w:hAnsi="QCF_P184" w:cs="QCF_P184"/>
                <w:rtl/>
              </w:rPr>
              <w:t>ﯻ  ﯼ  ﯽ   ﯾ  ﯿ  ﰀ</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الأنفال</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61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211</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187" w:eastAsia="Calibri" w:hAnsi="QCF_P187" w:cs="QCF_P187"/>
                <w:rtl/>
              </w:rPr>
              <w:t xml:space="preserve">ﮐ  ﮑ  ﮒ  ﮓ  ﮔ  </w:t>
            </w:r>
            <w:r w:rsidRPr="0088729D">
              <w:rPr>
                <w:rFonts w:eastAsia="Calibri" w:cs="Traditional Arabic"/>
                <w:rtl/>
              </w:rPr>
              <w:t>...</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التوبة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4</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213 ،214</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lang w:bidi="ar-EG"/>
              </w:rPr>
            </w:pPr>
            <w:r w:rsidRPr="0088729D">
              <w:rPr>
                <w:rFonts w:ascii="QCF_BSML" w:eastAsia="Calibri" w:hAnsi="QCF_BSML" w:cs="QCF_BSML"/>
                <w:rtl/>
              </w:rPr>
              <w:t xml:space="preserve">ﭽ </w:t>
            </w:r>
            <w:r w:rsidRPr="0088729D">
              <w:rPr>
                <w:rFonts w:ascii="QCF_P106" w:eastAsia="Calibri" w:hAnsi="QCF_P106" w:cs="QCF_P106"/>
                <w:rtl/>
              </w:rPr>
              <w:t xml:space="preserve">ﮊ  ﮋ  ﮌ  ﮍ  ﮎﮏ  </w:t>
            </w:r>
            <w:r w:rsidRPr="0088729D">
              <w:rPr>
                <w:rFonts w:ascii="QCF_BSML" w:eastAsia="Calibri" w:hAnsi="QCF_BSML" w:cs="QCF_BSML"/>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المائدة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1</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213</w:t>
            </w:r>
          </w:p>
        </w:tc>
      </w:tr>
      <w:tr w:rsidR="0088729D" w:rsidRPr="007B532C" w:rsidTr="0088729D">
        <w:trPr>
          <w:jc w:val="center"/>
        </w:trPr>
        <w:tc>
          <w:tcPr>
            <w:tcW w:w="3711"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sz w:val="28"/>
                <w:szCs w:val="28"/>
                <w:rtl/>
                <w:lang w:bidi="ar-EG"/>
              </w:rPr>
            </w:pPr>
            <w:r w:rsidRPr="0088729D">
              <w:rPr>
                <w:rFonts w:ascii="QCF_BSML" w:eastAsia="Calibri" w:hAnsi="QCF_BSML" w:cs="QCF_BSML"/>
                <w:sz w:val="28"/>
                <w:szCs w:val="28"/>
                <w:rtl/>
              </w:rPr>
              <w:t xml:space="preserve">ﭽ </w:t>
            </w:r>
            <w:r w:rsidRPr="0088729D">
              <w:rPr>
                <w:rFonts w:ascii="QCF_P188" w:eastAsia="Calibri" w:hAnsi="QCF_P188" w:cs="QCF_P188"/>
                <w:sz w:val="28"/>
                <w:szCs w:val="28"/>
                <w:rtl/>
              </w:rPr>
              <w:t>ﭑ  ﭒ  ﭓ  ﭔ  ﭕ  ﭖ  ﭗ   ﭘ</w:t>
            </w:r>
            <w:r w:rsidRPr="0088729D">
              <w:rPr>
                <w:rFonts w:eastAsia="Calibri" w:cs="Traditional Arabic"/>
                <w:sz w:val="28"/>
                <w:szCs w:val="28"/>
                <w:rtl/>
              </w:rPr>
              <w:t>...</w:t>
            </w:r>
            <w:r w:rsidRPr="0088729D">
              <w:rPr>
                <w:rFonts w:ascii="QCF_P188" w:eastAsia="Calibri" w:hAnsi="QCF_P188" w:cs="QCF_P188"/>
                <w:sz w:val="28"/>
                <w:szCs w:val="28"/>
                <w:rtl/>
              </w:rPr>
              <w:t xml:space="preserve"> </w:t>
            </w:r>
            <w:r w:rsidRPr="0088729D">
              <w:rPr>
                <w:rFonts w:ascii="QCF_BSML" w:eastAsia="Calibri" w:hAnsi="QCF_BSML" w:cs="QCF_BSML"/>
                <w:sz w:val="28"/>
                <w:szCs w:val="28"/>
                <w:rtl/>
              </w:rPr>
              <w:t>ﭼ</w:t>
            </w:r>
          </w:p>
        </w:tc>
        <w:tc>
          <w:tcPr>
            <w:tcW w:w="119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التوبة</w:t>
            </w:r>
          </w:p>
        </w:tc>
        <w:tc>
          <w:tcPr>
            <w:tcW w:w="1952"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7</w:t>
            </w:r>
          </w:p>
        </w:tc>
        <w:tc>
          <w:tcPr>
            <w:tcW w:w="1419" w:type="dxa"/>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214</w:t>
            </w:r>
          </w:p>
        </w:tc>
      </w:tr>
      <w:tr w:rsidR="0088729D" w:rsidRPr="007B532C" w:rsidTr="0088729D">
        <w:trPr>
          <w:jc w:val="center"/>
        </w:trPr>
        <w:tc>
          <w:tcPr>
            <w:tcW w:w="3711" w:type="dxa"/>
            <w:tcBorders>
              <w:bottom w:val="single" w:sz="4" w:space="0" w:color="auto"/>
            </w:tcBorders>
            <w:vAlign w:val="center"/>
          </w:tcPr>
          <w:p w:rsidR="00AD79AE" w:rsidRPr="0088729D" w:rsidRDefault="00AD79AE" w:rsidP="0088729D">
            <w:pPr>
              <w:widowControl w:val="0"/>
              <w:spacing w:before="60" w:line="400" w:lineRule="exact"/>
              <w:jc w:val="center"/>
              <w:rPr>
                <w:rFonts w:ascii="Times New Roman" w:eastAsia="Calibri" w:hAnsi="Times New Roman" w:cs="Traditional Arabic"/>
                <w:b/>
                <w:bCs/>
                <w:rtl/>
              </w:rPr>
            </w:pPr>
            <w:r w:rsidRPr="0088729D">
              <w:rPr>
                <w:rFonts w:ascii="QCF_BSML" w:eastAsia="Calibri" w:hAnsi="QCF_BSML" w:cs="QCF_BSML"/>
                <w:rtl/>
              </w:rPr>
              <w:t>ﭽ</w:t>
            </w:r>
            <w:r w:rsidRPr="0088729D">
              <w:rPr>
                <w:rFonts w:ascii="QCF_P184" w:eastAsia="Calibri" w:hAnsi="QCF_P184" w:cs="QCF_P184"/>
                <w:rtl/>
              </w:rPr>
              <w:t>ﮝ  ﮞ  ﮟ      ﮠ  ﮡ  ﮢ  ﮣ      ﮤ  ﮥﮦ</w:t>
            </w:r>
            <w:r w:rsidRPr="0088729D">
              <w:rPr>
                <w:rFonts w:ascii="QCF_BSML" w:eastAsia="Calibri" w:hAnsi="QCF_BSML" w:cs="QCF_BSML"/>
                <w:rtl/>
              </w:rPr>
              <w:t>ﭼ</w:t>
            </w:r>
          </w:p>
        </w:tc>
        <w:tc>
          <w:tcPr>
            <w:tcW w:w="1192" w:type="dxa"/>
            <w:tcBorders>
              <w:bottom w:val="single" w:sz="4" w:space="0" w:color="auto"/>
            </w:tcBorders>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الأنفال</w:t>
            </w:r>
          </w:p>
        </w:tc>
        <w:tc>
          <w:tcPr>
            <w:tcW w:w="1952" w:type="dxa"/>
            <w:tcBorders>
              <w:bottom w:val="single" w:sz="4" w:space="0" w:color="auto"/>
            </w:tcBorders>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58</w:t>
            </w:r>
          </w:p>
        </w:tc>
        <w:tc>
          <w:tcPr>
            <w:tcW w:w="1419" w:type="dxa"/>
            <w:tcBorders>
              <w:bottom w:val="single" w:sz="4" w:space="0" w:color="auto"/>
            </w:tcBorders>
            <w:vAlign w:val="center"/>
          </w:tcPr>
          <w:p w:rsidR="00AD79AE" w:rsidRPr="0088729D" w:rsidRDefault="00AD79AE" w:rsidP="0088729D">
            <w:pPr>
              <w:widowControl w:val="0"/>
              <w:spacing w:before="60" w:line="400" w:lineRule="exact"/>
              <w:jc w:val="center"/>
              <w:rPr>
                <w:rFonts w:ascii="Times New Roman" w:eastAsia="Calibri" w:hAnsi="Times New Roman" w:cs="Traditional Arabic"/>
                <w:rtl/>
                <w:lang w:bidi="ar-EG"/>
              </w:rPr>
            </w:pPr>
            <w:r w:rsidRPr="0088729D">
              <w:rPr>
                <w:rFonts w:ascii="Times New Roman" w:eastAsia="Calibri" w:hAnsi="Times New Roman" w:cs="Traditional Arabic"/>
                <w:rtl/>
                <w:lang w:bidi="ar-EG"/>
              </w:rPr>
              <w:t>215</w:t>
            </w:r>
          </w:p>
        </w:tc>
      </w:tr>
    </w:tbl>
    <w:p w:rsidR="00AD79AE" w:rsidRPr="007B532C" w:rsidRDefault="00AD79AE" w:rsidP="00F01210">
      <w:pPr>
        <w:jc w:val="center"/>
        <w:rPr>
          <w:sz w:val="28"/>
          <w:szCs w:val="28"/>
        </w:rPr>
      </w:pPr>
    </w:p>
    <w:p w:rsidR="00AD79AE" w:rsidRDefault="00AD79AE" w:rsidP="008C5281">
      <w:pPr>
        <w:pStyle w:val="a5"/>
        <w:jc w:val="center"/>
        <w:outlineLvl w:val="0"/>
        <w:rPr>
          <w:rFonts w:cs="Traditional Arabic"/>
          <w:b/>
          <w:bCs/>
          <w:sz w:val="40"/>
          <w:szCs w:val="40"/>
          <w:rtl/>
        </w:rPr>
      </w:pPr>
      <w:r>
        <w:rPr>
          <w:rFonts w:cs="Traditional Arabic"/>
          <w:b/>
          <w:bCs/>
          <w:sz w:val="40"/>
          <w:szCs w:val="40"/>
          <w:rtl/>
        </w:rPr>
        <w:br w:type="page"/>
      </w:r>
      <w:bookmarkStart w:id="129" w:name="_Toc280968639"/>
      <w:bookmarkStart w:id="130" w:name="_Toc281292804"/>
      <w:r>
        <w:rPr>
          <w:rFonts w:cs="Traditional Arabic"/>
          <w:b/>
          <w:bCs/>
          <w:sz w:val="40"/>
          <w:szCs w:val="40"/>
          <w:rtl/>
        </w:rPr>
        <w:lastRenderedPageBreak/>
        <w:t>فهرس الأحاديث</w:t>
      </w:r>
      <w:bookmarkEnd w:id="129"/>
      <w:bookmarkEnd w:id="130"/>
      <w:r>
        <w:rPr>
          <w:rFonts w:cs="Traditional Arabic"/>
          <w:b/>
          <w:bCs/>
          <w:sz w:val="40"/>
          <w:szCs w:val="40"/>
          <w:rtl/>
        </w:rPr>
        <w:t xml:space="preserve"> </w:t>
      </w:r>
    </w:p>
    <w:p w:rsidR="00AD79AE" w:rsidRDefault="00AD79AE" w:rsidP="00842489">
      <w:pPr>
        <w:pStyle w:val="a5"/>
        <w:jc w:val="center"/>
        <w:rPr>
          <w:rFonts w:cs="Traditional Arabic"/>
          <w:b/>
          <w:bCs/>
          <w:sz w:val="40"/>
          <w:szCs w:val="4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1"/>
        <w:gridCol w:w="2052"/>
      </w:tblGrid>
      <w:tr w:rsidR="00AD79AE" w:rsidRPr="00A97870" w:rsidTr="0088729D">
        <w:tc>
          <w:tcPr>
            <w:tcW w:w="6434" w:type="dxa"/>
            <w:vAlign w:val="center"/>
          </w:tcPr>
          <w:p w:rsidR="00AD79AE" w:rsidRPr="0088729D" w:rsidRDefault="00AD79AE" w:rsidP="0088729D">
            <w:pPr>
              <w:jc w:val="center"/>
              <w:rPr>
                <w:rFonts w:eastAsia="Calibri" w:cs="Traditional Arabic"/>
                <w:b/>
                <w:bCs/>
                <w:rtl/>
              </w:rPr>
            </w:pPr>
            <w:r w:rsidRPr="0088729D">
              <w:rPr>
                <w:rFonts w:eastAsia="Calibri" w:cs="Traditional Arabic"/>
                <w:b/>
                <w:bCs/>
                <w:rtl/>
              </w:rPr>
              <w:t>طرف الحديث</w:t>
            </w:r>
          </w:p>
        </w:tc>
        <w:tc>
          <w:tcPr>
            <w:tcW w:w="2088" w:type="dxa"/>
          </w:tcPr>
          <w:p w:rsidR="00AD79AE" w:rsidRPr="0088729D" w:rsidRDefault="00AD79AE" w:rsidP="0088729D">
            <w:pPr>
              <w:jc w:val="center"/>
              <w:rPr>
                <w:rFonts w:eastAsia="Calibri" w:cs="Traditional Arabic"/>
                <w:b/>
                <w:bCs/>
                <w:rtl/>
              </w:rPr>
            </w:pPr>
            <w:r w:rsidRPr="0088729D">
              <w:rPr>
                <w:rFonts w:eastAsia="Calibri" w:cs="Traditional Arabic"/>
                <w:b/>
                <w:bCs/>
                <w:rtl/>
              </w:rPr>
              <w:t>الصفحة</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أفلا ننابذهم بالسيف ؟ فقال : لا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44</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 من مات وليس في عنقه بيعة مات ميتة جاهلية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49</w:t>
            </w:r>
          </w:p>
        </w:tc>
      </w:tr>
      <w:tr w:rsidR="00AD79AE" w:rsidRPr="00A97870" w:rsidTr="0088729D">
        <w:tc>
          <w:tcPr>
            <w:tcW w:w="6434" w:type="dxa"/>
          </w:tcPr>
          <w:p w:rsidR="00AD79AE" w:rsidRPr="0088729D" w:rsidRDefault="00AD79AE" w:rsidP="00071BA5">
            <w:pPr>
              <w:rPr>
                <w:rFonts w:ascii="Times New Roman" w:eastAsia="Calibri" w:hAnsi="Times New Roman" w:cs="Traditional Arabic"/>
                <w:rtl/>
              </w:rPr>
            </w:pPr>
            <w:r w:rsidRPr="0088729D">
              <w:rPr>
                <w:rFonts w:ascii="Times New Roman" w:eastAsia="Calibri" w:hAnsi="Times New Roman" w:cs="Traditional Arabic"/>
                <w:rtl/>
              </w:rPr>
              <w:t>" أبايعكم على أن تمنعوني مما تمنعون منه نساءكم وأبناءكم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50</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أتى رجل رسول الله - صلى الله عليه وسلم - وهو في المسجد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98</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إذا بويع لخليفتين فاقتلوا الآخر منهما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49، 53</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إذا خرج ثلاثة في سفر فليؤمروا أحدهم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46</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إذا لقيتم عاشر فاقتلوه</w:t>
            </w:r>
            <w:r w:rsidRPr="0088729D">
              <w:rPr>
                <w:rFonts w:eastAsia="Calibri" w:cs="Traditional Arabic"/>
                <w:b/>
                <w:bCs/>
                <w:rtl/>
              </w:rPr>
              <w:t>..."</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162</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اسمعوا وأطيعوا وإن استعمل عليكم عبد حبشي كأن رأسه زبيبة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64</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افترقت اليهود على إحدى وسبعين فرقة والنصارى مثل ذلك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120</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الأئمة من قريش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77</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الدين النصيحة " ، قلنا : لمن ؟ قال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68</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القضاة ثلاثة ؛ واحد في الجنة واثنان في النار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89</w:t>
            </w:r>
          </w:p>
        </w:tc>
      </w:tr>
      <w:tr w:rsidR="00AD79AE" w:rsidRPr="00A97870" w:rsidTr="0088729D">
        <w:tc>
          <w:tcPr>
            <w:tcW w:w="6434" w:type="dxa"/>
          </w:tcPr>
          <w:p w:rsidR="00AD79AE" w:rsidRPr="0088729D" w:rsidRDefault="00AD79AE" w:rsidP="0088729D">
            <w:pPr>
              <w:jc w:val="center"/>
              <w:rPr>
                <w:rFonts w:eastAsia="Calibri" w:cs="Traditional Arabic"/>
                <w:rtl/>
                <w:lang w:bidi="ar-EG"/>
              </w:rPr>
            </w:pPr>
            <w:r w:rsidRPr="0088729D">
              <w:rPr>
                <w:rFonts w:eastAsia="Calibri" w:cs="Traditional Arabic"/>
                <w:rtl/>
                <w:lang w:bidi="ar-EG"/>
              </w:rPr>
              <w:t>" أمرت أن أقاتل الناس حتى يشهدوا ألا إله إلا الله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186</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إن الله تعالى يبعث لهذه الأمة على رأس كل مائة سنة من يجدد..."</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3</w:t>
            </w:r>
          </w:p>
        </w:tc>
      </w:tr>
      <w:tr w:rsidR="00AD79AE" w:rsidRPr="00A97870" w:rsidTr="0088729D">
        <w:tc>
          <w:tcPr>
            <w:tcW w:w="6434" w:type="dxa"/>
          </w:tcPr>
          <w:p w:rsidR="00AD79AE" w:rsidRPr="0088729D" w:rsidRDefault="00AD79AE" w:rsidP="00071BA5">
            <w:pPr>
              <w:rPr>
                <w:rFonts w:ascii="Times New Roman" w:eastAsia="Calibri" w:hAnsi="Times New Roman" w:cs="Traditional Arabic"/>
                <w:rtl/>
              </w:rPr>
            </w:pPr>
            <w:r w:rsidRPr="0088729D">
              <w:rPr>
                <w:rFonts w:ascii="Times New Roman" w:eastAsia="Calibri" w:hAnsi="Times New Roman" w:cs="Traditional Arabic"/>
                <w:rtl/>
              </w:rPr>
              <w:t xml:space="preserve">" إن الله رفيق يحب الرفق في الأمر كله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148</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إن الله يرضى لكم ثلاثا : أن تعبدوه ولا تشركوا به شيئا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71</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أن امرأة من جهينة أتت النبي - صلى الله عليه وسلم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107</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إن في المال لحقا سوى الزكاة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58</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إن هذا الأمر لا يُنقض ، حتى يمضي فيهم اثنا عشر خليفة"</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79</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أنزلوا الناس منازلهم"</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58</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أنشدك بالله إلا قضيت بيننا بكتاب الله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97</w:t>
            </w:r>
          </w:p>
        </w:tc>
      </w:tr>
      <w:tr w:rsidR="00AD79AE" w:rsidRPr="00A97870" w:rsidTr="0088729D">
        <w:tc>
          <w:tcPr>
            <w:tcW w:w="6434" w:type="dxa"/>
          </w:tcPr>
          <w:p w:rsidR="00AD79AE" w:rsidRPr="0088729D" w:rsidRDefault="00AD79AE" w:rsidP="00071BA5">
            <w:pPr>
              <w:rPr>
                <w:rFonts w:ascii="Times New Roman" w:eastAsia="Calibri" w:hAnsi="Times New Roman" w:cs="Traditional Arabic"/>
                <w:rtl/>
              </w:rPr>
            </w:pPr>
            <w:r w:rsidRPr="0088729D">
              <w:rPr>
                <w:rFonts w:ascii="Times New Roman" w:eastAsia="Calibri" w:hAnsi="Times New Roman" w:cs="Traditional Arabic"/>
                <w:rtl/>
              </w:rPr>
              <w:t xml:space="preserve">" انصر أخاك ظالماً أو مظلوماً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66</w:t>
            </w:r>
          </w:p>
        </w:tc>
      </w:tr>
      <w:tr w:rsidR="00AD79AE" w:rsidRPr="00A97870" w:rsidTr="0088729D">
        <w:tc>
          <w:tcPr>
            <w:tcW w:w="6434" w:type="dxa"/>
          </w:tcPr>
          <w:p w:rsidR="00AD79AE" w:rsidRPr="0088729D" w:rsidRDefault="00AD79AE" w:rsidP="0088729D">
            <w:pPr>
              <w:jc w:val="center"/>
              <w:rPr>
                <w:rFonts w:eastAsia="Calibri" w:cs="Traditional Arabic"/>
                <w:rtl/>
                <w:lang w:bidi="ar-EG"/>
              </w:rPr>
            </w:pPr>
            <w:r w:rsidRPr="0088729D">
              <w:rPr>
                <w:rFonts w:eastAsia="Calibri" w:cs="Traditional Arabic"/>
                <w:rtl/>
                <w:lang w:bidi="ar-EG"/>
              </w:rPr>
              <w:t>" إنكم تختصمون إلي وإنما أنا بشر</w:t>
            </w:r>
            <w:r w:rsidR="000D66BC" w:rsidRPr="0088729D">
              <w:rPr>
                <w:rFonts w:ascii="Times New Roman" w:eastAsia="Calibri" w:hAnsi="Times New Roman" w:cs="Traditional Arabic"/>
                <w:rtl/>
                <w:lang w:bidi="ar-EG"/>
              </w:rPr>
              <w:fldChar w:fldCharType="begin"/>
            </w:r>
            <w:r w:rsidRPr="0088729D">
              <w:rPr>
                <w:rFonts w:ascii="Times New Roman" w:eastAsia="Calibri" w:hAnsi="Times New Roman" w:cs="Traditional Arabic"/>
                <w:lang w:bidi="ar-EG"/>
              </w:rPr>
              <w:instrText>xe</w:instrText>
            </w:r>
            <w:r w:rsidRPr="0088729D">
              <w:rPr>
                <w:rFonts w:ascii="Times New Roman" w:eastAsia="Calibri" w:hAnsi="Times New Roman" w:cs="Traditional Arabic"/>
                <w:rtl/>
                <w:lang w:bidi="ar-EG"/>
              </w:rPr>
              <w:instrText xml:space="preserve"> "</w:instrText>
            </w:r>
            <w:r w:rsidRPr="0088729D">
              <w:rPr>
                <w:rFonts w:eastAsia="Calibri" w:cs="Traditional Arabic"/>
                <w:rtl/>
              </w:rPr>
              <w:instrText>عثمان بن بشر</w:instrText>
            </w:r>
            <w:r w:rsidRPr="0088729D">
              <w:rPr>
                <w:rFonts w:ascii="Times New Roman" w:eastAsia="Calibri" w:hAnsi="Times New Roman" w:cs="Traditional Arabic"/>
                <w:rtl/>
                <w:lang w:bidi="ar-EG"/>
              </w:rPr>
              <w:instrText>"</w:instrText>
            </w:r>
            <w:r w:rsidR="000D66BC" w:rsidRPr="0088729D">
              <w:rPr>
                <w:rFonts w:ascii="Times New Roman" w:eastAsia="Calibri" w:hAnsi="Times New Roman" w:cs="Traditional Arabic"/>
                <w:rtl/>
                <w:lang w:bidi="ar-EG"/>
              </w:rPr>
              <w:fldChar w:fldCharType="end"/>
            </w:r>
            <w:r w:rsidRPr="0088729D">
              <w:rPr>
                <w:rFonts w:eastAsia="Calibri" w:cs="Traditional Arabic"/>
                <w:rtl/>
                <w:lang w:bidi="ar-EG"/>
              </w:rPr>
              <w:t xml:space="preserve">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101</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إني أراك ضعيفاً ... " وفي رواية " يا أبا ذر إنك ضعيف وإنها أمانة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57</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lastRenderedPageBreak/>
              <w:t>" بايعنا رسول الله - صلى الله عليه وسلم - على السمع والطاعة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62</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بل الدم الدم ، والهدم الهدم ، أنا منكم وانتم مني..."</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51</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تهادوا إن الهدية تذهب وحر الصدر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90</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رفع القلم عن ثلاث عن المجنون حتى...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76</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ستكون هنات وهنات ؛ فمن أراد أن يفرق أمر هذه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112</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علام توقد هذه النيران " قالوا : على الحمر الأنيسة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114</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على المرء السمع والطاعة فيما أحب أو كره..."</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63</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قلت يا رسول الله ، أي الذنب أعظم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96</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كانت بنو إسرائيل يسوسهم الأنبياء ،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81،33</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كل بدعة ضلالة وكل ضلالة في النار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149</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لا تشربوا الخمر"، لقالوا : " لا ندع الخمر أبدا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122</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لا تقوم الساعة حتى يلحق حي من أمتي بالمشركين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 xml:space="preserve"> 127 ،193</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لا يحل مال امرئ مسلم إلا بطيب من نفسه</w:t>
            </w:r>
            <w:r w:rsidRPr="0088729D">
              <w:rPr>
                <w:rFonts w:eastAsia="Calibri" w:cs="Traditional Arabic"/>
                <w:b/>
                <w:bCs/>
                <w:rtl/>
              </w:rPr>
              <w:t>"</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161</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lang w:bidi="ar-EG"/>
              </w:rPr>
              <w:t>" لا يدخل الجنة من كان في قلبه مثقال ذرة من كبر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176</w:t>
            </w:r>
          </w:p>
        </w:tc>
      </w:tr>
      <w:tr w:rsidR="00AD79AE" w:rsidRPr="00A97870" w:rsidTr="0088729D">
        <w:tc>
          <w:tcPr>
            <w:tcW w:w="6434" w:type="dxa"/>
          </w:tcPr>
          <w:p w:rsidR="00AD79AE" w:rsidRPr="0088729D" w:rsidRDefault="00AD79AE" w:rsidP="0088729D">
            <w:pPr>
              <w:tabs>
                <w:tab w:val="center" w:pos="3222"/>
                <w:tab w:val="left" w:pos="5348"/>
              </w:tabs>
              <w:rPr>
                <w:rFonts w:ascii="Times New Roman" w:eastAsia="Calibri" w:hAnsi="Times New Roman" w:cs="Traditional Arabic"/>
                <w:rtl/>
              </w:rPr>
            </w:pPr>
            <w:r w:rsidRPr="0088729D">
              <w:rPr>
                <w:rFonts w:ascii="Times New Roman" w:eastAsia="Calibri" w:hAnsi="Times New Roman" w:cs="Traditional Arabic"/>
                <w:rtl/>
              </w:rPr>
              <w:tab/>
              <w:t>" لا يزال أمر هذه الأمة عزيزا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79</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لا يزال هذا الأمر في قريش ما بقي منهم اثنان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77</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لن يفلح قوم ولّوا أمرهم امرأة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76</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لولا أن قومك حديثوا عهد بشرك لبنيت الكعبة على قواعد إبراهيم"</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130</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لولا ما في البيوت من النساء والذرية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114</w:t>
            </w:r>
          </w:p>
        </w:tc>
      </w:tr>
      <w:tr w:rsidR="00AD79AE" w:rsidRPr="00A97870" w:rsidTr="0088729D">
        <w:tc>
          <w:tcPr>
            <w:tcW w:w="6434" w:type="dxa"/>
          </w:tcPr>
          <w:p w:rsidR="00AD79AE" w:rsidRPr="0088729D" w:rsidRDefault="00AD79AE" w:rsidP="0088729D">
            <w:pPr>
              <w:jc w:val="center"/>
              <w:rPr>
                <w:rFonts w:eastAsia="Calibri" w:cs="Traditional Arabic"/>
                <w:rtl/>
              </w:rPr>
            </w:pPr>
            <w:r w:rsidRPr="0088729D">
              <w:rPr>
                <w:rFonts w:eastAsia="Calibri" w:cs="Traditional Arabic"/>
                <w:rtl/>
              </w:rPr>
              <w:t>" ما حق امرئ مسلم ، له شي يوصي فيه يبيت ليلتين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105</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xml:space="preserve">" من أتاكم وأمركم جميع على رجل واحد يريد أن يشق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112</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من أراد أن ينصح لذي سلطان فلا يُبده علانية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150</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من أطاعني فقد أطاع الله ، ومن عصاني فقد عصى الله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62</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من جُعل قاضياً فكأنما ذُبح بغير سكين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88</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من خلع يداً من طاعة لقي الله يوم القيامة لا حجة له</w:t>
            </w:r>
            <w:r w:rsidRPr="0088729D">
              <w:rPr>
                <w:rFonts w:ascii="Times New Roman" w:eastAsia="Calibri" w:hAnsi="Times New Roman" w:cs="Traditional Arabic"/>
                <w:b/>
                <w:bCs/>
                <w:rtl/>
              </w:rPr>
              <w:t>"</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49</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من رأى منكم منكراً فليغيره بيده ، ...</w:t>
            </w:r>
            <w:r w:rsidRPr="0088729D">
              <w:rPr>
                <w:rFonts w:ascii="Times New Roman" w:eastAsia="Calibri" w:hAnsi="Times New Roman" w:cs="Traditional Arabic"/>
                <w:b/>
                <w:bCs/>
                <w:rtl/>
              </w:rPr>
              <w:t>"</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146</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لا يدخل الجنة صاحب مكس</w:t>
            </w:r>
            <w:r w:rsidRPr="0088729D">
              <w:rPr>
                <w:rFonts w:ascii="Times New Roman" w:eastAsia="Calibri" w:hAnsi="Times New Roman" w:cs="Traditional Arabic"/>
                <w:b/>
                <w:bCs/>
                <w:rtl/>
              </w:rPr>
              <w:t>"</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162</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lastRenderedPageBreak/>
              <w:t>" من لقي صاحب عشر فليضرب عنقه"</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162</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lang w:bidi="ar-EG"/>
              </w:rPr>
              <w:t>" واغدُ يا أُنيس إلى امرأة هذا , فإن اعترفت فارجمها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103</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والذي نفسي بيده لقد هممت أن آمر بحطب فيُحتطب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114</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 xml:space="preserve">" وأن لا ننازع الأمر أهله ، قال : إلا أن تروا كفرا بواحا ..."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45</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 يأمر فيمن زنى ولم يحصن جلد مائة وتغريب عام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96</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rtl/>
              </w:rPr>
            </w:pPr>
            <w:r w:rsidRPr="0088729D">
              <w:rPr>
                <w:rFonts w:ascii="Times New Roman" w:eastAsia="Calibri" w:hAnsi="Times New Roman" w:cs="Traditional Arabic"/>
                <w:rtl/>
              </w:rPr>
              <w:t>"من بايع إماماً فأعطاه صفقة يده ، وثمرة قلبه فليطعه إن استطاع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49</w:t>
            </w:r>
          </w:p>
        </w:tc>
      </w:tr>
      <w:tr w:rsidR="00AD79AE" w:rsidRPr="00A97870" w:rsidTr="0088729D">
        <w:tc>
          <w:tcPr>
            <w:tcW w:w="6434" w:type="dxa"/>
          </w:tcPr>
          <w:p w:rsidR="00AD79AE" w:rsidRPr="0088729D" w:rsidRDefault="00AD79AE" w:rsidP="0088729D">
            <w:pPr>
              <w:jc w:val="center"/>
              <w:rPr>
                <w:rFonts w:ascii="Times New Roman" w:eastAsia="Calibri" w:hAnsi="Times New Roman" w:cs="Traditional Arabic"/>
                <w:b/>
                <w:bCs/>
                <w:rtl/>
              </w:rPr>
            </w:pPr>
            <w:r w:rsidRPr="0088729D">
              <w:rPr>
                <w:rFonts w:ascii="Times New Roman" w:eastAsia="Calibri" w:hAnsi="Times New Roman" w:cs="Traditional Arabic"/>
                <w:rtl/>
              </w:rPr>
              <w:t>"إنك ستأتي قوما أهل كتاب ، فإذا جئتهم فادعهم ..."</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122</w:t>
            </w:r>
          </w:p>
        </w:tc>
      </w:tr>
      <w:tr w:rsidR="00AD79AE" w:rsidRPr="00A97870" w:rsidTr="0088729D">
        <w:tc>
          <w:tcPr>
            <w:tcW w:w="6434" w:type="dxa"/>
          </w:tcPr>
          <w:p w:rsidR="00AD79AE" w:rsidRPr="0088729D" w:rsidRDefault="00AD79AE" w:rsidP="0088729D">
            <w:pPr>
              <w:jc w:val="center"/>
              <w:rPr>
                <w:rFonts w:eastAsia="Calibri" w:cs="Traditional Arabic"/>
                <w:rtl/>
                <w:lang w:bidi="ar-EG"/>
              </w:rPr>
            </w:pPr>
            <w:r w:rsidRPr="0088729D">
              <w:rPr>
                <w:rFonts w:eastAsia="Calibri" w:cs="Traditional Arabic"/>
                <w:rtl/>
              </w:rPr>
              <w:t>"صاحب المكس في النار"</w:t>
            </w:r>
          </w:p>
        </w:tc>
        <w:tc>
          <w:tcPr>
            <w:tcW w:w="2088" w:type="dxa"/>
          </w:tcPr>
          <w:p w:rsidR="00AD79AE" w:rsidRPr="0088729D" w:rsidRDefault="00AD79AE" w:rsidP="0088729D">
            <w:pPr>
              <w:jc w:val="center"/>
              <w:rPr>
                <w:rFonts w:eastAsia="Calibri" w:cs="Traditional Arabic"/>
                <w:rtl/>
              </w:rPr>
            </w:pPr>
            <w:r w:rsidRPr="0088729D">
              <w:rPr>
                <w:rFonts w:eastAsia="Calibri" w:cs="Traditional Arabic"/>
                <w:rtl/>
              </w:rPr>
              <w:t>162</w:t>
            </w:r>
          </w:p>
        </w:tc>
      </w:tr>
    </w:tbl>
    <w:p w:rsidR="00AD79AE" w:rsidRPr="00A97870" w:rsidRDefault="00AD79AE" w:rsidP="005136B9">
      <w:pPr>
        <w:jc w:val="center"/>
        <w:rPr>
          <w:rFonts w:cs="Traditional Arabic"/>
        </w:rPr>
      </w:pPr>
    </w:p>
    <w:p w:rsidR="00AD79AE" w:rsidRPr="00A97870" w:rsidRDefault="00AD79AE" w:rsidP="005136B9">
      <w:pPr>
        <w:jc w:val="center"/>
        <w:rPr>
          <w:rFonts w:cs="Traditional Arabic"/>
          <w:rtl/>
        </w:rPr>
      </w:pPr>
    </w:p>
    <w:p w:rsidR="00AD79AE" w:rsidRDefault="00AD79AE" w:rsidP="008C5281">
      <w:pPr>
        <w:pStyle w:val="a5"/>
        <w:jc w:val="center"/>
        <w:outlineLvl w:val="0"/>
        <w:rPr>
          <w:rFonts w:cs="Traditional Arabic"/>
          <w:b/>
          <w:bCs/>
          <w:sz w:val="40"/>
          <w:szCs w:val="40"/>
          <w:rtl/>
        </w:rPr>
      </w:pPr>
      <w:r>
        <w:rPr>
          <w:rFonts w:cs="Traditional Arabic"/>
          <w:b/>
          <w:bCs/>
          <w:sz w:val="40"/>
          <w:szCs w:val="40"/>
          <w:rtl/>
        </w:rPr>
        <w:br w:type="page"/>
      </w:r>
      <w:bookmarkStart w:id="131" w:name="_Toc280968640"/>
      <w:bookmarkStart w:id="132" w:name="_Toc281292805"/>
      <w:r>
        <w:rPr>
          <w:rFonts w:cs="Traditional Arabic"/>
          <w:b/>
          <w:bCs/>
          <w:sz w:val="40"/>
          <w:szCs w:val="40"/>
          <w:rtl/>
        </w:rPr>
        <w:lastRenderedPageBreak/>
        <w:t>فهرس الأعلام</w:t>
      </w:r>
      <w:bookmarkEnd w:id="131"/>
      <w:bookmarkEnd w:id="132"/>
    </w:p>
    <w:p w:rsidR="00AD79AE" w:rsidRDefault="00AD79AE" w:rsidP="00B71A81">
      <w:pPr>
        <w:pStyle w:val="a5"/>
        <w:jc w:val="center"/>
        <w:rPr>
          <w:rFonts w:cs="Traditional Arabic"/>
          <w:b/>
          <w:bCs/>
          <w:sz w:val="40"/>
          <w:szCs w:val="40"/>
          <w:rtl/>
        </w:rPr>
      </w:pPr>
    </w:p>
    <w:p w:rsidR="00AD79AE" w:rsidRPr="00B71A81" w:rsidRDefault="000D66BC" w:rsidP="00B71A81">
      <w:pPr>
        <w:ind w:left="122"/>
        <w:jc w:val="lowKashida"/>
        <w:rPr>
          <w:rFonts w:cs="Traditional Arabic"/>
          <w:rtl/>
        </w:rPr>
      </w:pPr>
      <w:r w:rsidRPr="00B71A81">
        <w:rPr>
          <w:rFonts w:cs="Traditional Arabic"/>
          <w:rtl/>
        </w:rPr>
        <w:fldChar w:fldCharType="begin"/>
      </w:r>
      <w:r w:rsidR="00AD79AE" w:rsidRPr="00B71A81">
        <w:rPr>
          <w:rFonts w:cs="Traditional Arabic"/>
          <w:rtl/>
        </w:rPr>
        <w:instrText xml:space="preserve"> </w:instrText>
      </w:r>
      <w:r w:rsidR="00AD79AE" w:rsidRPr="00B71A81">
        <w:rPr>
          <w:rFonts w:cs="Traditional Arabic"/>
        </w:rPr>
        <w:instrText>INDEX</w:instrText>
      </w:r>
      <w:r w:rsidR="00AD79AE" w:rsidRPr="00B71A81">
        <w:rPr>
          <w:rFonts w:cs="Traditional Arabic"/>
          <w:rtl/>
        </w:rPr>
        <w:instrText xml:space="preserve"> \</w:instrText>
      </w:r>
      <w:r w:rsidR="00AD79AE" w:rsidRPr="00B71A81">
        <w:rPr>
          <w:rFonts w:cs="Traditional Arabic"/>
        </w:rPr>
        <w:instrText>z "</w:instrText>
      </w:r>
      <w:r w:rsidR="00AD79AE" w:rsidRPr="00B71A81">
        <w:rPr>
          <w:rFonts w:cs="Traditional Arabic"/>
          <w:rtl/>
        </w:rPr>
        <w:instrText xml:space="preserve">1025" </w:instrText>
      </w:r>
      <w:r w:rsidRPr="00B71A81">
        <w:rPr>
          <w:rFonts w:cs="Traditional Arabic"/>
          <w:rtl/>
        </w:rPr>
        <w:fldChar w:fldCharType="separate"/>
      </w:r>
      <w:r w:rsidR="00AD79AE" w:rsidRPr="00B71A81">
        <w:rPr>
          <w:rFonts w:cs="Traditional Arabic"/>
          <w:rtl/>
        </w:rPr>
        <w:t>ابن القيم, 2, 18, 24, 38, 39, 42, 90, 101, 104, 105, 106, 109, 113, 114, 115, 123, 125, 127, 128, 130, 146, 150, 164, 183, 184, 191, 199, 200, 208, 210, 211, 212, 214, 217, 240, 243, 244, 249</w:t>
      </w:r>
    </w:p>
    <w:p w:rsidR="00AD79AE" w:rsidRPr="00B71A81" w:rsidRDefault="00AD79AE" w:rsidP="00B71A81">
      <w:pPr>
        <w:ind w:left="122"/>
        <w:jc w:val="lowKashida"/>
        <w:rPr>
          <w:rFonts w:cs="Traditional Arabic"/>
          <w:rtl/>
        </w:rPr>
      </w:pPr>
      <w:r w:rsidRPr="00B71A81">
        <w:rPr>
          <w:rFonts w:cs="Traditional Arabic"/>
          <w:rtl/>
        </w:rPr>
        <w:t>ابن تيمية, 1, 2, 18, 24, 34, 35, 36, 38, 45, 46, 50, 54, 55, 57, 59, 62, 63, 64, 67, 68, 80, 81, 85, 93, 103, 110, 111, 112, 115, 117, 123, 125, 129, 132, 135, 137, 140, 141, 144, 151, 163, 174, 176, 179, 181, 183, 190, 199, 205, 206, 207, 208, 213, 241, 242, 243, 244, 246, 253, 254, 255</w:t>
      </w:r>
    </w:p>
    <w:p w:rsidR="00AD79AE" w:rsidRPr="00B71A81" w:rsidRDefault="00AD79AE" w:rsidP="00B71A81">
      <w:pPr>
        <w:ind w:left="122"/>
        <w:jc w:val="lowKashida"/>
        <w:rPr>
          <w:rFonts w:cs="Traditional Arabic"/>
          <w:rtl/>
        </w:rPr>
      </w:pPr>
      <w:r w:rsidRPr="00B71A81">
        <w:rPr>
          <w:rFonts w:cs="Traditional Arabic"/>
          <w:rtl/>
        </w:rPr>
        <w:t>ابن سحمان, 199, 255</w:t>
      </w:r>
    </w:p>
    <w:p w:rsidR="00AD79AE" w:rsidRPr="00B71A81" w:rsidRDefault="00AD79AE" w:rsidP="00B71A81">
      <w:pPr>
        <w:ind w:left="122"/>
        <w:jc w:val="lowKashida"/>
        <w:rPr>
          <w:rFonts w:cs="Traditional Arabic"/>
          <w:rtl/>
        </w:rPr>
      </w:pPr>
      <w:r w:rsidRPr="00B71A81">
        <w:rPr>
          <w:rFonts w:cs="Traditional Arabic"/>
          <w:rtl/>
        </w:rPr>
        <w:t>ابن سحيم, 91, 92, 134, 146, 149, 168, 173</w:t>
      </w:r>
    </w:p>
    <w:p w:rsidR="00AD79AE" w:rsidRPr="00B71A81" w:rsidRDefault="00AD79AE" w:rsidP="00B71A81">
      <w:pPr>
        <w:ind w:left="122"/>
        <w:jc w:val="lowKashida"/>
        <w:rPr>
          <w:rFonts w:cs="Traditional Arabic"/>
          <w:rtl/>
        </w:rPr>
      </w:pPr>
      <w:r w:rsidRPr="00B71A81">
        <w:rPr>
          <w:rFonts w:cs="Traditional Arabic"/>
          <w:rtl/>
        </w:rPr>
        <w:t>ابن عفالق, 169</w:t>
      </w:r>
    </w:p>
    <w:p w:rsidR="00AD79AE" w:rsidRPr="00B71A81" w:rsidRDefault="00AD79AE" w:rsidP="00B71A81">
      <w:pPr>
        <w:ind w:left="122"/>
        <w:jc w:val="lowKashida"/>
        <w:rPr>
          <w:rFonts w:cs="Traditional Arabic"/>
          <w:rtl/>
        </w:rPr>
      </w:pPr>
      <w:r w:rsidRPr="00B71A81">
        <w:rPr>
          <w:rFonts w:cs="Traditional Arabic"/>
          <w:rtl/>
        </w:rPr>
        <w:t>ابن فيروز, 169, 173</w:t>
      </w:r>
    </w:p>
    <w:p w:rsidR="00AD79AE" w:rsidRPr="00B71A81" w:rsidRDefault="00AD79AE" w:rsidP="00B71A81">
      <w:pPr>
        <w:ind w:left="122"/>
        <w:jc w:val="lowKashida"/>
        <w:rPr>
          <w:rFonts w:cs="Traditional Arabic"/>
          <w:rtl/>
        </w:rPr>
      </w:pPr>
      <w:r w:rsidRPr="00B71A81">
        <w:rPr>
          <w:rFonts w:cs="Traditional Arabic"/>
          <w:rtl/>
        </w:rPr>
        <w:t>أحمد الحفظي, 189, 197</w:t>
      </w:r>
    </w:p>
    <w:p w:rsidR="00AD79AE" w:rsidRPr="00B71A81" w:rsidRDefault="00AD79AE" w:rsidP="00B71A81">
      <w:pPr>
        <w:ind w:left="122"/>
        <w:jc w:val="lowKashida"/>
        <w:rPr>
          <w:rFonts w:cs="Traditional Arabic"/>
          <w:rtl/>
        </w:rPr>
      </w:pPr>
      <w:r w:rsidRPr="00B71A81">
        <w:rPr>
          <w:rFonts w:cs="Traditional Arabic"/>
          <w:rtl/>
        </w:rPr>
        <w:t>أحمد بن حنبل, 17, 35, 253</w:t>
      </w:r>
    </w:p>
    <w:p w:rsidR="00AD79AE" w:rsidRPr="00B71A81" w:rsidRDefault="00AD79AE" w:rsidP="00B71A81">
      <w:pPr>
        <w:ind w:left="122"/>
        <w:jc w:val="lowKashida"/>
        <w:rPr>
          <w:rFonts w:cs="Traditional Arabic"/>
          <w:rtl/>
        </w:rPr>
      </w:pPr>
      <w:r w:rsidRPr="00B71A81">
        <w:rPr>
          <w:rFonts w:cs="Traditional Arabic"/>
          <w:rtl/>
        </w:rPr>
        <w:t>أحمد بن سويلم, 22, 51</w:t>
      </w:r>
    </w:p>
    <w:p w:rsidR="00AD79AE" w:rsidRPr="00B71A81" w:rsidRDefault="00AD79AE" w:rsidP="00B71A81">
      <w:pPr>
        <w:ind w:left="122"/>
        <w:jc w:val="lowKashida"/>
        <w:rPr>
          <w:rFonts w:cs="Traditional Arabic"/>
          <w:rtl/>
        </w:rPr>
      </w:pPr>
      <w:r w:rsidRPr="00B71A81">
        <w:rPr>
          <w:rFonts w:cs="Traditional Arabic"/>
          <w:rtl/>
        </w:rPr>
        <w:t>الإمام عبد العزيز بن محمد بن سعود, 52, 53, 56, 69, 87, 104, 114, 138, 140, 189, 197, 202, 206, 207, 213, 215, 217</w:t>
      </w:r>
    </w:p>
    <w:p w:rsidR="00AD79AE" w:rsidRPr="00B71A81" w:rsidRDefault="00AD79AE" w:rsidP="00B71A81">
      <w:pPr>
        <w:ind w:left="122"/>
        <w:jc w:val="lowKashida"/>
        <w:rPr>
          <w:rFonts w:cs="Traditional Arabic"/>
          <w:rtl/>
        </w:rPr>
      </w:pPr>
      <w:r w:rsidRPr="00B71A81">
        <w:rPr>
          <w:rFonts w:cs="Traditional Arabic"/>
          <w:rtl/>
        </w:rPr>
        <w:t>الإمام محمد بن سعود, 3, 5, 9, 10, 22, 23, 24, 31, 47, 48, 50, 51, 60, 61, 64, 67, 69, 82, 87, 114, 143, 154, 160, 162, 175, 177, 178, 183, 188, 192, 197, 201, 202, 206, 207, 212, 215, 217, 219, 220, 223, 227, 245, 252, 253</w:t>
      </w:r>
    </w:p>
    <w:p w:rsidR="00AD79AE" w:rsidRPr="00B71A81" w:rsidRDefault="00AD79AE" w:rsidP="00B71A81">
      <w:pPr>
        <w:ind w:left="122"/>
        <w:jc w:val="lowKashida"/>
        <w:rPr>
          <w:rFonts w:cs="Traditional Arabic"/>
          <w:rtl/>
        </w:rPr>
      </w:pPr>
      <w:r w:rsidRPr="00B71A81">
        <w:rPr>
          <w:rFonts w:cs="Traditional Arabic"/>
          <w:rtl/>
        </w:rPr>
        <w:t>البهوتي, 18, 206, 252</w:t>
      </w:r>
    </w:p>
    <w:p w:rsidR="00AD79AE" w:rsidRPr="00B71A81" w:rsidRDefault="00AD79AE" w:rsidP="00B71A81">
      <w:pPr>
        <w:ind w:left="122"/>
        <w:jc w:val="lowKashida"/>
        <w:rPr>
          <w:rFonts w:cs="Traditional Arabic"/>
          <w:rtl/>
        </w:rPr>
      </w:pPr>
      <w:r w:rsidRPr="00B71A81">
        <w:rPr>
          <w:rFonts w:cs="Traditional Arabic"/>
          <w:rtl/>
        </w:rPr>
        <w:t>الشريف غالب, 213</w:t>
      </w:r>
    </w:p>
    <w:p w:rsidR="00AD79AE" w:rsidRPr="00B71A81" w:rsidRDefault="00AD79AE" w:rsidP="00B71A81">
      <w:pPr>
        <w:ind w:left="122"/>
        <w:jc w:val="lowKashida"/>
        <w:rPr>
          <w:rFonts w:cs="Traditional Arabic"/>
          <w:rtl/>
        </w:rPr>
      </w:pPr>
      <w:r w:rsidRPr="00B71A81">
        <w:rPr>
          <w:rFonts w:cs="Traditional Arabic"/>
          <w:rtl/>
        </w:rPr>
        <w:t>المويس, 169</w:t>
      </w:r>
      <w:r>
        <w:rPr>
          <w:rFonts w:cs="Traditional Arabic"/>
          <w:rtl/>
        </w:rPr>
        <w:t>،170 ،172 .</w:t>
      </w:r>
    </w:p>
    <w:p w:rsidR="00AD79AE" w:rsidRPr="00B71A81" w:rsidRDefault="00AD79AE" w:rsidP="00B71A81">
      <w:pPr>
        <w:ind w:left="122"/>
        <w:jc w:val="lowKashida"/>
        <w:rPr>
          <w:rFonts w:cs="Traditional Arabic"/>
          <w:rtl/>
        </w:rPr>
      </w:pPr>
      <w:r w:rsidRPr="00B71A81">
        <w:rPr>
          <w:rFonts w:cs="Traditional Arabic"/>
          <w:rtl/>
        </w:rPr>
        <w:lastRenderedPageBreak/>
        <w:t>ثنيان بن سعود, 22</w:t>
      </w:r>
    </w:p>
    <w:p w:rsidR="00AD79AE" w:rsidRPr="00B71A81" w:rsidRDefault="00AD79AE" w:rsidP="00580A7A">
      <w:pPr>
        <w:ind w:left="122"/>
        <w:jc w:val="lowKashida"/>
        <w:rPr>
          <w:rFonts w:cs="Traditional Arabic"/>
          <w:rtl/>
        </w:rPr>
      </w:pPr>
      <w:r w:rsidRPr="00B71A81">
        <w:rPr>
          <w:rFonts w:cs="Traditional Arabic"/>
          <w:rtl/>
        </w:rPr>
        <w:t>ثويني بن عبد الله السعدون, 70</w:t>
      </w:r>
    </w:p>
    <w:p w:rsidR="00AD79AE" w:rsidRPr="00B71A81" w:rsidRDefault="00AD79AE" w:rsidP="00526199">
      <w:pPr>
        <w:ind w:left="122"/>
        <w:jc w:val="lowKashida"/>
        <w:rPr>
          <w:rFonts w:cs="Traditional Arabic"/>
          <w:rtl/>
        </w:rPr>
      </w:pPr>
      <w:r>
        <w:rPr>
          <w:rFonts w:cs="Traditional Arabic"/>
          <w:rtl/>
        </w:rPr>
        <w:t>حسن هبة الله المكرمي</w:t>
      </w:r>
      <w:r w:rsidRPr="00B71A81">
        <w:rPr>
          <w:rFonts w:cs="Traditional Arabic"/>
          <w:rtl/>
        </w:rPr>
        <w:t>, 250</w:t>
      </w:r>
    </w:p>
    <w:p w:rsidR="00AD79AE" w:rsidRPr="00B71A81" w:rsidRDefault="00AD79AE" w:rsidP="00B71A81">
      <w:pPr>
        <w:ind w:left="122"/>
        <w:jc w:val="lowKashida"/>
        <w:rPr>
          <w:rFonts w:cs="Traditional Arabic"/>
          <w:rtl/>
        </w:rPr>
      </w:pPr>
      <w:r w:rsidRPr="00B71A81">
        <w:rPr>
          <w:rFonts w:cs="Traditional Arabic"/>
          <w:rtl/>
        </w:rPr>
        <w:t>حسين بن غنام, 4, 17, 18, 19, 20, 21, 24, 25, 26, 28, 47, 50, 51, 52, 55, 58, 60, 69, 70, 82, 83, 84, 92, 97, 98, 99, 100, 102, 107, 111, 112, 113, 120, 122, 123, 126, 127, 130, 133, 134, 135, 139, 140, 142, 146, 147, 149, 150, 151, 152, 155, 163, 169, 170, 171, 172, 173, 177, 178, 179, 184, 188, 190, 195, 201, 202, 204, 206, 207, 212, 215, 217, 218</w:t>
      </w:r>
    </w:p>
    <w:p w:rsidR="00AD79AE" w:rsidRPr="00B71A81" w:rsidRDefault="00AD79AE" w:rsidP="00B71A81">
      <w:pPr>
        <w:ind w:left="122"/>
        <w:jc w:val="lowKashida"/>
        <w:rPr>
          <w:rFonts w:cs="Traditional Arabic"/>
          <w:rtl/>
        </w:rPr>
      </w:pPr>
      <w:r w:rsidRPr="00B71A81">
        <w:rPr>
          <w:rFonts w:cs="Traditional Arabic"/>
          <w:rtl/>
        </w:rPr>
        <w:t>دهام بن دواس, 30, 149, 175, 177, 207, 212, 215</w:t>
      </w:r>
    </w:p>
    <w:p w:rsidR="00AD79AE" w:rsidRPr="00B71A81" w:rsidRDefault="00AD79AE" w:rsidP="00B71A81">
      <w:pPr>
        <w:ind w:left="122"/>
        <w:jc w:val="lowKashida"/>
        <w:rPr>
          <w:rFonts w:cs="Traditional Arabic"/>
          <w:rtl/>
        </w:rPr>
      </w:pPr>
      <w:r w:rsidRPr="00B71A81">
        <w:rPr>
          <w:rFonts w:cs="Traditional Arabic"/>
          <w:rtl/>
        </w:rPr>
        <w:t>سعدون بن عريعر, 70, 250</w:t>
      </w:r>
    </w:p>
    <w:p w:rsidR="00AD79AE" w:rsidRPr="00B71A81" w:rsidRDefault="00AD79AE" w:rsidP="00B71A81">
      <w:pPr>
        <w:ind w:left="122"/>
        <w:jc w:val="lowKashida"/>
        <w:rPr>
          <w:rFonts w:cs="Traditional Arabic"/>
          <w:rtl/>
        </w:rPr>
      </w:pPr>
      <w:r w:rsidRPr="00B71A81">
        <w:rPr>
          <w:rFonts w:cs="Traditional Arabic"/>
          <w:rtl/>
        </w:rPr>
        <w:t>سليمان بن خويطر, 111, 112</w:t>
      </w:r>
    </w:p>
    <w:p w:rsidR="00AD79AE" w:rsidRPr="00B71A81" w:rsidRDefault="00AD79AE" w:rsidP="00B71A81">
      <w:pPr>
        <w:ind w:left="122"/>
        <w:jc w:val="lowKashida"/>
        <w:rPr>
          <w:rFonts w:cs="Traditional Arabic"/>
          <w:rtl/>
        </w:rPr>
      </w:pPr>
      <w:r w:rsidRPr="00B71A81">
        <w:rPr>
          <w:rFonts w:cs="Traditional Arabic"/>
          <w:rtl/>
        </w:rPr>
        <w:t>سليمان بن عبد الوهاب, 111, 112, 138, 217</w:t>
      </w:r>
    </w:p>
    <w:p w:rsidR="00AD79AE" w:rsidRPr="00B71A81" w:rsidRDefault="00AD79AE" w:rsidP="00B71A81">
      <w:pPr>
        <w:ind w:left="122"/>
        <w:jc w:val="lowKashida"/>
        <w:rPr>
          <w:rFonts w:cs="Traditional Arabic"/>
          <w:rtl/>
        </w:rPr>
      </w:pPr>
      <w:r w:rsidRPr="00B71A81">
        <w:rPr>
          <w:rFonts w:cs="Traditional Arabic"/>
          <w:rtl/>
        </w:rPr>
        <w:t>عبد العزيز الحصين, 107, 138, 139</w:t>
      </w:r>
    </w:p>
    <w:p w:rsidR="00AD79AE" w:rsidRPr="00B71A81" w:rsidRDefault="00AD79AE" w:rsidP="00B71A81">
      <w:pPr>
        <w:ind w:left="122"/>
        <w:jc w:val="lowKashida"/>
        <w:rPr>
          <w:rFonts w:cs="Traditional Arabic"/>
          <w:rtl/>
        </w:rPr>
      </w:pPr>
      <w:r w:rsidRPr="00B71A81">
        <w:rPr>
          <w:rFonts w:cs="Traditional Arabic"/>
          <w:rtl/>
        </w:rPr>
        <w:t>عبد اللطيف بن عبد الرحمن آل الشيخ, 88, 173, 184, 254</w:t>
      </w:r>
    </w:p>
    <w:p w:rsidR="00AD79AE" w:rsidRPr="00B71A81" w:rsidRDefault="00AD79AE" w:rsidP="00B71A81">
      <w:pPr>
        <w:ind w:left="122"/>
        <w:jc w:val="lowKashida"/>
        <w:rPr>
          <w:rFonts w:cs="Traditional Arabic"/>
          <w:rtl/>
        </w:rPr>
      </w:pPr>
      <w:r w:rsidRPr="00B71A81">
        <w:rPr>
          <w:rFonts w:cs="Traditional Arabic"/>
          <w:rtl/>
        </w:rPr>
        <w:t>عبد الله بن عبد اللطيف الأحسائي, 4, 21, 26, 88, 168, 169</w:t>
      </w:r>
    </w:p>
    <w:p w:rsidR="00AD79AE" w:rsidRPr="00B71A81" w:rsidRDefault="00AD79AE" w:rsidP="00B71A81">
      <w:pPr>
        <w:ind w:left="122"/>
        <w:jc w:val="lowKashida"/>
        <w:rPr>
          <w:rFonts w:cs="Traditional Arabic"/>
          <w:rtl/>
        </w:rPr>
      </w:pPr>
      <w:r w:rsidRPr="00B71A81">
        <w:rPr>
          <w:rFonts w:cs="Traditional Arabic"/>
          <w:rtl/>
        </w:rPr>
        <w:t>عبد الله بن محمد بن سعود, 21, 88, 140, 168, 197</w:t>
      </w:r>
    </w:p>
    <w:p w:rsidR="00AD79AE" w:rsidRPr="00B71A81" w:rsidRDefault="00AD79AE" w:rsidP="00B71A81">
      <w:pPr>
        <w:ind w:left="122"/>
        <w:jc w:val="lowKashida"/>
        <w:rPr>
          <w:rFonts w:cs="Traditional Arabic"/>
          <w:rtl/>
        </w:rPr>
      </w:pPr>
      <w:r w:rsidRPr="00B71A81">
        <w:rPr>
          <w:rFonts w:cs="Traditional Arabic"/>
          <w:rtl/>
        </w:rPr>
        <w:t>عبد الله بن معمر, 87</w:t>
      </w:r>
    </w:p>
    <w:p w:rsidR="00AD79AE" w:rsidRPr="00B71A81" w:rsidRDefault="00AD79AE" w:rsidP="00B71A81">
      <w:pPr>
        <w:ind w:left="122"/>
        <w:jc w:val="lowKashida"/>
        <w:rPr>
          <w:rFonts w:cs="Traditional Arabic"/>
          <w:rtl/>
        </w:rPr>
      </w:pPr>
      <w:r w:rsidRPr="00B71A81">
        <w:rPr>
          <w:rFonts w:cs="Traditional Arabic"/>
          <w:rtl/>
        </w:rPr>
        <w:t>عثمان بن بشر, 18, 19, 20, 23, 27, 47, 50, 51, 52, 56, 60, 87, 97, 100, 101, 103, 111, 113, 114, 123, 127, 133, 143, 147, 155, 163, 177, 178, 185, 202, 206, 207, 218, 251</w:t>
      </w:r>
    </w:p>
    <w:p w:rsidR="00AD79AE" w:rsidRPr="00B71A81" w:rsidRDefault="00AD79AE" w:rsidP="00B71A81">
      <w:pPr>
        <w:ind w:left="122"/>
        <w:jc w:val="lowKashida"/>
        <w:rPr>
          <w:rFonts w:cs="Traditional Arabic"/>
          <w:rtl/>
        </w:rPr>
      </w:pPr>
      <w:r w:rsidRPr="00B71A81">
        <w:rPr>
          <w:rFonts w:cs="Traditional Arabic"/>
          <w:rtl/>
        </w:rPr>
        <w:t>عثمان بن معمر, 21, 58, 60, 87, 127, 146, 190</w:t>
      </w:r>
    </w:p>
    <w:p w:rsidR="00AD79AE" w:rsidRPr="00B71A81" w:rsidRDefault="00AD79AE" w:rsidP="00B71A81">
      <w:pPr>
        <w:ind w:left="122"/>
        <w:jc w:val="lowKashida"/>
        <w:rPr>
          <w:rFonts w:cs="Traditional Arabic"/>
          <w:rtl/>
        </w:rPr>
      </w:pPr>
      <w:r w:rsidRPr="00B71A81">
        <w:rPr>
          <w:rFonts w:cs="Traditional Arabic"/>
          <w:rtl/>
        </w:rPr>
        <w:t>فيصل بن محمد بن سعود, 178</w:t>
      </w:r>
    </w:p>
    <w:p w:rsidR="00AD79AE" w:rsidRPr="00B71A81" w:rsidRDefault="00AD79AE" w:rsidP="00B71A81">
      <w:pPr>
        <w:ind w:left="122"/>
        <w:jc w:val="lowKashida"/>
        <w:rPr>
          <w:rFonts w:cs="Traditional Arabic"/>
          <w:rtl/>
        </w:rPr>
      </w:pPr>
      <w:r w:rsidRPr="00B71A81">
        <w:rPr>
          <w:rFonts w:cs="Traditional Arabic"/>
          <w:rtl/>
        </w:rPr>
        <w:t>محمد حياة السندي, 19, 133</w:t>
      </w:r>
    </w:p>
    <w:p w:rsidR="00AD79AE" w:rsidRDefault="000D66BC" w:rsidP="00B71A81">
      <w:pPr>
        <w:ind w:left="122"/>
        <w:jc w:val="lowKashida"/>
        <w:rPr>
          <w:rFonts w:cs="Traditional Arabic"/>
          <w:b/>
          <w:bCs/>
          <w:sz w:val="40"/>
          <w:szCs w:val="40"/>
          <w:rtl/>
        </w:rPr>
      </w:pPr>
      <w:r w:rsidRPr="00B71A81">
        <w:rPr>
          <w:rFonts w:cs="Traditional Arabic"/>
          <w:rtl/>
        </w:rPr>
        <w:fldChar w:fldCharType="end"/>
      </w:r>
    </w:p>
    <w:p w:rsidR="00AD79AE" w:rsidRDefault="00AD79AE" w:rsidP="008C5281">
      <w:pPr>
        <w:pStyle w:val="a5"/>
        <w:jc w:val="center"/>
        <w:outlineLvl w:val="0"/>
        <w:rPr>
          <w:rFonts w:cs="Traditional Arabic"/>
          <w:b/>
          <w:bCs/>
          <w:sz w:val="40"/>
          <w:szCs w:val="40"/>
          <w:rtl/>
        </w:rPr>
      </w:pPr>
      <w:r>
        <w:rPr>
          <w:rFonts w:cs="Traditional Arabic"/>
          <w:b/>
          <w:bCs/>
          <w:sz w:val="40"/>
          <w:szCs w:val="40"/>
          <w:rtl/>
        </w:rPr>
        <w:br w:type="page"/>
      </w:r>
      <w:bookmarkStart w:id="133" w:name="_Toc280968641"/>
      <w:bookmarkStart w:id="134" w:name="_Toc281292806"/>
      <w:r>
        <w:rPr>
          <w:rFonts w:cs="Traditional Arabic"/>
          <w:b/>
          <w:bCs/>
          <w:sz w:val="40"/>
          <w:szCs w:val="40"/>
          <w:rtl/>
        </w:rPr>
        <w:lastRenderedPageBreak/>
        <w:t>فهرس الأماكن</w:t>
      </w:r>
      <w:bookmarkEnd w:id="133"/>
      <w:bookmarkEnd w:id="134"/>
    </w:p>
    <w:p w:rsidR="00AD79AE" w:rsidRDefault="00AD79AE" w:rsidP="00B71A81">
      <w:pPr>
        <w:pStyle w:val="a5"/>
        <w:jc w:val="center"/>
        <w:rPr>
          <w:rFonts w:cs="Traditional Arabic"/>
          <w:b/>
          <w:bCs/>
          <w:sz w:val="40"/>
          <w:szCs w:val="40"/>
          <w:rtl/>
        </w:rPr>
      </w:pPr>
    </w:p>
    <w:p w:rsidR="00AD79AE" w:rsidRPr="00B71A81" w:rsidRDefault="00AD79AE" w:rsidP="00B71A81">
      <w:pPr>
        <w:ind w:left="122"/>
        <w:jc w:val="lowKashida"/>
        <w:rPr>
          <w:rFonts w:cs="Traditional Arabic"/>
          <w:rtl/>
        </w:rPr>
      </w:pPr>
      <w:r w:rsidRPr="00B71A81">
        <w:rPr>
          <w:rFonts w:cs="Traditional Arabic"/>
          <w:rtl/>
        </w:rPr>
        <w:t>الأحساء, 4, 21, 22, 30, 70, 169, 171, 173, 246, 248</w:t>
      </w:r>
    </w:p>
    <w:p w:rsidR="00AD79AE" w:rsidRPr="00B71A81" w:rsidRDefault="00AD79AE" w:rsidP="00B71A81">
      <w:pPr>
        <w:ind w:left="122"/>
        <w:jc w:val="lowKashida"/>
        <w:rPr>
          <w:rFonts w:cs="Traditional Arabic"/>
          <w:rtl/>
        </w:rPr>
      </w:pPr>
      <w:r w:rsidRPr="00B71A81">
        <w:rPr>
          <w:rFonts w:cs="Traditional Arabic"/>
          <w:rtl/>
        </w:rPr>
        <w:t>الجزيرة العربية, 19, 154, 159, 178, 201, 248</w:t>
      </w:r>
    </w:p>
    <w:p w:rsidR="00AD79AE" w:rsidRPr="00B71A81" w:rsidRDefault="00AD79AE" w:rsidP="00B71A81">
      <w:pPr>
        <w:ind w:left="122"/>
        <w:jc w:val="lowKashida"/>
        <w:rPr>
          <w:rFonts w:cs="Traditional Arabic"/>
          <w:rtl/>
        </w:rPr>
      </w:pPr>
      <w:r w:rsidRPr="00B71A81">
        <w:rPr>
          <w:rFonts w:cs="Traditional Arabic"/>
          <w:rtl/>
        </w:rPr>
        <w:t>الحجاز, 31, 178</w:t>
      </w:r>
    </w:p>
    <w:p w:rsidR="00AD79AE" w:rsidRPr="00B71A81" w:rsidRDefault="00AD79AE" w:rsidP="00B71A81">
      <w:pPr>
        <w:ind w:left="122"/>
        <w:jc w:val="lowKashida"/>
        <w:rPr>
          <w:rFonts w:cs="Traditional Arabic"/>
          <w:rtl/>
        </w:rPr>
      </w:pPr>
      <w:r w:rsidRPr="00B71A81">
        <w:rPr>
          <w:rFonts w:cs="Traditional Arabic"/>
          <w:rtl/>
        </w:rPr>
        <w:t>الخرج, 22, 28, 154</w:t>
      </w:r>
    </w:p>
    <w:p w:rsidR="00AD79AE" w:rsidRPr="00B71A81" w:rsidRDefault="00AD79AE" w:rsidP="00B71A81">
      <w:pPr>
        <w:ind w:left="122"/>
        <w:jc w:val="lowKashida"/>
        <w:rPr>
          <w:rFonts w:cs="Traditional Arabic"/>
          <w:rtl/>
        </w:rPr>
      </w:pPr>
      <w:r w:rsidRPr="00B71A81">
        <w:rPr>
          <w:rFonts w:cs="Traditional Arabic"/>
          <w:rtl/>
        </w:rPr>
        <w:t>الدرعية, 22, 23, 25, 26, 27, 30, 47, 51, 60, 70, 155, 162, 178, 201, 217</w:t>
      </w:r>
    </w:p>
    <w:p w:rsidR="00AD79AE" w:rsidRPr="00B71A81" w:rsidRDefault="00AD79AE" w:rsidP="00B71A81">
      <w:pPr>
        <w:ind w:left="122"/>
        <w:jc w:val="lowKashida"/>
        <w:rPr>
          <w:rFonts w:cs="Traditional Arabic"/>
          <w:rtl/>
        </w:rPr>
      </w:pPr>
      <w:r w:rsidRPr="00B71A81">
        <w:rPr>
          <w:rFonts w:cs="Traditional Arabic"/>
          <w:rtl/>
        </w:rPr>
        <w:t>الدولة السعودية الاولى, 9, 31, 47, 55, 83, 85, 87, 113, 155, 156, 168, 177, 178, 183, 222, 223, 244, 254</w:t>
      </w:r>
    </w:p>
    <w:p w:rsidR="00AD79AE" w:rsidRPr="00B71A81" w:rsidRDefault="00AD79AE" w:rsidP="00B71A81">
      <w:pPr>
        <w:ind w:left="122"/>
        <w:jc w:val="lowKashida"/>
        <w:rPr>
          <w:rFonts w:cs="Traditional Arabic"/>
          <w:rtl/>
        </w:rPr>
      </w:pPr>
      <w:r w:rsidRPr="00B71A81">
        <w:rPr>
          <w:rFonts w:cs="Traditional Arabic"/>
          <w:rtl/>
        </w:rPr>
        <w:t>الرياض, 28, 30, 53, 69, 140, 142, 149, 168, 177, 199, 242, 243, 244, 245, 246, 248, 249, 250, 251, 252, 253, 254, 255, 256</w:t>
      </w:r>
    </w:p>
    <w:p w:rsidR="00AD79AE" w:rsidRPr="00B71A81" w:rsidRDefault="00AD79AE" w:rsidP="00B71A81">
      <w:pPr>
        <w:ind w:left="122"/>
        <w:jc w:val="lowKashida"/>
        <w:rPr>
          <w:rFonts w:cs="Traditional Arabic"/>
          <w:rtl/>
        </w:rPr>
      </w:pPr>
      <w:r w:rsidRPr="00B71A81">
        <w:rPr>
          <w:rFonts w:cs="Traditional Arabic"/>
          <w:rtl/>
        </w:rPr>
        <w:t xml:space="preserve"> العراق, 84, 147, 248</w:t>
      </w:r>
    </w:p>
    <w:p w:rsidR="00AD79AE" w:rsidRPr="00B71A81" w:rsidRDefault="00AD79AE" w:rsidP="00B71A81">
      <w:pPr>
        <w:ind w:left="122"/>
        <w:jc w:val="lowKashida"/>
        <w:rPr>
          <w:rFonts w:cs="Traditional Arabic"/>
          <w:rtl/>
        </w:rPr>
      </w:pPr>
      <w:r w:rsidRPr="00B71A81">
        <w:rPr>
          <w:rFonts w:cs="Traditional Arabic"/>
          <w:rtl/>
        </w:rPr>
        <w:t>العيينة, 17, 18, 21, 22, 27, 30, 47, 58, 60, 87, 98, 100, 111, 112, 113, 115, 122, 151</w:t>
      </w:r>
    </w:p>
    <w:p w:rsidR="00AD79AE" w:rsidRPr="00B71A81" w:rsidRDefault="00AD79AE" w:rsidP="00B71A81">
      <w:pPr>
        <w:ind w:left="122"/>
        <w:jc w:val="lowKashida"/>
        <w:rPr>
          <w:rFonts w:cs="Traditional Arabic"/>
          <w:rtl/>
        </w:rPr>
      </w:pPr>
      <w:r w:rsidRPr="00B71A81">
        <w:rPr>
          <w:rFonts w:cs="Traditional Arabic"/>
          <w:rtl/>
        </w:rPr>
        <w:t>القصيم, 30, 48, 63, 108, 141, 217</w:t>
      </w:r>
    </w:p>
    <w:p w:rsidR="00AD79AE" w:rsidRPr="00B71A81" w:rsidRDefault="00AD79AE" w:rsidP="00B71A81">
      <w:pPr>
        <w:ind w:left="122"/>
        <w:jc w:val="lowKashida"/>
        <w:rPr>
          <w:rFonts w:cs="Traditional Arabic"/>
          <w:rtl/>
        </w:rPr>
      </w:pPr>
      <w:r w:rsidRPr="00B71A81">
        <w:rPr>
          <w:rFonts w:cs="Traditional Arabic"/>
          <w:rtl/>
        </w:rPr>
        <w:t>الكويت, 54, 186, 256</w:t>
      </w:r>
    </w:p>
    <w:p w:rsidR="00AD79AE" w:rsidRPr="00B71A81" w:rsidRDefault="00AD79AE" w:rsidP="00B71A81">
      <w:pPr>
        <w:ind w:left="122"/>
        <w:jc w:val="lowKashida"/>
        <w:rPr>
          <w:rFonts w:cs="Traditional Arabic"/>
          <w:rtl/>
        </w:rPr>
      </w:pPr>
      <w:r w:rsidRPr="00B71A81">
        <w:rPr>
          <w:rFonts w:cs="Traditional Arabic"/>
          <w:rtl/>
        </w:rPr>
        <w:t>المملكة العربية السعودية, 5, 168, 169, 177, 181, 220, 227, 241, 243, 245, 246, 249, 250, 251, 252, 253, 254</w:t>
      </w:r>
    </w:p>
    <w:p w:rsidR="00AD79AE" w:rsidRPr="00B71A81" w:rsidRDefault="00AD79AE" w:rsidP="00B71A81">
      <w:pPr>
        <w:ind w:left="122"/>
        <w:jc w:val="lowKashida"/>
        <w:rPr>
          <w:rFonts w:cs="Traditional Arabic"/>
          <w:rtl/>
        </w:rPr>
      </w:pPr>
      <w:r w:rsidRPr="00B71A81">
        <w:rPr>
          <w:rFonts w:cs="Traditional Arabic"/>
          <w:rtl/>
        </w:rPr>
        <w:t>المنفوحة, 168, 177, 215</w:t>
      </w:r>
    </w:p>
    <w:p w:rsidR="00AD79AE" w:rsidRPr="00B71A81" w:rsidRDefault="00AD79AE" w:rsidP="00B71A81">
      <w:pPr>
        <w:ind w:left="122"/>
        <w:jc w:val="lowKashida"/>
        <w:rPr>
          <w:rFonts w:cs="Traditional Arabic"/>
          <w:rtl/>
        </w:rPr>
      </w:pPr>
      <w:r w:rsidRPr="00B71A81">
        <w:rPr>
          <w:rFonts w:cs="Traditional Arabic"/>
          <w:rtl/>
        </w:rPr>
        <w:t>. بغداد, 138, 248</w:t>
      </w:r>
    </w:p>
    <w:p w:rsidR="00AD79AE" w:rsidRPr="00B71A81" w:rsidRDefault="00AD79AE" w:rsidP="00B71A81">
      <w:pPr>
        <w:ind w:left="122"/>
        <w:jc w:val="lowKashida"/>
        <w:rPr>
          <w:rFonts w:cs="Traditional Arabic"/>
          <w:rtl/>
        </w:rPr>
      </w:pPr>
      <w:r w:rsidRPr="00B71A81">
        <w:rPr>
          <w:rFonts w:cs="Traditional Arabic"/>
          <w:rtl/>
        </w:rPr>
        <w:t>. دمشق, 19, 21, 37, 169, 244, 245, 246</w:t>
      </w:r>
    </w:p>
    <w:p w:rsidR="00AD79AE" w:rsidRPr="00B71A81" w:rsidRDefault="00AD79AE" w:rsidP="00B71A81">
      <w:pPr>
        <w:ind w:left="122"/>
        <w:jc w:val="lowKashida"/>
        <w:rPr>
          <w:rFonts w:cs="Traditional Arabic"/>
          <w:rtl/>
        </w:rPr>
      </w:pPr>
      <w:r w:rsidRPr="00B71A81">
        <w:rPr>
          <w:rFonts w:cs="Traditional Arabic"/>
          <w:rtl/>
        </w:rPr>
        <w:t>. نجد, 17, 18, 19, 20, 21, 22, 26, 27, 29, 30, 31, 32, 34, 38, 55, 66, 69, 72, 81, 83, 84, 87, 105, 111, 112, 120, 133, 142, 143, 149, 150, 167, 169, 173, 177, 178, 180, 187, 193, 199, 220, 246, 248, 250, 252, 253, 254, 255</w:t>
      </w:r>
    </w:p>
    <w:p w:rsidR="00AD79AE" w:rsidRPr="00B71A81" w:rsidRDefault="00AD79AE" w:rsidP="00B71A81">
      <w:pPr>
        <w:ind w:left="122"/>
        <w:jc w:val="lowKashida"/>
        <w:rPr>
          <w:rFonts w:cs="Traditional Arabic"/>
          <w:rtl/>
        </w:rPr>
      </w:pPr>
      <w:r w:rsidRPr="00B71A81">
        <w:rPr>
          <w:rFonts w:cs="Traditional Arabic"/>
          <w:rtl/>
        </w:rPr>
        <w:t>نجران, 178</w:t>
      </w:r>
    </w:p>
    <w:p w:rsidR="00AD79AE" w:rsidRDefault="00AD79AE" w:rsidP="008C5281">
      <w:pPr>
        <w:pStyle w:val="a5"/>
        <w:jc w:val="center"/>
        <w:outlineLvl w:val="0"/>
        <w:rPr>
          <w:rFonts w:cs="Traditional Arabic"/>
          <w:b/>
          <w:bCs/>
          <w:sz w:val="40"/>
          <w:szCs w:val="40"/>
          <w:rtl/>
        </w:rPr>
      </w:pPr>
      <w:r>
        <w:rPr>
          <w:rFonts w:cs="Traditional Arabic"/>
          <w:b/>
          <w:bCs/>
          <w:sz w:val="40"/>
          <w:szCs w:val="40"/>
          <w:rtl/>
        </w:rPr>
        <w:br w:type="page"/>
      </w:r>
      <w:bookmarkStart w:id="135" w:name="_Toc280968642"/>
      <w:bookmarkStart w:id="136" w:name="_Toc281292807"/>
      <w:r>
        <w:rPr>
          <w:rFonts w:cs="Traditional Arabic"/>
          <w:b/>
          <w:bCs/>
          <w:sz w:val="40"/>
          <w:szCs w:val="40"/>
          <w:rtl/>
        </w:rPr>
        <w:lastRenderedPageBreak/>
        <w:t>فهرس المراجع</w:t>
      </w:r>
      <w:bookmarkEnd w:id="135"/>
      <w:bookmarkEnd w:id="136"/>
      <w:r>
        <w:rPr>
          <w:rFonts w:cs="Traditional Arabic"/>
          <w:b/>
          <w:bCs/>
          <w:sz w:val="40"/>
          <w:szCs w:val="40"/>
          <w:rtl/>
        </w:rPr>
        <w:t xml:space="preserve"> </w:t>
      </w:r>
    </w:p>
    <w:p w:rsidR="00AD79AE" w:rsidRPr="00594FE5" w:rsidRDefault="00AD79AE" w:rsidP="009B3660">
      <w:pPr>
        <w:pStyle w:val="a5"/>
        <w:jc w:val="center"/>
        <w:rPr>
          <w:rFonts w:cs="Traditional Arabic"/>
          <w:b/>
          <w:bCs/>
          <w:sz w:val="40"/>
          <w:szCs w:val="40"/>
        </w:rPr>
      </w:pPr>
    </w:p>
    <w:p w:rsidR="00AD79AE" w:rsidRPr="00594FE5" w:rsidRDefault="00AD79AE" w:rsidP="009B3660">
      <w:pPr>
        <w:pStyle w:val="a5"/>
        <w:jc w:val="lowKashida"/>
        <w:rPr>
          <w:rFonts w:cs="Traditional Arabic"/>
          <w:sz w:val="36"/>
          <w:szCs w:val="36"/>
        </w:rPr>
      </w:pPr>
      <w:r>
        <w:rPr>
          <w:rFonts w:cs="Traditional Arabic"/>
          <w:sz w:val="36"/>
          <w:szCs w:val="36"/>
          <w:rtl/>
        </w:rPr>
        <w:t>-      القرآن الكريم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احتساب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 د. مرفت بنت كامل أُسرة، رسالة ماجستير جامعة الإمام ، كلية الدعوة ، 1427ه- 2006 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أحكام أهل الذمة ،محمد بن أبي بكر ابن قيم الجوزية ، دراسة وتحقيق: طه عبد الرؤوف سعد ،دار الكتب العلمية بيروت ، لبنان ، الطبعة الثانية 1423 هـ - 2002م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أ</w:t>
      </w:r>
      <w:r>
        <w:rPr>
          <w:rFonts w:cs="Traditional Arabic"/>
          <w:sz w:val="36"/>
          <w:szCs w:val="36"/>
          <w:rtl/>
        </w:rPr>
        <w:t xml:space="preserve">حكام أهل الذمة محمد بن أبي بكر </w:t>
      </w:r>
      <w:r w:rsidRPr="00594FE5">
        <w:rPr>
          <w:rFonts w:cs="Traditional Arabic"/>
          <w:sz w:val="36"/>
          <w:szCs w:val="36"/>
          <w:rtl/>
        </w:rPr>
        <w:t>بن قيم الجوزية ،</w:t>
      </w:r>
      <w:r>
        <w:rPr>
          <w:rFonts w:cs="Traditional Arabic"/>
          <w:sz w:val="36"/>
          <w:szCs w:val="36"/>
          <w:rtl/>
        </w:rPr>
        <w:t xml:space="preserve"> </w:t>
      </w:r>
      <w:r w:rsidRPr="00594FE5">
        <w:rPr>
          <w:rFonts w:cs="Traditional Arabic"/>
          <w:sz w:val="36"/>
          <w:szCs w:val="36"/>
          <w:rtl/>
        </w:rPr>
        <w:t>دراسة وتحقيق</w:t>
      </w:r>
      <w:r>
        <w:rPr>
          <w:rFonts w:cs="Traditional Arabic"/>
          <w:sz w:val="36"/>
          <w:szCs w:val="36"/>
          <w:rtl/>
        </w:rPr>
        <w:t xml:space="preserve"> </w:t>
      </w:r>
      <w:r w:rsidRPr="00594FE5">
        <w:rPr>
          <w:rFonts w:cs="Traditional Arabic"/>
          <w:sz w:val="36"/>
          <w:szCs w:val="36"/>
          <w:rtl/>
        </w:rPr>
        <w:t>: يوسف البكري و شاكر العاروري ، رمادي للنشر، الدم</w:t>
      </w:r>
      <w:r>
        <w:rPr>
          <w:rFonts w:cs="Traditional Arabic"/>
          <w:sz w:val="36"/>
          <w:szCs w:val="36"/>
          <w:rtl/>
        </w:rPr>
        <w:t>ام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ط</w:t>
      </w:r>
      <w:r w:rsidRPr="00594FE5">
        <w:rPr>
          <w:rFonts w:cs="Traditional Arabic"/>
          <w:sz w:val="36"/>
          <w:szCs w:val="36"/>
          <w:rtl/>
        </w:rPr>
        <w:t>/1 ،</w:t>
      </w:r>
      <w:r>
        <w:rPr>
          <w:rFonts w:cs="Traditional Arabic"/>
          <w:sz w:val="36"/>
          <w:szCs w:val="36"/>
          <w:rtl/>
        </w:rPr>
        <w:t xml:space="preserve"> 1418ه- 1997م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إحياء علوم الدين ، الغزالي، دار الكتب العلمية ، ط/1 ، 1406ه- 1986 م .وبذيله كتاب المغني عن حمل الاسفار ، لزين الدين العراقي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أسد الغابة،ابن الأثير</w:t>
      </w:r>
      <w:r>
        <w:rPr>
          <w:rFonts w:cs="Traditional Arabic"/>
          <w:sz w:val="36"/>
          <w:szCs w:val="36"/>
          <w:rtl/>
        </w:rPr>
        <w:t xml:space="preserve"> ، </w:t>
      </w:r>
      <w:r w:rsidRPr="00594FE5">
        <w:rPr>
          <w:rFonts w:cs="Traditional Arabic"/>
          <w:sz w:val="36"/>
          <w:szCs w:val="36"/>
          <w:rtl/>
        </w:rPr>
        <w:t>دار الفكر ، بيروت،لبنان ،1414هـ-1993م.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أصل اعتبار المآل بين النظرية والتطبيق ، د.عمر جدية ، . دار ابن حزم ،</w:t>
      </w:r>
      <w:r w:rsidRPr="0090653C">
        <w:rPr>
          <w:rFonts w:cs="Traditional Arabic"/>
          <w:sz w:val="36"/>
          <w:szCs w:val="36"/>
          <w:rtl/>
        </w:rPr>
        <w:t xml:space="preserve"> </w:t>
      </w:r>
      <w:r w:rsidRPr="00594FE5">
        <w:rPr>
          <w:rFonts w:cs="Traditional Arabic"/>
          <w:sz w:val="36"/>
          <w:szCs w:val="36"/>
          <w:rtl/>
        </w:rPr>
        <w:t>بيروت ، لبنان</w:t>
      </w:r>
      <w:r>
        <w:rPr>
          <w:rFonts w:cs="Traditional Arabic"/>
          <w:sz w:val="36"/>
          <w:szCs w:val="36"/>
          <w:rtl/>
        </w:rPr>
        <w:t xml:space="preserve"> ،</w:t>
      </w:r>
      <w:r w:rsidRPr="00594FE5">
        <w:rPr>
          <w:rFonts w:cs="Traditional Arabic"/>
          <w:sz w:val="36"/>
          <w:szCs w:val="36"/>
          <w:rtl/>
        </w:rPr>
        <w:t xml:space="preserve"> ط/1 ،1430ه-2010م ،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أصول الدعوة ، عبد الكريم زيدان  ، ن مؤسسة الرسالة ، بيروت </w:t>
      </w:r>
      <w:r>
        <w:rPr>
          <w:rFonts w:cs="Traditional Arabic"/>
          <w:sz w:val="36"/>
          <w:szCs w:val="36"/>
          <w:rtl/>
        </w:rPr>
        <w:t>-</w:t>
      </w:r>
      <w:r w:rsidRPr="00594FE5">
        <w:rPr>
          <w:rFonts w:cs="Traditional Arabic"/>
          <w:sz w:val="36"/>
          <w:szCs w:val="36"/>
          <w:rtl/>
        </w:rPr>
        <w:t xml:space="preserve"> لبنان ، </w:t>
      </w:r>
      <w:r>
        <w:rPr>
          <w:rFonts w:cs="Traditional Arabic"/>
          <w:sz w:val="36"/>
          <w:szCs w:val="36"/>
          <w:rtl/>
        </w:rPr>
        <w:t>ط/9 ،</w:t>
      </w:r>
      <w:r w:rsidRPr="00594FE5">
        <w:rPr>
          <w:rFonts w:cs="Traditional Arabic"/>
          <w:sz w:val="36"/>
          <w:szCs w:val="36"/>
          <w:rtl/>
        </w:rPr>
        <w:t xml:space="preserve"> 1423هـ - 2002م ،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أصول الدعوة ، عبد الكريم زيدان، مؤسسة الرسالة ، ط/9 1423هـ -2008م ، بيروت </w:t>
      </w:r>
      <w:r>
        <w:rPr>
          <w:rFonts w:cs="Traditional Arabic"/>
          <w:sz w:val="36"/>
          <w:szCs w:val="36"/>
          <w:rtl/>
        </w:rPr>
        <w:t>-</w:t>
      </w:r>
      <w:r w:rsidRPr="00594FE5">
        <w:rPr>
          <w:rFonts w:cs="Traditional Arabic"/>
          <w:sz w:val="36"/>
          <w:szCs w:val="36"/>
          <w:rtl/>
        </w:rPr>
        <w:t xml:space="preserve"> لبنان ،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أضواء البيان في إيضاح القرآن بالقرآن ، محمد الأمين بن محمد المختار الشنقيطي ط/2 1400هـ ، ن: مكتبة التراث الإسلامي ، حلب </w:t>
      </w:r>
      <w:r>
        <w:rPr>
          <w:rFonts w:cs="Traditional Arabic"/>
          <w:sz w:val="36"/>
          <w:szCs w:val="36"/>
          <w:rtl/>
        </w:rPr>
        <w:t>-</w:t>
      </w:r>
      <w:r w:rsidRPr="00594FE5">
        <w:rPr>
          <w:rFonts w:cs="Traditional Arabic"/>
          <w:sz w:val="36"/>
          <w:szCs w:val="36"/>
          <w:rtl/>
        </w:rPr>
        <w:t xml:space="preserve"> سوريا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إعلام الموقعين ،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تحقيق: عصام الصبابطي ، دار الحديث </w:t>
      </w:r>
      <w:r>
        <w:rPr>
          <w:rFonts w:cs="Traditional Arabic"/>
          <w:sz w:val="36"/>
          <w:szCs w:val="36"/>
          <w:rtl/>
        </w:rPr>
        <w:t>-</w:t>
      </w:r>
      <w:r w:rsidRPr="00594FE5">
        <w:rPr>
          <w:rFonts w:cs="Traditional Arabic"/>
          <w:sz w:val="36"/>
          <w:szCs w:val="36"/>
          <w:rtl/>
        </w:rPr>
        <w:t xml:space="preserve"> القاهرة ، ط/بدون 1425هـ -2004م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إغاثة اللهفان</w:t>
      </w:r>
      <w:r>
        <w:rPr>
          <w:rFonts w:cs="Traditional Arabic"/>
          <w:sz w:val="36"/>
          <w:szCs w:val="36"/>
          <w:rtl/>
        </w:rPr>
        <w:t xml:space="preserve"> من مصايد الشيطان ،شمس الدين بن القيم ، تحقيق محمد حامد الفقي ، دار المعرفة ، بيروت ، لبنان ، ط/ بدون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إكليل الكرامة في تبيان مقاصد الإمامة ، سيد صديق حسن خان القنوجي ، ، دار التوبة ، ط / 1 ، 1411هـ - 1990م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الأحكام السلطانية , الماوردي ,  دار الكتاب العربي , بيروت خرج أحاديثه وعلق عليه خالد عبد اللطيف السبع العلمي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الأحكام السلطانية والولايات الدينية لأبي الحسن علي بن محمد الماوردي ، دار الكتاب العربي </w:t>
      </w:r>
      <w:r>
        <w:rPr>
          <w:rFonts w:cs="Traditional Arabic"/>
          <w:sz w:val="36"/>
          <w:szCs w:val="36"/>
          <w:rtl/>
        </w:rPr>
        <w:t>-</w:t>
      </w:r>
      <w:r w:rsidRPr="00594FE5">
        <w:rPr>
          <w:rFonts w:cs="Traditional Arabic"/>
          <w:sz w:val="36"/>
          <w:szCs w:val="36"/>
          <w:rtl/>
        </w:rPr>
        <w:t xml:space="preserve"> بيروت</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الاستقامة ، ابن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2/230 ، ط/2 </w:t>
      </w:r>
      <w:r>
        <w:rPr>
          <w:rFonts w:cs="Traditional Arabic"/>
          <w:sz w:val="36"/>
          <w:szCs w:val="36"/>
          <w:rtl/>
        </w:rPr>
        <w:t>،</w:t>
      </w:r>
      <w:r w:rsidRPr="00594FE5">
        <w:rPr>
          <w:rFonts w:cs="Traditional Arabic"/>
          <w:sz w:val="36"/>
          <w:szCs w:val="36"/>
          <w:rtl/>
        </w:rPr>
        <w:t xml:space="preserve"> هجر للطباعة والنشر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1411هـ - 1991م ، أشرفت عليه إدارة الثقافة والنشر بجامعة الإمام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الاستيعاب في معرفة الأصحاب،ابن عبد البر </w:t>
      </w:r>
      <w:r>
        <w:rPr>
          <w:rFonts w:cs="Traditional Arabic"/>
          <w:sz w:val="36"/>
          <w:szCs w:val="36"/>
          <w:rtl/>
        </w:rPr>
        <w:t>،</w:t>
      </w:r>
      <w:r w:rsidRPr="00594FE5">
        <w:rPr>
          <w:rFonts w:cs="Traditional Arabic"/>
          <w:sz w:val="36"/>
          <w:szCs w:val="36"/>
          <w:rtl/>
        </w:rPr>
        <w:t xml:space="preserve"> تحقيق علي محمد البجاوي،دا</w:t>
      </w:r>
      <w:r>
        <w:rPr>
          <w:rFonts w:cs="Traditional Arabic"/>
          <w:sz w:val="36"/>
          <w:szCs w:val="36"/>
          <w:rtl/>
        </w:rPr>
        <w:t>ر الجيل،بيروت،ط1،1412هـ-1992م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الأشباه والنظائر  ، السيوطي </w:t>
      </w:r>
      <w:r>
        <w:rPr>
          <w:rFonts w:cs="Traditional Arabic"/>
          <w:sz w:val="36"/>
          <w:szCs w:val="36"/>
          <w:rtl/>
        </w:rPr>
        <w:t>،</w:t>
      </w:r>
      <w:r w:rsidRPr="00EA30C2">
        <w:rPr>
          <w:rFonts w:cs="Traditional Arabic"/>
          <w:sz w:val="36"/>
          <w:szCs w:val="36"/>
          <w:rtl/>
        </w:rPr>
        <w:t xml:space="preserve"> دار الكتب العلمية</w:t>
      </w:r>
      <w:r w:rsidRPr="00EA30C2">
        <w:rPr>
          <w:rFonts w:cs="Traditional Arabic"/>
          <w:sz w:val="36"/>
          <w:szCs w:val="36"/>
        </w:rPr>
        <w:br/>
      </w:r>
      <w:r>
        <w:rPr>
          <w:rFonts w:cs="Traditional Arabic"/>
          <w:sz w:val="36"/>
          <w:szCs w:val="36"/>
          <w:rtl/>
        </w:rPr>
        <w:t xml:space="preserve"> ، </w:t>
      </w:r>
      <w:r w:rsidRPr="00EA30C2">
        <w:rPr>
          <w:rFonts w:cs="Traditional Arabic"/>
          <w:sz w:val="36"/>
          <w:szCs w:val="36"/>
          <w:rtl/>
        </w:rPr>
        <w:t>الطبعة</w:t>
      </w:r>
      <w:r w:rsidRPr="00EA30C2">
        <w:rPr>
          <w:rFonts w:cs="Traditional Arabic"/>
          <w:sz w:val="36"/>
          <w:szCs w:val="36"/>
        </w:rPr>
        <w:t xml:space="preserve">: </w:t>
      </w:r>
      <w:r w:rsidRPr="00EA30C2">
        <w:rPr>
          <w:rFonts w:cs="Traditional Arabic"/>
          <w:sz w:val="36"/>
          <w:szCs w:val="36"/>
          <w:rtl/>
        </w:rPr>
        <w:t xml:space="preserve">الأولى </w:t>
      </w:r>
      <w:r>
        <w:rPr>
          <w:rFonts w:cs="Traditional Arabic"/>
          <w:sz w:val="36"/>
          <w:szCs w:val="36"/>
          <w:rtl/>
        </w:rPr>
        <w:t>،</w:t>
      </w:r>
      <w:r w:rsidRPr="00EA30C2">
        <w:rPr>
          <w:rFonts w:cs="Traditional Arabic"/>
          <w:sz w:val="36"/>
          <w:szCs w:val="36"/>
          <w:rtl/>
        </w:rPr>
        <w:t>1403ه</w:t>
      </w:r>
      <w:r>
        <w:rPr>
          <w:rFonts w:cs="Traditional Arabic"/>
          <w:sz w:val="36"/>
          <w:szCs w:val="36"/>
          <w:rtl/>
        </w:rPr>
        <w:t>-</w:t>
      </w:r>
      <w:r w:rsidRPr="00EA30C2">
        <w:rPr>
          <w:rFonts w:cs="Traditional Arabic"/>
          <w:sz w:val="36"/>
          <w:szCs w:val="36"/>
          <w:rtl/>
        </w:rPr>
        <w:t>ـ</w:t>
      </w:r>
      <w:r w:rsidRPr="00EA30C2">
        <w:rPr>
          <w:rFonts w:cs="Traditional Arabic"/>
          <w:sz w:val="36"/>
          <w:szCs w:val="36"/>
        </w:rPr>
        <w:t>1983</w:t>
      </w:r>
      <w:r w:rsidRPr="00EA30C2">
        <w:rPr>
          <w:rFonts w:cs="Traditional Arabic"/>
          <w:sz w:val="36"/>
          <w:szCs w:val="36"/>
          <w:rtl/>
        </w:rPr>
        <w:t>م</w:t>
      </w:r>
      <w:r>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الإصابة في تم</w:t>
      </w:r>
      <w:r>
        <w:rPr>
          <w:rFonts w:cs="Traditional Arabic"/>
          <w:sz w:val="36"/>
          <w:szCs w:val="36"/>
          <w:rtl/>
        </w:rPr>
        <w:t xml:space="preserve">ييز الصحابة ، ابن حجر العسقلاني </w:t>
      </w:r>
      <w:r w:rsidRPr="00594FE5">
        <w:rPr>
          <w:rFonts w:cs="Traditional Arabic"/>
          <w:sz w:val="36"/>
          <w:szCs w:val="36"/>
          <w:rtl/>
        </w:rPr>
        <w:t>، دار صادر ، بيروت ، ط1 ، 1328هـ مطبعة السعادة ، مصر</w:t>
      </w:r>
      <w:r>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الإعتصام ، الشاطبي ، ،1426ه -2005م بدون طبعه ،دار الكتاب العربي ، تحقيق، عبد الرزاق المهدي بيروت،لبنان</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الأعلام </w:t>
      </w:r>
      <w:r>
        <w:rPr>
          <w:rFonts w:cs="Traditional Arabic"/>
          <w:sz w:val="36"/>
          <w:szCs w:val="36"/>
          <w:rtl/>
        </w:rPr>
        <w:t xml:space="preserve"> قاموس تراجم لأشهر الرجال والنساء من العرب والمستعربين والمستشرقين</w:t>
      </w:r>
      <w:r w:rsidRPr="00594FE5">
        <w:rPr>
          <w:rFonts w:cs="Traditional Arabic"/>
          <w:sz w:val="36"/>
          <w:szCs w:val="36"/>
          <w:rtl/>
        </w:rPr>
        <w:t xml:space="preserve">، </w:t>
      </w:r>
      <w:r>
        <w:rPr>
          <w:rFonts w:cs="Traditional Arabic"/>
          <w:sz w:val="36"/>
          <w:szCs w:val="36"/>
          <w:rtl/>
        </w:rPr>
        <w:t xml:space="preserve">خير الدين الزركلي ، </w:t>
      </w:r>
      <w:r w:rsidRPr="00594FE5">
        <w:rPr>
          <w:rFonts w:cs="Traditional Arabic"/>
          <w:sz w:val="36"/>
          <w:szCs w:val="36"/>
          <w:rtl/>
        </w:rPr>
        <w:t>دار العلم للملايين ، بيروت ،</w:t>
      </w:r>
      <w:r>
        <w:rPr>
          <w:rFonts w:cs="Traditional Arabic"/>
          <w:sz w:val="36"/>
          <w:szCs w:val="36"/>
          <w:rtl/>
        </w:rPr>
        <w:t>لبنان ،ط/10 ،</w:t>
      </w:r>
      <w:r w:rsidRPr="00594FE5">
        <w:rPr>
          <w:rFonts w:cs="Traditional Arabic"/>
          <w:sz w:val="36"/>
          <w:szCs w:val="36"/>
          <w:rtl/>
        </w:rPr>
        <w:t>1980م</w:t>
      </w:r>
      <w:r>
        <w:rPr>
          <w:rFonts w:cs="Traditional Arabic"/>
          <w:sz w:val="36"/>
          <w:szCs w:val="36"/>
          <w:rtl/>
        </w:rPr>
        <w:t xml:space="preserve"> .</w:t>
      </w:r>
      <w:r w:rsidRPr="00594FE5">
        <w:rPr>
          <w:rFonts w:cs="Traditional Arabic"/>
          <w:sz w:val="36"/>
          <w:szCs w:val="36"/>
          <w:rtl/>
        </w:rPr>
        <w:t xml:space="preserve"> </w:t>
      </w:r>
    </w:p>
    <w:p w:rsidR="00AD79AE" w:rsidRPr="00013CF8"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الأم ، للإمام الشافعي  </w:t>
      </w:r>
      <w:r w:rsidRPr="00013CF8">
        <w:rPr>
          <w:rFonts w:cs="Traditional Arabic"/>
          <w:sz w:val="36"/>
          <w:szCs w:val="36"/>
          <w:rtl/>
        </w:rPr>
        <w:t xml:space="preserve">، </w:t>
      </w:r>
      <w:r>
        <w:rPr>
          <w:rFonts w:cs="Traditional Arabic"/>
          <w:sz w:val="36"/>
          <w:szCs w:val="36"/>
          <w:rtl/>
        </w:rPr>
        <w:t>ت</w:t>
      </w:r>
      <w:r w:rsidRPr="00013CF8">
        <w:rPr>
          <w:rFonts w:cs="Traditional Arabic"/>
          <w:sz w:val="36"/>
          <w:szCs w:val="36"/>
          <w:rtl/>
        </w:rPr>
        <w:t>حقيق: محمود مطرجي</w:t>
      </w:r>
      <w:r>
        <w:rPr>
          <w:rFonts w:cs="Traditional Arabic"/>
          <w:sz w:val="36"/>
          <w:szCs w:val="36"/>
          <w:rtl/>
        </w:rPr>
        <w:t xml:space="preserve"> ،</w:t>
      </w:r>
      <w:r w:rsidRPr="00013CF8">
        <w:rPr>
          <w:rFonts w:cs="Traditional Arabic"/>
          <w:sz w:val="36"/>
          <w:szCs w:val="36"/>
          <w:rtl/>
        </w:rPr>
        <w:t xml:space="preserve"> دار الكتب العلمية ، بيروت</w:t>
      </w:r>
      <w:r>
        <w:rPr>
          <w:rFonts w:cs="Traditional Arabic"/>
          <w:sz w:val="36"/>
          <w:szCs w:val="36"/>
          <w:rtl/>
        </w:rPr>
        <w:t>، لبنان ،</w:t>
      </w:r>
      <w:r w:rsidRPr="00013CF8">
        <w:rPr>
          <w:rFonts w:cs="Traditional Arabic"/>
          <w:sz w:val="36"/>
          <w:szCs w:val="36"/>
          <w:rtl/>
        </w:rPr>
        <w:t xml:space="preserve"> ط2</w:t>
      </w:r>
      <w:r>
        <w:rPr>
          <w:rFonts w:cs="Traditional Arabic"/>
          <w:sz w:val="36"/>
          <w:szCs w:val="36"/>
          <w:rtl/>
        </w:rPr>
        <w:t>،</w:t>
      </w:r>
      <w:r w:rsidRPr="00013CF8">
        <w:rPr>
          <w:rFonts w:cs="Traditional Arabic"/>
          <w:sz w:val="36"/>
          <w:szCs w:val="36"/>
          <w:rtl/>
        </w:rPr>
        <w:t xml:space="preserve"> 1413ه</w:t>
      </w:r>
      <w:r w:rsidRPr="00013CF8">
        <w:rPr>
          <w:rFonts w:cs="Traditional Arabic"/>
          <w:sz w:val="36"/>
          <w:szCs w:val="36"/>
        </w:rPr>
        <w:t>‍</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الإمامة العظمى ، عبد الله الدميجي ، دار طيبة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ط/2 ، 1409ه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الإمبراطورية العثمانية تاريخها السياسي والعسكري ، سعيد أحمد برجاوي ، ، الأهلية للنشر والتوزيع ، بيروت ، 1993 م، ط / بدون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الأمر بالمعروف والن</w:t>
      </w:r>
      <w:r>
        <w:rPr>
          <w:rFonts w:cs="Traditional Arabic"/>
          <w:sz w:val="36"/>
          <w:szCs w:val="36"/>
          <w:rtl/>
        </w:rPr>
        <w:t xml:space="preserve">هي عن المنكر ، أبي بكر الخلال </w:t>
      </w:r>
      <w:r w:rsidRPr="00594FE5">
        <w:rPr>
          <w:rFonts w:cs="Traditional Arabic"/>
          <w:sz w:val="36"/>
          <w:szCs w:val="36"/>
          <w:rtl/>
        </w:rPr>
        <w:t>، دراسة وتحقيق : عبد القادر أحمد عطا ، دار الكتب العلمية ، بيروت ، ط/1  ، 1406هـ - 1986 م .</w:t>
      </w:r>
    </w:p>
    <w:p w:rsidR="00AD79AE" w:rsidRPr="00594FE5" w:rsidRDefault="00AD79AE" w:rsidP="00DF59FF">
      <w:pPr>
        <w:pStyle w:val="a5"/>
        <w:numPr>
          <w:ilvl w:val="0"/>
          <w:numId w:val="18"/>
        </w:numPr>
        <w:jc w:val="lowKashida"/>
        <w:rPr>
          <w:rFonts w:cs="Traditional Arabic"/>
          <w:sz w:val="36"/>
          <w:szCs w:val="36"/>
        </w:rPr>
      </w:pPr>
      <w:r w:rsidRPr="00594FE5">
        <w:rPr>
          <w:rFonts w:cs="Traditional Arabic"/>
          <w:sz w:val="36"/>
          <w:szCs w:val="36"/>
          <w:rtl/>
        </w:rPr>
        <w:t>الأموال ، ابي عبيد القاسم بن سلام، تحقيق د محمد عمارة ، دار الشروق، بيروت</w:t>
      </w:r>
      <w:r w:rsidRPr="00DF59FF">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لبنان</w:t>
      </w:r>
      <w:r>
        <w:rPr>
          <w:rFonts w:cs="Traditional Arabic"/>
          <w:sz w:val="36"/>
          <w:szCs w:val="36"/>
          <w:rtl/>
        </w:rPr>
        <w:t xml:space="preserve"> ،</w:t>
      </w:r>
      <w:r w:rsidRPr="00594FE5">
        <w:rPr>
          <w:rFonts w:cs="Traditional Arabic"/>
          <w:sz w:val="36"/>
          <w:szCs w:val="36"/>
          <w:rtl/>
        </w:rPr>
        <w:t xml:space="preserve"> ط / 1 ، 1409هـ ،1989م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البحر الرائق شرح كنز الدقائق ، ابن نجيم  دار الكتب العلمية ، ط/1 ، 1428 ه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البداية والنهاية في التاريخ ، عماد الدين بن كثير ، تحقيق محمد عبد العزيز النجار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التسهيل لعلوم التنزيل ، محمد بن أحمد بن جزي الكلي ، دار الفكر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الجامع لأحكام القرآن ، القرطبي ، دار الكتب العلمية ، بيروت ، لبنان </w:t>
      </w:r>
      <w:r>
        <w:rPr>
          <w:rFonts w:cs="Traditional Arabic"/>
          <w:sz w:val="36"/>
          <w:szCs w:val="36"/>
          <w:rtl/>
        </w:rPr>
        <w:t>، ط/بدون</w:t>
      </w:r>
    </w:p>
    <w:p w:rsidR="00AD79AE" w:rsidRPr="00594FE5" w:rsidRDefault="00AD79AE" w:rsidP="00962799">
      <w:pPr>
        <w:pStyle w:val="a5"/>
        <w:numPr>
          <w:ilvl w:val="0"/>
          <w:numId w:val="18"/>
        </w:numPr>
        <w:jc w:val="lowKashida"/>
        <w:rPr>
          <w:rFonts w:cs="Traditional Arabic"/>
          <w:sz w:val="36"/>
          <w:szCs w:val="36"/>
        </w:rPr>
      </w:pPr>
      <w:r w:rsidRPr="00594FE5">
        <w:rPr>
          <w:rFonts w:cs="Traditional Arabic"/>
          <w:sz w:val="36"/>
          <w:szCs w:val="36"/>
          <w:rtl/>
        </w:rPr>
        <w:t xml:space="preserve">الجامع لأحكام القرآن ، لأبي عبد الله محمد بن أحمد القرطبي ، دار الكتاب العربي للطباعة والنشر ، القاهرة </w:t>
      </w:r>
      <w:r>
        <w:rPr>
          <w:rFonts w:cs="Traditional Arabic"/>
          <w:sz w:val="36"/>
          <w:szCs w:val="36"/>
          <w:rtl/>
        </w:rPr>
        <w:t xml:space="preserve">ط/3 1387هـ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الجريمة والعقوبة في الفقه الإسلامي ، محمد أبو زهرة ، دار الفكر العربي ،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الجهاد والقتال في السياسة الشرعية  , محمد خير هيكل , دار البيارق , بيروت , لبنان ، ودار ابن حزم ، ط/2 ، 1417ه -1996م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الجواب الصحيح لمن بدل دين المسيح ،ابن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مجموعة من </w:t>
      </w:r>
      <w:r w:rsidRPr="00EA30C2">
        <w:rPr>
          <w:rFonts w:cs="Traditional Arabic"/>
          <w:sz w:val="36"/>
          <w:szCs w:val="36"/>
          <w:rtl/>
        </w:rPr>
        <w:t>المحققين ،دار العاصمة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EA30C2">
        <w:rPr>
          <w:rFonts w:cs="Traditional Arabic"/>
          <w:sz w:val="36"/>
          <w:szCs w:val="36"/>
          <w:rtl/>
        </w:rPr>
        <w:t xml:space="preserve"> ،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EA30C2">
        <w:rPr>
          <w:rFonts w:cs="Traditional Arabic"/>
          <w:sz w:val="36"/>
          <w:szCs w:val="36"/>
          <w:rtl/>
        </w:rPr>
        <w:t xml:space="preserve"> ، ط/ الثانية ،1419ه -1999م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الخزانة النجدية ، عبد الله </w:t>
      </w:r>
      <w:r>
        <w:rPr>
          <w:rFonts w:cs="Traditional Arabic"/>
          <w:sz w:val="36"/>
          <w:szCs w:val="36"/>
          <w:rtl/>
        </w:rPr>
        <w:t xml:space="preserve"> بن عبد الرحمن </w:t>
      </w:r>
      <w:r w:rsidRPr="00594FE5">
        <w:rPr>
          <w:rFonts w:cs="Traditional Arabic"/>
          <w:sz w:val="36"/>
          <w:szCs w:val="36"/>
          <w:rtl/>
        </w:rPr>
        <w:t xml:space="preserve">البسام </w:t>
      </w:r>
      <w:r>
        <w:rPr>
          <w:rFonts w:cs="Traditional Arabic"/>
          <w:sz w:val="36"/>
          <w:szCs w:val="36"/>
          <w:rtl/>
        </w:rPr>
        <w:t>، ط / 1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الخلافة وسلطة الأمة ، جماعة من الأتراك ، تعريب عبدالغني سني ، ، مطبعة الهلال </w:t>
      </w:r>
      <w:r>
        <w:rPr>
          <w:rFonts w:cs="Traditional Arabic"/>
          <w:sz w:val="36"/>
          <w:szCs w:val="36"/>
          <w:rtl/>
        </w:rPr>
        <w:t xml:space="preserve">، </w:t>
      </w:r>
      <w:r w:rsidRPr="00594FE5">
        <w:rPr>
          <w:rFonts w:cs="Traditional Arabic"/>
          <w:sz w:val="36"/>
          <w:szCs w:val="36"/>
          <w:rtl/>
        </w:rPr>
        <w:t>ط / 1342هـ.</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 xml:space="preserve">الدرر السنية </w:t>
      </w:r>
      <w:r>
        <w:rPr>
          <w:rFonts w:cs="Traditional Arabic"/>
          <w:sz w:val="36"/>
          <w:szCs w:val="36"/>
          <w:rtl/>
        </w:rPr>
        <w:t xml:space="preserve">في الأجوبة النجدية </w:t>
      </w:r>
      <w:r w:rsidRPr="00594FE5">
        <w:rPr>
          <w:rFonts w:cs="Traditional Arabic"/>
          <w:sz w:val="36"/>
          <w:szCs w:val="36"/>
          <w:rtl/>
        </w:rPr>
        <w:t xml:space="preserve">، عبد الرحمن العاصمي </w:t>
      </w:r>
      <w:r>
        <w:rPr>
          <w:rFonts w:cs="Traditional Arabic"/>
          <w:sz w:val="36"/>
          <w:szCs w:val="36"/>
          <w:rtl/>
        </w:rPr>
        <w:t>،</w:t>
      </w:r>
      <w:r w:rsidRPr="00594FE5">
        <w:rPr>
          <w:rFonts w:cs="Traditional Arabic"/>
          <w:sz w:val="36"/>
          <w:szCs w:val="36"/>
          <w:rtl/>
        </w:rPr>
        <w:t xml:space="preserve"> مطبوعات دار الإفتاء بالمملكة العربية السعودية ، ط/2 ، 1385هـ - 1965م</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 xml:space="preserve">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عبد الرحيم عبدالرحمن عبد الرحيم ، دار الكتاب الجامعي ، القاهرة ،</w:t>
      </w:r>
      <w:r>
        <w:rPr>
          <w:rFonts w:cs="Traditional Arabic"/>
          <w:sz w:val="36"/>
          <w:szCs w:val="36"/>
          <w:rtl/>
        </w:rPr>
        <w:t xml:space="preserve"> مصر ،</w:t>
      </w:r>
      <w:r w:rsidRPr="00594FE5">
        <w:rPr>
          <w:rFonts w:cs="Traditional Arabic"/>
          <w:sz w:val="36"/>
          <w:szCs w:val="36"/>
          <w:rtl/>
        </w:rPr>
        <w:t xml:space="preserve"> ط/ 4 ،1402ه -1982م </w:t>
      </w:r>
      <w:r>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الدولة ونظام الحسبة </w:t>
      </w:r>
      <w:r>
        <w:rPr>
          <w:rFonts w:cs="Traditional Arabic"/>
          <w:sz w:val="36"/>
          <w:szCs w:val="36"/>
          <w:rtl/>
        </w:rPr>
        <w:t>عند ابن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محمد المبارك ،</w:t>
      </w:r>
      <w:r w:rsidRPr="00594FE5">
        <w:rPr>
          <w:rFonts w:cs="Traditional Arabic"/>
          <w:sz w:val="36"/>
          <w:szCs w:val="36"/>
          <w:rtl/>
        </w:rPr>
        <w:t xml:space="preserve"> دار </w:t>
      </w:r>
      <w:r>
        <w:rPr>
          <w:rFonts w:cs="Traditional Arabic"/>
          <w:sz w:val="36"/>
          <w:szCs w:val="36"/>
          <w:rtl/>
        </w:rPr>
        <w:t>الفكر ، دمشق</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دمشق</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سوريا ط/1 1387هـ -1967م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الرسالة التبوكية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مطبعة المدني ، القاهرة ، </w:t>
      </w:r>
      <w:r>
        <w:rPr>
          <w:rFonts w:cs="Traditional Arabic"/>
          <w:sz w:val="36"/>
          <w:szCs w:val="36"/>
          <w:rtl/>
        </w:rPr>
        <w:t>ط/</w:t>
      </w:r>
      <w:r w:rsidRPr="00594FE5">
        <w:rPr>
          <w:rFonts w:cs="Traditional Arabic"/>
          <w:sz w:val="36"/>
          <w:szCs w:val="36"/>
          <w:rtl/>
        </w:rPr>
        <w:t xml:space="preserve"> بدون.</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الرسائل الشخصية للشيخ 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عبد الله العثيمين </w:t>
      </w:r>
      <w:r>
        <w:rPr>
          <w:rFonts w:cs="Traditional Arabic"/>
          <w:sz w:val="36"/>
          <w:szCs w:val="36"/>
          <w:rtl/>
        </w:rPr>
        <w:t>، ضمن أ</w:t>
      </w:r>
      <w:r w:rsidRPr="006021DA">
        <w:rPr>
          <w:rFonts w:cs="Traditional Arabic"/>
          <w:sz w:val="36"/>
          <w:szCs w:val="36"/>
          <w:rtl/>
        </w:rPr>
        <w:t xml:space="preserve">سبوع الشيخ محمد بن عبد الوهاب ، </w:t>
      </w:r>
      <w:r>
        <w:rPr>
          <w:rFonts w:cs="Traditional Arabic"/>
          <w:sz w:val="36"/>
          <w:szCs w:val="36"/>
          <w:rtl/>
        </w:rPr>
        <w:t xml:space="preserve">بحوث </w:t>
      </w:r>
      <w:r w:rsidRPr="006021DA">
        <w:rPr>
          <w:rFonts w:cs="Traditional Arabic"/>
          <w:sz w:val="36"/>
          <w:szCs w:val="36"/>
          <w:rtl/>
        </w:rPr>
        <w:t xml:space="preserve">حياة الشيخ محمد وآثاره العلمية </w:t>
      </w:r>
      <w:r>
        <w:rPr>
          <w:rFonts w:cs="Traditional Arabic"/>
          <w:sz w:val="36"/>
          <w:szCs w:val="36"/>
          <w:rtl/>
        </w:rPr>
        <w:t>،</w:t>
      </w:r>
      <w:r w:rsidRPr="00EB7528">
        <w:rPr>
          <w:rFonts w:cs="Traditional Arabic"/>
          <w:sz w:val="36"/>
          <w:szCs w:val="36"/>
          <w:rtl/>
        </w:rPr>
        <w:t xml:space="preserve"> </w:t>
      </w:r>
      <w:r w:rsidRPr="006021DA">
        <w:rPr>
          <w:rFonts w:cs="Traditional Arabic"/>
          <w:sz w:val="36"/>
          <w:szCs w:val="36"/>
          <w:rtl/>
        </w:rPr>
        <w:t xml:space="preserve">مطابع جامعة الإمام </w:t>
      </w:r>
      <w:r>
        <w:rPr>
          <w:rFonts w:cs="Traditional Arabic"/>
          <w:sz w:val="36"/>
          <w:szCs w:val="36"/>
          <w:rtl/>
        </w:rPr>
        <w:t>، 1400ه -1980م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الزكاة والضريبة ، عبد الستار أبو غدة ، ضمن أبحاث الندوة الرابعة لقضايا الزكاة المعاصرة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الزواجر عن أقتراف الكبائر, ابن حجر ,أحمد بن محمد بن حجر الهيثمي, بيروت ,دار المعرفة 1407هـ , 1987م .</w:t>
      </w:r>
    </w:p>
    <w:p w:rsidR="00AD79AE" w:rsidRDefault="00AD79AE" w:rsidP="009B3660">
      <w:pPr>
        <w:pStyle w:val="a5"/>
        <w:numPr>
          <w:ilvl w:val="0"/>
          <w:numId w:val="18"/>
        </w:numPr>
        <w:jc w:val="lowKashida"/>
        <w:rPr>
          <w:rFonts w:cs="Traditional Arabic"/>
          <w:sz w:val="36"/>
          <w:szCs w:val="36"/>
        </w:rPr>
      </w:pPr>
      <w:r>
        <w:rPr>
          <w:rFonts w:cs="Traditional Arabic"/>
          <w:sz w:val="36"/>
          <w:szCs w:val="36"/>
          <w:rtl/>
        </w:rPr>
        <w:t>السحب الوابلة على ضرائح الحنابلة ، محمد بن عبد الله بن حميد النجدي الحنبلي ، مكتبة الإمام أحمد ، ط/1 ، 1989 م .</w:t>
      </w:r>
    </w:p>
    <w:p w:rsidR="00AD79AE"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السنن الكبرى ، الحافظ أبو بكر أحمد بن الحسين بن علي البيهقي ،</w:t>
      </w:r>
      <w:r>
        <w:rPr>
          <w:rFonts w:cs="Traditional Arabic"/>
          <w:sz w:val="36"/>
          <w:szCs w:val="36"/>
          <w:rtl/>
        </w:rPr>
        <w:t xml:space="preserve"> ت/ محمد عطا ،</w:t>
      </w:r>
      <w:r w:rsidRPr="00594FE5">
        <w:rPr>
          <w:rFonts w:cs="Traditional Arabic"/>
          <w:sz w:val="36"/>
          <w:szCs w:val="36"/>
          <w:rtl/>
        </w:rPr>
        <w:t xml:space="preserve"> </w:t>
      </w:r>
      <w:r>
        <w:rPr>
          <w:rFonts w:cs="Traditional Arabic"/>
          <w:sz w:val="36"/>
          <w:szCs w:val="36"/>
          <w:rtl/>
        </w:rPr>
        <w:t>مكتبة دار الباز ، مكة المكرمة ، ط/1 ، 1414 ه - 1994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السياسة الشرعية </w:t>
      </w:r>
      <w:r>
        <w:rPr>
          <w:rFonts w:cs="Traditional Arabic"/>
          <w:sz w:val="36"/>
          <w:szCs w:val="36"/>
          <w:rtl/>
        </w:rPr>
        <w:t>،ا</w:t>
      </w:r>
      <w:r w:rsidRPr="00594FE5">
        <w:rPr>
          <w:rFonts w:cs="Traditional Arabic"/>
          <w:sz w:val="36"/>
          <w:szCs w:val="36"/>
          <w:rtl/>
        </w:rPr>
        <w:t>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w:t>
      </w:r>
      <w:r>
        <w:rPr>
          <w:rFonts w:cs="Traditional Arabic"/>
          <w:sz w:val="36"/>
          <w:szCs w:val="36"/>
          <w:rtl/>
        </w:rPr>
        <w:t>بتعليق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بن</w:t>
      </w:r>
      <w:r>
        <w:rPr>
          <w:rFonts w:cs="Traditional Arabic"/>
          <w:sz w:val="36"/>
          <w:szCs w:val="36"/>
          <w:rtl/>
        </w:rPr>
        <w:t xml:space="preserve"> صالح </w:t>
      </w:r>
      <w:r w:rsidRPr="00594FE5">
        <w:rPr>
          <w:rFonts w:cs="Traditional Arabic"/>
          <w:sz w:val="36"/>
          <w:szCs w:val="36"/>
          <w:rtl/>
        </w:rPr>
        <w:t xml:space="preserve"> </w:t>
      </w:r>
      <w:r>
        <w:rPr>
          <w:rFonts w:cs="Traditional Arabic"/>
          <w:sz w:val="36"/>
          <w:szCs w:val="36"/>
          <w:rtl/>
        </w:rPr>
        <w:t>العثيمين ،</w:t>
      </w:r>
      <w:r w:rsidRPr="00594FE5">
        <w:rPr>
          <w:rFonts w:cs="Traditional Arabic"/>
          <w:sz w:val="36"/>
          <w:szCs w:val="36"/>
          <w:rtl/>
        </w:rPr>
        <w:t xml:space="preserve"> مدار الوطن للنشر </w:t>
      </w:r>
      <w:r>
        <w:rPr>
          <w:rFonts w:cs="Traditional Arabic"/>
          <w:sz w:val="36"/>
          <w:szCs w:val="36"/>
          <w:rtl/>
        </w:rPr>
        <w:t>-</w:t>
      </w:r>
      <w:r w:rsidRPr="00594FE5">
        <w:rPr>
          <w:rFonts w:cs="Traditional Arabic"/>
          <w:sz w:val="36"/>
          <w:szCs w:val="36"/>
          <w:rtl/>
        </w:rPr>
        <w:t xml:space="preserve">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ط 1 ، 1427 هـ</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السياسة الشرعية </w:t>
      </w:r>
      <w:r>
        <w:rPr>
          <w:rFonts w:cs="Traditional Arabic"/>
          <w:sz w:val="36"/>
          <w:szCs w:val="36"/>
          <w:rtl/>
        </w:rPr>
        <w:t xml:space="preserve">أو نظام الدولة الإسلامية في الشؤون الدستورية والخارجية والمالية </w:t>
      </w:r>
      <w:r w:rsidRPr="00594FE5">
        <w:rPr>
          <w:rFonts w:cs="Traditional Arabic"/>
          <w:sz w:val="36"/>
          <w:szCs w:val="36"/>
          <w:rtl/>
        </w:rPr>
        <w:t xml:space="preserve">، عبد الوهاب خلاّف </w:t>
      </w:r>
      <w:r>
        <w:rPr>
          <w:rFonts w:cs="Traditional Arabic"/>
          <w:sz w:val="36"/>
          <w:szCs w:val="36"/>
          <w:rtl/>
        </w:rPr>
        <w:t>، مؤسسة الرسالة ، ط/5 ،1413ه-1993م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السيل الجرار المدفقة على حدائق الأزهار ، محمد بن علي الشوكاني ،</w:t>
      </w:r>
      <w:r w:rsidRPr="00EC7C3D">
        <w:rPr>
          <w:rFonts w:cs="Traditional Arabic"/>
          <w:sz w:val="36"/>
          <w:szCs w:val="36"/>
          <w:rtl/>
        </w:rPr>
        <w:t xml:space="preserve"> تحقيق : محمود ابراهيم زايد</w:t>
      </w:r>
      <w:r>
        <w:rPr>
          <w:rFonts w:cs="Traditional Arabic"/>
          <w:sz w:val="36"/>
          <w:szCs w:val="36"/>
          <w:rtl/>
        </w:rPr>
        <w:t xml:space="preserve"> ،</w:t>
      </w:r>
      <w:r w:rsidRPr="00A468DE">
        <w:rPr>
          <w:rFonts w:cs="Traditional Arabic"/>
          <w:sz w:val="36"/>
          <w:szCs w:val="36"/>
          <w:rtl/>
        </w:rPr>
        <w:t xml:space="preserve"> </w:t>
      </w:r>
      <w:r w:rsidRPr="00594FE5">
        <w:rPr>
          <w:rFonts w:cs="Traditional Arabic"/>
          <w:sz w:val="36"/>
          <w:szCs w:val="36"/>
          <w:rtl/>
        </w:rPr>
        <w:t>دار الكتب العلمية ، بيروت</w:t>
      </w:r>
      <w:r>
        <w:rPr>
          <w:rFonts w:cs="Traditional Arabic"/>
          <w:sz w:val="36"/>
          <w:szCs w:val="36"/>
          <w:rtl/>
        </w:rPr>
        <w:t>،  ط/1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 xml:space="preserve">  الشريعة ، للإمام أبي بكر محمد بن الحسين الآجري ، تحقيق عصام موسى هادي ، دار الدليل الأثرية ، ط/1 ، 1428هـ - 2007م </w:t>
      </w:r>
    </w:p>
    <w:p w:rsidR="00AD79AE" w:rsidRPr="006021DA"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الشيخ الإمام 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ومنهجه في مباحث العقيدة ، د. آمنه محمد نصير </w:t>
      </w:r>
      <w:r>
        <w:rPr>
          <w:rFonts w:cs="Traditional Arabic"/>
          <w:sz w:val="36"/>
          <w:szCs w:val="36"/>
          <w:rtl/>
        </w:rPr>
        <w:t>، دار الشروق ، بيروت ، ط/1 ، 1403ه-1983م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حيا</w:t>
      </w:r>
      <w:r>
        <w:rPr>
          <w:rFonts w:cs="Traditional Arabic"/>
          <w:sz w:val="36"/>
          <w:szCs w:val="36"/>
          <w:rtl/>
        </w:rPr>
        <w:t>ته وفكره ، د. عبد الله العثيمين ، دار العلوم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00213E">
        <w:rPr>
          <w:rFonts w:cs="Traditional Arabic"/>
          <w:sz w:val="36"/>
          <w:szCs w:val="36"/>
          <w:rtl/>
        </w:rPr>
        <w:t xml:space="preserve"> </w:t>
      </w:r>
      <w:r>
        <w:rPr>
          <w:rFonts w:cs="Traditional Arabic"/>
          <w:sz w:val="36"/>
          <w:szCs w:val="36"/>
          <w:rtl/>
        </w:rPr>
        <w:t>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ط/2 ،1406ه-1986م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حياته وفكره ، ط/2 دار العلوم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1406هـ-1986م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عقيدته السلفية ودعوته الإصلاحية وثناء العلماء عليه , أحمد بن حجر أبو طامي</w:t>
      </w:r>
      <w:r>
        <w:rPr>
          <w:rFonts w:cs="Traditional Arabic"/>
          <w:sz w:val="36"/>
          <w:szCs w:val="36"/>
          <w:rtl/>
        </w:rPr>
        <w:t xml:space="preserve"> ، مطابع الفلاح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ط/2 </w:t>
      </w:r>
      <w:r w:rsidRPr="00594FE5">
        <w:rPr>
          <w:rFonts w:cs="Traditional Arabic"/>
          <w:sz w:val="36"/>
          <w:szCs w:val="36"/>
          <w:rtl/>
        </w:rPr>
        <w:t>.</w:t>
      </w:r>
    </w:p>
    <w:p w:rsidR="00AD79AE"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الصحاح : تاج اللغة وصحاح العربية ، </w:t>
      </w:r>
      <w:r>
        <w:rPr>
          <w:rFonts w:cs="Traditional Arabic"/>
          <w:sz w:val="36"/>
          <w:szCs w:val="36"/>
          <w:rtl/>
        </w:rPr>
        <w:t xml:space="preserve">اسماعيل بن حماد </w:t>
      </w:r>
      <w:r w:rsidRPr="00594FE5">
        <w:rPr>
          <w:rFonts w:cs="Traditional Arabic"/>
          <w:sz w:val="36"/>
          <w:szCs w:val="36"/>
          <w:rtl/>
        </w:rPr>
        <w:t xml:space="preserve">الجوهري ، دار الكتب العلمية ، بيروت </w:t>
      </w:r>
      <w:r>
        <w:rPr>
          <w:rFonts w:cs="Traditional Arabic"/>
          <w:sz w:val="36"/>
          <w:szCs w:val="36"/>
          <w:rtl/>
        </w:rPr>
        <w:t>-</w:t>
      </w:r>
      <w:r w:rsidRPr="00594FE5">
        <w:rPr>
          <w:rFonts w:cs="Traditional Arabic"/>
          <w:sz w:val="36"/>
          <w:szCs w:val="36"/>
          <w:rtl/>
        </w:rPr>
        <w:t xml:space="preserve"> لبنان ، ط/1 1420هـ-1999م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الطرق الحكمية ، </w:t>
      </w:r>
      <w:r>
        <w:rPr>
          <w:rFonts w:cs="Traditional Arabic"/>
          <w:sz w:val="36"/>
          <w:szCs w:val="36"/>
          <w:rtl/>
        </w:rPr>
        <w:t>شمس الدين محمد بن قيم الجوزية ، مكتبة دار البيان ، دمشق</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دمشق</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سوريا ، ط/4 ، 1420ه -2005م .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الغياثي</w:t>
      </w:r>
      <w:r>
        <w:rPr>
          <w:rFonts w:cs="Traditional Arabic"/>
          <w:sz w:val="36"/>
          <w:szCs w:val="36"/>
          <w:rtl/>
        </w:rPr>
        <w:t xml:space="preserve"> ( غياث الأمم في التياث الظلم)</w:t>
      </w:r>
      <w:r w:rsidRPr="00594FE5">
        <w:rPr>
          <w:rFonts w:cs="Traditional Arabic"/>
          <w:sz w:val="36"/>
          <w:szCs w:val="36"/>
          <w:rtl/>
        </w:rPr>
        <w:t xml:space="preserve"> </w:t>
      </w:r>
      <w:r>
        <w:rPr>
          <w:rFonts w:cs="Traditional Arabic"/>
          <w:sz w:val="36"/>
          <w:szCs w:val="36"/>
          <w:rtl/>
        </w:rPr>
        <w:t>، إ</w:t>
      </w:r>
      <w:r w:rsidRPr="00594FE5">
        <w:rPr>
          <w:rFonts w:cs="Traditional Arabic"/>
          <w:sz w:val="36"/>
          <w:szCs w:val="36"/>
          <w:rtl/>
        </w:rPr>
        <w:t>مام الحرمين ابي المعالي الجويني  ,تحقيق ودراسة ,د.مصطفى حلمي , د.فؤاد عبد المنعم, طبعة دار الحازم , ومؤسسة الريان ط/1 1428هـ ,2007م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الفتاوى الكبرى ، ابن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دار الأرقم ابن ابي الأرقم ،بيروت ، لبنان ، ط/ 1 ، 1420ه-1999م </w:t>
      </w:r>
      <w:r>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الفروسية ،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دار ابن حزم , ط1 ,  2005م-142</w:t>
      </w:r>
      <w:r>
        <w:rPr>
          <w:rFonts w:cs="Traditional Arabic"/>
          <w:sz w:val="36"/>
          <w:szCs w:val="36"/>
          <w:rtl/>
        </w:rPr>
        <w:t>5ه , بيروت , لبنان .</w:t>
      </w:r>
    </w:p>
    <w:p w:rsidR="00AD79AE" w:rsidRDefault="00AD79AE" w:rsidP="009B3660">
      <w:pPr>
        <w:pStyle w:val="a5"/>
        <w:numPr>
          <w:ilvl w:val="0"/>
          <w:numId w:val="18"/>
        </w:numPr>
        <w:jc w:val="lowKashida"/>
        <w:rPr>
          <w:rFonts w:cs="Traditional Arabic"/>
          <w:sz w:val="36"/>
          <w:szCs w:val="36"/>
        </w:rPr>
      </w:pPr>
      <w:r>
        <w:rPr>
          <w:rFonts w:cs="Traditional Arabic"/>
          <w:sz w:val="36"/>
          <w:szCs w:val="36"/>
          <w:rtl/>
        </w:rPr>
        <w:t xml:space="preserve">الفروق ، </w:t>
      </w:r>
      <w:r w:rsidRPr="00DD2A92">
        <w:rPr>
          <w:rFonts w:cs="Traditional Arabic"/>
          <w:sz w:val="36"/>
          <w:szCs w:val="36"/>
          <w:rtl/>
        </w:rPr>
        <w:t xml:space="preserve">أحمد بن إدريس </w:t>
      </w:r>
      <w:r>
        <w:rPr>
          <w:rFonts w:cs="Traditional Arabic"/>
          <w:sz w:val="36"/>
          <w:szCs w:val="36"/>
          <w:rtl/>
        </w:rPr>
        <w:t xml:space="preserve">القرافي </w:t>
      </w:r>
      <w:r w:rsidRPr="00DD2A92">
        <w:rPr>
          <w:rFonts w:cs="Traditional Arabic"/>
          <w:sz w:val="36"/>
          <w:szCs w:val="36"/>
          <w:rtl/>
        </w:rPr>
        <w:t>،</w:t>
      </w:r>
      <w:r>
        <w:rPr>
          <w:rFonts w:cs="Traditional Arabic"/>
          <w:sz w:val="36"/>
          <w:szCs w:val="36"/>
          <w:rtl/>
        </w:rPr>
        <w:t xml:space="preserve"> عالم الكتب ، بيروت ، لبنان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الفروق اللغوية ، أبو هلال العسكري</w:t>
      </w:r>
      <w:r>
        <w:rPr>
          <w:rFonts w:cs="Traditional Arabic"/>
          <w:sz w:val="36"/>
          <w:szCs w:val="36"/>
          <w:rtl/>
        </w:rPr>
        <w:t xml:space="preserve"> تحقيق :</w:t>
      </w:r>
      <w:r w:rsidRPr="00594FE5">
        <w:rPr>
          <w:rFonts w:cs="Traditional Arabic"/>
          <w:sz w:val="36"/>
          <w:szCs w:val="36"/>
          <w:rtl/>
        </w:rPr>
        <w:t xml:space="preserve"> </w:t>
      </w:r>
      <w:r w:rsidRPr="00923DFA">
        <w:rPr>
          <w:rFonts w:cs="Traditional Arabic"/>
          <w:sz w:val="36"/>
          <w:szCs w:val="36"/>
          <w:rtl/>
        </w:rPr>
        <w:t>محمد إبراهيم سليم</w:t>
      </w:r>
      <w:r w:rsidRPr="00923DFA">
        <w:rPr>
          <w:rFonts w:cs="Traditional Arabic"/>
          <w:sz w:val="36"/>
          <w:szCs w:val="36"/>
        </w:rPr>
        <w:br/>
      </w:r>
      <w:r w:rsidRPr="00923DFA">
        <w:rPr>
          <w:rFonts w:cs="Traditional Arabic"/>
          <w:sz w:val="36"/>
          <w:szCs w:val="36"/>
          <w:rtl/>
        </w:rPr>
        <w:t>، دار العلم والثقافة</w:t>
      </w:r>
      <w:r w:rsidRPr="00923DFA">
        <w:rPr>
          <w:rFonts w:cs="Traditional Arabic"/>
          <w:sz w:val="36"/>
          <w:szCs w:val="36"/>
        </w:rPr>
        <w:t xml:space="preserve"> </w:t>
      </w:r>
      <w:r w:rsidRPr="00923DFA">
        <w:rPr>
          <w:rFonts w:cs="Traditional Arabic"/>
          <w:sz w:val="36"/>
          <w:szCs w:val="36"/>
          <w:rtl/>
        </w:rPr>
        <w:t>ط/ بدون</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الفصل في الملل والأهواء والنحل ، لأبي محمد علي بن محمد بن حزم الظاهري و</w:t>
      </w:r>
      <w:r>
        <w:rPr>
          <w:rFonts w:cs="Traditional Arabic"/>
          <w:sz w:val="36"/>
          <w:szCs w:val="36"/>
          <w:rtl/>
        </w:rPr>
        <w:t>بهامشه الملل والنحل للشهرستاني</w:t>
      </w:r>
      <w:r w:rsidRPr="00594FE5">
        <w:rPr>
          <w:rFonts w:cs="Traditional Arabic"/>
          <w:sz w:val="36"/>
          <w:szCs w:val="36"/>
          <w:rtl/>
        </w:rPr>
        <w:t>، دار المعرفة للطباعة والنشر ، بيروت</w:t>
      </w:r>
      <w:r>
        <w:rPr>
          <w:rFonts w:cs="Traditional Arabic"/>
          <w:sz w:val="36"/>
          <w:szCs w:val="36"/>
          <w:rtl/>
        </w:rPr>
        <w:t>،</w:t>
      </w:r>
      <w:r w:rsidRPr="00195029">
        <w:rPr>
          <w:rFonts w:cs="Traditional Arabic"/>
          <w:sz w:val="36"/>
          <w:szCs w:val="36"/>
          <w:rtl/>
        </w:rPr>
        <w:t xml:space="preserve"> </w:t>
      </w:r>
      <w:r w:rsidRPr="00594FE5">
        <w:rPr>
          <w:rFonts w:cs="Traditional Arabic"/>
          <w:sz w:val="36"/>
          <w:szCs w:val="36"/>
          <w:rtl/>
        </w:rPr>
        <w:t>ط/2</w:t>
      </w:r>
      <w:r>
        <w:rPr>
          <w:rFonts w:cs="Traditional Arabic"/>
          <w:sz w:val="36"/>
          <w:szCs w:val="36"/>
          <w:rtl/>
        </w:rPr>
        <w:t xml:space="preserve"> ،</w:t>
      </w:r>
      <w:r w:rsidRPr="00594FE5">
        <w:rPr>
          <w:rFonts w:cs="Traditional Arabic"/>
          <w:sz w:val="36"/>
          <w:szCs w:val="36"/>
          <w:rtl/>
        </w:rPr>
        <w:t xml:space="preserve"> 1395</w:t>
      </w:r>
      <w:r>
        <w:rPr>
          <w:rFonts w:cs="Traditional Arabic"/>
          <w:sz w:val="36"/>
          <w:szCs w:val="36"/>
          <w:rtl/>
        </w:rPr>
        <w:t xml:space="preserve"> </w:t>
      </w:r>
      <w:r w:rsidRPr="00594FE5">
        <w:rPr>
          <w:rFonts w:cs="Traditional Arabic"/>
          <w:sz w:val="36"/>
          <w:szCs w:val="36"/>
          <w:rtl/>
        </w:rPr>
        <w:t>هـ</w:t>
      </w:r>
      <w:r>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القاموس الفقهي لغة واصطلاحا</w:t>
      </w:r>
      <w:r>
        <w:rPr>
          <w:rFonts w:cs="Traditional Arabic"/>
          <w:sz w:val="36"/>
          <w:szCs w:val="36"/>
          <w:rtl/>
        </w:rPr>
        <w:t xml:space="preserve">، </w:t>
      </w:r>
      <w:r w:rsidRPr="00013D1D">
        <w:rPr>
          <w:rFonts w:cs="Traditional Arabic"/>
          <w:sz w:val="36"/>
          <w:szCs w:val="36"/>
          <w:rtl/>
        </w:rPr>
        <w:t>سعدي أبو جيب الناشر :دار الفكر، دمشق</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دمشق</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013D1D">
        <w:rPr>
          <w:rFonts w:cs="Traditional Arabic"/>
          <w:sz w:val="36"/>
          <w:szCs w:val="36"/>
          <w:rtl/>
        </w:rPr>
        <w:t xml:space="preserve"> ، سوريا ، ط/ 2 ، 1408</w:t>
      </w:r>
      <w:r>
        <w:rPr>
          <w:rFonts w:cs="Traditional Arabic"/>
          <w:sz w:val="36"/>
          <w:szCs w:val="36"/>
          <w:rtl/>
        </w:rPr>
        <w:t>ه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المحلى بالآثار , أبو محمد علي بن أحمد بن سعيد بن حزم الأندلسي , تحقيق , د. عبد الغفار سليمان البندري  </w:t>
      </w:r>
      <w:r>
        <w:rPr>
          <w:rFonts w:cs="Traditional Arabic"/>
          <w:sz w:val="36"/>
          <w:szCs w:val="36"/>
          <w:rtl/>
        </w:rPr>
        <w:t>،</w:t>
      </w:r>
      <w:r w:rsidRPr="00594FE5">
        <w:rPr>
          <w:rFonts w:cs="Traditional Arabic"/>
          <w:sz w:val="36"/>
          <w:szCs w:val="36"/>
          <w:rtl/>
        </w:rPr>
        <w:t xml:space="preserve"> دار الكتب العلمية , بيروت , لبنان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المحلي بالآثار ، أبو محمد علي بن أحمد بن </w:t>
      </w:r>
      <w:r>
        <w:rPr>
          <w:rFonts w:cs="Traditional Arabic"/>
          <w:sz w:val="36"/>
          <w:szCs w:val="36"/>
          <w:rtl/>
        </w:rPr>
        <w:t>سعيد بن حزم الأندلسي تحقيق ، د.</w:t>
      </w:r>
      <w:r w:rsidRPr="00594FE5">
        <w:rPr>
          <w:rFonts w:cs="Traditional Arabic"/>
          <w:sz w:val="36"/>
          <w:szCs w:val="36"/>
          <w:rtl/>
        </w:rPr>
        <w:t xml:space="preserve">عبد الغفار سليمان البندري ، دار الكتب العلمية ، بيروت لبنان </w:t>
      </w:r>
      <w:r>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المرأة في حياة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الجاسر،</w:t>
      </w:r>
      <w:r>
        <w:rPr>
          <w:rFonts w:cs="Traditional Arabic"/>
          <w:sz w:val="36"/>
          <w:szCs w:val="36"/>
          <w:rtl/>
        </w:rPr>
        <w:t xml:space="preserve"> ضمن اسبوع الإمام محمد بن عبدالوهاب،</w:t>
      </w:r>
      <w:r w:rsidRPr="00594FE5">
        <w:rPr>
          <w:rFonts w:cs="Traditional Arabic"/>
          <w:sz w:val="36"/>
          <w:szCs w:val="36"/>
          <w:rtl/>
        </w:rPr>
        <w:t xml:space="preserve"> </w:t>
      </w:r>
      <w:r>
        <w:rPr>
          <w:rFonts w:cs="Traditional Arabic"/>
          <w:sz w:val="36"/>
          <w:szCs w:val="36"/>
          <w:rtl/>
        </w:rPr>
        <w:t xml:space="preserve">مطابع </w:t>
      </w:r>
      <w:r w:rsidRPr="00594FE5">
        <w:rPr>
          <w:rFonts w:cs="Traditional Arabic"/>
          <w:sz w:val="36"/>
          <w:szCs w:val="36"/>
          <w:rtl/>
        </w:rPr>
        <w:t>جامعة الامام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الاسلامية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المستدرك على الصحيحين ، الحاكم ، مع تضمينات للذهبي والعراقي والمناوي، ت/ حمدي محمد ، مكتبة الباز ، ط/1 ، 1420ه . </w:t>
      </w:r>
    </w:p>
    <w:p w:rsidR="00AD79AE" w:rsidRDefault="00AD79AE" w:rsidP="009B3660">
      <w:pPr>
        <w:pStyle w:val="a5"/>
        <w:numPr>
          <w:ilvl w:val="0"/>
          <w:numId w:val="18"/>
        </w:numPr>
        <w:jc w:val="lowKashida"/>
        <w:rPr>
          <w:rFonts w:cs="Traditional Arabic"/>
          <w:sz w:val="36"/>
          <w:szCs w:val="36"/>
        </w:rPr>
      </w:pPr>
      <w:r>
        <w:rPr>
          <w:rFonts w:cs="Traditional Arabic"/>
          <w:sz w:val="36"/>
          <w:szCs w:val="36"/>
          <w:rtl/>
        </w:rPr>
        <w:t>المعارضة المحلية لدعوة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بن عبد الوهاب في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w:t>
      </w:r>
      <w:r w:rsidRPr="00594FE5">
        <w:rPr>
          <w:rFonts w:cs="Traditional Arabic"/>
          <w:sz w:val="36"/>
          <w:szCs w:val="36"/>
          <w:rtl/>
        </w:rPr>
        <w:t xml:space="preserve">محمد بن عبد الله النويصر </w:t>
      </w:r>
      <w:r>
        <w:rPr>
          <w:rFonts w:cs="Traditional Arabic"/>
          <w:sz w:val="36"/>
          <w:szCs w:val="36"/>
          <w:rtl/>
        </w:rPr>
        <w:t xml:space="preserve">، </w:t>
      </w:r>
      <w:r w:rsidRPr="00594FE5">
        <w:rPr>
          <w:rFonts w:cs="Traditional Arabic"/>
          <w:sz w:val="36"/>
          <w:szCs w:val="36"/>
          <w:rtl/>
        </w:rPr>
        <w:t xml:space="preserve">رسالة </w:t>
      </w:r>
      <w:r>
        <w:rPr>
          <w:rFonts w:cs="Traditional Arabic"/>
          <w:sz w:val="36"/>
          <w:szCs w:val="36"/>
          <w:rtl/>
        </w:rPr>
        <w:t>ماجستير في التاريخ الحديث ، أشرف عليها د.</w:t>
      </w:r>
      <w:r w:rsidRPr="00594FE5">
        <w:rPr>
          <w:rFonts w:cs="Traditional Arabic"/>
          <w:sz w:val="36"/>
          <w:szCs w:val="36"/>
          <w:rtl/>
        </w:rPr>
        <w:t>عبدالله بن يوسف الشبل</w:t>
      </w:r>
      <w:r>
        <w:rPr>
          <w:rFonts w:cs="Traditional Arabic"/>
          <w:sz w:val="36"/>
          <w:szCs w:val="36"/>
          <w:rtl/>
        </w:rPr>
        <w:t xml:space="preserve"> ،</w:t>
      </w:r>
      <w:r w:rsidRPr="00594FE5">
        <w:rPr>
          <w:rFonts w:cs="Traditional Arabic"/>
          <w:sz w:val="36"/>
          <w:szCs w:val="36"/>
          <w:rtl/>
        </w:rPr>
        <w:t xml:space="preserve"> مكتبة جا</w:t>
      </w:r>
      <w:r>
        <w:rPr>
          <w:rFonts w:cs="Traditional Arabic"/>
          <w:sz w:val="36"/>
          <w:szCs w:val="36"/>
          <w:rtl/>
        </w:rPr>
        <w:t>معة الإمام برقم( 8، 953/ ن.م.م ) ،1404ه-1984م</w:t>
      </w:r>
      <w:r w:rsidRPr="00594FE5">
        <w:rPr>
          <w:rFonts w:cs="Traditional Arabic"/>
          <w:sz w:val="36"/>
          <w:szCs w:val="36"/>
          <w:rtl/>
        </w:rPr>
        <w:t xml:space="preserve"> </w:t>
      </w:r>
      <w:r>
        <w:rPr>
          <w:rFonts w:cs="Traditional Arabic"/>
          <w:sz w:val="36"/>
          <w:szCs w:val="36"/>
          <w:rtl/>
        </w:rPr>
        <w:t>.</w:t>
      </w:r>
    </w:p>
    <w:p w:rsidR="00AD79AE"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المعارضة لدعوة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في الأحساء</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الأحساء</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محمد بن عبد الله النويصر </w:t>
      </w:r>
      <w:r>
        <w:rPr>
          <w:rFonts w:cs="Traditional Arabic"/>
          <w:sz w:val="36"/>
          <w:szCs w:val="36"/>
          <w:rtl/>
        </w:rPr>
        <w:t xml:space="preserve">، </w:t>
      </w:r>
      <w:r w:rsidRPr="00594FE5">
        <w:rPr>
          <w:rFonts w:cs="Traditional Arabic"/>
          <w:sz w:val="36"/>
          <w:szCs w:val="36"/>
          <w:rtl/>
        </w:rPr>
        <w:t>رسالة دكتوراة ف</w:t>
      </w:r>
      <w:r>
        <w:rPr>
          <w:rFonts w:cs="Traditional Arabic"/>
          <w:sz w:val="36"/>
          <w:szCs w:val="36"/>
          <w:rtl/>
        </w:rPr>
        <w:t>ي التاريخ الحديث ، أشرف عليها د.</w:t>
      </w:r>
      <w:r w:rsidRPr="00594FE5">
        <w:rPr>
          <w:rFonts w:cs="Traditional Arabic"/>
          <w:sz w:val="36"/>
          <w:szCs w:val="36"/>
          <w:rtl/>
        </w:rPr>
        <w:t>عبدالله بن يوسف الشبل</w:t>
      </w:r>
      <w:r>
        <w:rPr>
          <w:rFonts w:cs="Traditional Arabic"/>
          <w:sz w:val="36"/>
          <w:szCs w:val="36"/>
          <w:rtl/>
        </w:rPr>
        <w:t xml:space="preserve"> ،</w:t>
      </w:r>
      <w:r w:rsidRPr="00594FE5">
        <w:rPr>
          <w:rFonts w:cs="Traditional Arabic"/>
          <w:sz w:val="36"/>
          <w:szCs w:val="36"/>
          <w:rtl/>
        </w:rPr>
        <w:t xml:space="preserve"> مكتبة جا</w:t>
      </w:r>
      <w:r>
        <w:rPr>
          <w:rFonts w:cs="Traditional Arabic"/>
          <w:sz w:val="36"/>
          <w:szCs w:val="36"/>
          <w:rtl/>
        </w:rPr>
        <w:t>معة الإمام برقم( 8 ، 953/ ن.م.م ) ،1410ه-1990م.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المعجم الوجيز ، مجمع اللغة العربية ، وزارة التربية والتعليم ، مصر ، بدون طبعة ،1994م .</w:t>
      </w:r>
    </w:p>
    <w:p w:rsidR="00AD79AE" w:rsidRPr="00A73902" w:rsidRDefault="00AD79AE" w:rsidP="009B3660">
      <w:pPr>
        <w:pStyle w:val="a5"/>
        <w:numPr>
          <w:ilvl w:val="0"/>
          <w:numId w:val="18"/>
        </w:numPr>
        <w:jc w:val="lowKashida"/>
        <w:rPr>
          <w:rFonts w:cs="Traditional Arabic"/>
          <w:sz w:val="36"/>
          <w:szCs w:val="36"/>
        </w:rPr>
      </w:pPr>
      <w:r>
        <w:rPr>
          <w:rFonts w:cs="Traditional Arabic"/>
          <w:sz w:val="36"/>
          <w:szCs w:val="36"/>
          <w:rtl/>
        </w:rPr>
        <w:lastRenderedPageBreak/>
        <w:t>المغني على مختصر الخرقي ، محمد بن عبدالله بن قدامة</w:t>
      </w:r>
      <w:r w:rsidRPr="00594FE5">
        <w:rPr>
          <w:rFonts w:cs="Traditional Arabic"/>
          <w:sz w:val="36"/>
          <w:szCs w:val="36"/>
          <w:rtl/>
        </w:rPr>
        <w:t xml:space="preserve"> ، </w:t>
      </w:r>
      <w:r>
        <w:rPr>
          <w:rFonts w:cs="Traditional Arabic"/>
          <w:sz w:val="36"/>
          <w:szCs w:val="36"/>
          <w:rtl/>
        </w:rPr>
        <w:t>مكتبة الرياض</w:t>
      </w:r>
      <w:r w:rsidR="000D66BC">
        <w:rPr>
          <w:rFonts w:cs="Traditional Arabic"/>
          <w:sz w:val="36"/>
          <w:szCs w:val="36"/>
          <w:rtl/>
        </w:rPr>
        <w:fldChar w:fldCharType="begin"/>
      </w:r>
      <w:r>
        <w:rPr>
          <w:rFonts w:eastAsia="Calibri" w:cs="Traditional Arabic"/>
          <w:sz w:val="36"/>
          <w:szCs w:val="36"/>
        </w:rPr>
        <w:instrText>xe</w:instrText>
      </w:r>
      <w:r>
        <w:rPr>
          <w:rFonts w:eastAsia="Calibri" w:cs="Traditional Arabic"/>
          <w:sz w:val="36"/>
          <w:szCs w:val="36"/>
          <w:rtl/>
        </w:rPr>
        <w:instrText xml:space="preserve"> "الرياض"</w:instrText>
      </w:r>
      <w:r w:rsidR="000D66BC">
        <w:rPr>
          <w:rFonts w:cs="Traditional Arabic"/>
          <w:sz w:val="36"/>
          <w:szCs w:val="36"/>
          <w:rtl/>
        </w:rPr>
        <w:fldChar w:fldCharType="end"/>
      </w:r>
      <w:r>
        <w:rPr>
          <w:rFonts w:cs="Traditional Arabic"/>
          <w:sz w:val="36"/>
          <w:szCs w:val="36"/>
          <w:rtl/>
        </w:rPr>
        <w:t xml:space="preserve"> الحديثة ، طبعة خاصة لجامعة الإمام محمد بن سعود</w:t>
      </w:r>
      <w:r w:rsidR="000D66BC">
        <w:rPr>
          <w:rFonts w:cs="Traditional Arabic"/>
          <w:sz w:val="36"/>
          <w:szCs w:val="36"/>
          <w:rtl/>
        </w:rPr>
        <w:fldChar w:fldCharType="begin"/>
      </w:r>
      <w:r>
        <w:rPr>
          <w:rFonts w:eastAsia="Calibri" w:cs="Traditional Arabic"/>
          <w:sz w:val="36"/>
          <w:szCs w:val="36"/>
        </w:rPr>
        <w:instrText>xe</w:instrText>
      </w:r>
      <w:r>
        <w:rPr>
          <w:rFonts w:eastAsia="Calibri" w:cs="Traditional Arabic"/>
          <w:sz w:val="36"/>
          <w:szCs w:val="36"/>
          <w:rtl/>
        </w:rPr>
        <w:instrText xml:space="preserve"> "الإمام محمد بن سعود"</w:instrText>
      </w:r>
      <w:r w:rsidR="000D66BC">
        <w:rPr>
          <w:rFonts w:cs="Traditional Arabic"/>
          <w:sz w:val="36"/>
          <w:szCs w:val="36"/>
          <w:rtl/>
        </w:rPr>
        <w:fldChar w:fldCharType="end"/>
      </w:r>
      <w:r>
        <w:rPr>
          <w:rFonts w:cs="Traditional Arabic"/>
          <w:sz w:val="36"/>
          <w:szCs w:val="36"/>
          <w:rtl/>
        </w:rPr>
        <w:t xml:space="preserve"> الإسلامية ،الرياض ، المملكة العربية السعودية</w:t>
      </w:r>
      <w:r w:rsidR="000D66BC">
        <w:rPr>
          <w:rFonts w:cs="Traditional Arabic"/>
          <w:sz w:val="36"/>
          <w:szCs w:val="36"/>
          <w:rtl/>
        </w:rPr>
        <w:fldChar w:fldCharType="begin"/>
      </w:r>
      <w:r>
        <w:rPr>
          <w:rFonts w:eastAsia="Calibri" w:cs="Traditional Arabic"/>
          <w:sz w:val="36"/>
          <w:szCs w:val="36"/>
        </w:rPr>
        <w:instrText>xe</w:instrText>
      </w:r>
      <w:r>
        <w:rPr>
          <w:rFonts w:eastAsia="Calibri" w:cs="Traditional Arabic"/>
          <w:sz w:val="36"/>
          <w:szCs w:val="36"/>
          <w:rtl/>
        </w:rPr>
        <w:instrText xml:space="preserve"> "المملكة العربية السعودية"</w:instrText>
      </w:r>
      <w:r w:rsidR="000D66BC">
        <w:rPr>
          <w:rFonts w:cs="Traditional Arabic"/>
          <w:sz w:val="36"/>
          <w:szCs w:val="36"/>
          <w:rtl/>
        </w:rPr>
        <w:fldChar w:fldCharType="end"/>
      </w:r>
      <w:r>
        <w:rPr>
          <w:rFonts w:cs="Traditional Arabic"/>
          <w:sz w:val="36"/>
          <w:szCs w:val="36"/>
          <w:rtl/>
        </w:rPr>
        <w:t xml:space="preserve"> ،ط / بدون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المقاييس في اللغة ( المسمى : معجم مقاييس اللغة ) ، </w:t>
      </w:r>
      <w:r>
        <w:rPr>
          <w:rFonts w:cs="Traditional Arabic"/>
          <w:sz w:val="36"/>
          <w:szCs w:val="36"/>
          <w:rtl/>
        </w:rPr>
        <w:t xml:space="preserve">أحمد بن فارس بن زكريا الرازي </w:t>
      </w:r>
      <w:r w:rsidRPr="00594FE5">
        <w:rPr>
          <w:rFonts w:cs="Traditional Arabic"/>
          <w:sz w:val="36"/>
          <w:szCs w:val="36"/>
          <w:rtl/>
        </w:rPr>
        <w:t xml:space="preserve">، </w:t>
      </w:r>
      <w:r>
        <w:rPr>
          <w:rFonts w:cs="Traditional Arabic"/>
          <w:sz w:val="36"/>
          <w:szCs w:val="36"/>
          <w:rtl/>
        </w:rPr>
        <w:t>دار الكتب العلمية ، بيروت ، لبنان ، ط/2 ، 1429-2008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الموافقات في أصول الشريعة لأبي إسحاق الشاطبي ،شرحه وخرج أحاديثه :عبد الله دراز ،وضع تراجمه:محمد عبد الله دراز،دار الكتب العلمية ،بيروت ،ط/1 ،1411 هـ - 1991 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الولايات على البلدان ، عبد العزيز العمري ، ط/1 مطابع المنار - بريدة 1409 هـ</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الولاية على البلدان في عصر الخلفاء الراشدين،</w:t>
      </w:r>
      <w:r>
        <w:rPr>
          <w:rFonts w:cs="Traditional Arabic"/>
          <w:sz w:val="36"/>
          <w:szCs w:val="36"/>
          <w:rtl/>
        </w:rPr>
        <w:t xml:space="preserve"> </w:t>
      </w:r>
      <w:r w:rsidRPr="00594FE5">
        <w:rPr>
          <w:rFonts w:cs="Traditional Arabic"/>
          <w:sz w:val="36"/>
          <w:szCs w:val="36"/>
          <w:rtl/>
        </w:rPr>
        <w:t xml:space="preserve">عبد العزيز العمري </w:t>
      </w:r>
      <w:r>
        <w:rPr>
          <w:rFonts w:cs="Traditional Arabic"/>
          <w:sz w:val="36"/>
          <w:szCs w:val="36"/>
          <w:rtl/>
        </w:rPr>
        <w:t>، مطابع المنار ، بريدة ، ط/1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بداية المجتهد ونهاية المقتصد : ابن الوليد محمد بن أحمد بن رشد القرطبي , دار القلم , بيروت , لبنان , ط/1 </w:t>
      </w:r>
      <w:r>
        <w:rPr>
          <w:rFonts w:cs="Traditional Arabic"/>
          <w:sz w:val="36"/>
          <w:szCs w:val="36"/>
          <w:rtl/>
        </w:rPr>
        <w:t>-</w:t>
      </w:r>
      <w:r w:rsidRPr="00594FE5">
        <w:rPr>
          <w:rFonts w:cs="Traditional Arabic"/>
          <w:sz w:val="36"/>
          <w:szCs w:val="36"/>
          <w:rtl/>
        </w:rPr>
        <w:t xml:space="preserve"> 1408 ه </w:t>
      </w:r>
      <w:r>
        <w:rPr>
          <w:rFonts w:cs="Traditional Arabic"/>
          <w:sz w:val="36"/>
          <w:szCs w:val="36"/>
          <w:rtl/>
        </w:rPr>
        <w:t>-</w:t>
      </w:r>
      <w:r w:rsidRPr="00594FE5">
        <w:rPr>
          <w:rFonts w:cs="Traditional Arabic"/>
          <w:sz w:val="36"/>
          <w:szCs w:val="36"/>
          <w:rtl/>
        </w:rPr>
        <w:t xml:space="preserve"> 1988م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بدائع السلك في طبائع الملك ، ابن الأزرق  ، ن الدار العربية للموسوعات ، ط/1، 1427هـ-2006م،  بيروت </w:t>
      </w:r>
      <w:r>
        <w:rPr>
          <w:rFonts w:cs="Traditional Arabic"/>
          <w:sz w:val="36"/>
          <w:szCs w:val="36"/>
          <w:rtl/>
        </w:rPr>
        <w:t>-</w:t>
      </w:r>
      <w:r w:rsidRPr="00594FE5">
        <w:rPr>
          <w:rFonts w:cs="Traditional Arabic"/>
          <w:sz w:val="36"/>
          <w:szCs w:val="36"/>
          <w:rtl/>
        </w:rPr>
        <w:t xml:space="preserve"> لبنان.</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بدائع السلك في طبائع الملك ، أبو عبد الله ابن الأزرق ، تحقيق د.علي النشار، الدار العربية للموسوعات  ، ط/ 1 ،1427هـ -2006م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بدائع الصنائع في ترتيب الشرائع ، علاء الدين أبي بكر الكاساني الحنفي ، تحقيق عدنان درويش ، دار إحياء التراث العربي ، بيروت</w:t>
      </w:r>
      <w:r>
        <w:rPr>
          <w:rFonts w:cs="Traditional Arabic"/>
          <w:sz w:val="36"/>
          <w:szCs w:val="36"/>
          <w:rtl/>
        </w:rPr>
        <w:t xml:space="preserve"> لبنان ، ط/1 ، 1417 هـ 1997 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بيان الدليل على بطلان التحليل ، ابن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 تحقيق د. فيحان المطيري ، مكتبة أضواء النهار ، السعودية</w:t>
      </w:r>
      <w:r>
        <w:rPr>
          <w:rFonts w:cs="Traditional Arabic"/>
          <w:sz w:val="36"/>
          <w:szCs w:val="36"/>
          <w:rtl/>
        </w:rPr>
        <w:t>،</w:t>
      </w:r>
      <w:r w:rsidRPr="00594FE5">
        <w:rPr>
          <w:rFonts w:cs="Traditional Arabic"/>
          <w:sz w:val="36"/>
          <w:szCs w:val="36"/>
          <w:rtl/>
        </w:rPr>
        <w:t xml:space="preserve"> </w:t>
      </w:r>
      <w:r>
        <w:rPr>
          <w:rFonts w:cs="Traditional Arabic"/>
          <w:sz w:val="36"/>
          <w:szCs w:val="36"/>
          <w:rtl/>
        </w:rPr>
        <w:t>ط/2</w:t>
      </w:r>
      <w:r w:rsidRPr="00594FE5">
        <w:rPr>
          <w:rFonts w:cs="Traditional Arabic"/>
          <w:sz w:val="36"/>
          <w:szCs w:val="36"/>
          <w:rtl/>
        </w:rPr>
        <w:t>،1996م .</w:t>
      </w:r>
    </w:p>
    <w:p w:rsidR="00AD79AE" w:rsidRDefault="00AD79AE" w:rsidP="009B3660">
      <w:pPr>
        <w:pStyle w:val="a5"/>
        <w:numPr>
          <w:ilvl w:val="0"/>
          <w:numId w:val="18"/>
        </w:numPr>
        <w:jc w:val="lowKashida"/>
        <w:rPr>
          <w:rFonts w:cs="Traditional Arabic"/>
          <w:sz w:val="36"/>
          <w:szCs w:val="36"/>
        </w:rPr>
      </w:pPr>
      <w:r w:rsidRPr="00516512">
        <w:rPr>
          <w:rFonts w:cs="Traditional Arabic"/>
          <w:sz w:val="36"/>
          <w:szCs w:val="36"/>
          <w:rtl/>
        </w:rPr>
        <w:t>بيان الدليل على بطلان التحليل ، ابن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16512">
        <w:rPr>
          <w:rFonts w:cs="Traditional Arabic"/>
          <w:sz w:val="36"/>
          <w:szCs w:val="36"/>
          <w:rtl/>
        </w:rPr>
        <w:t xml:space="preserve"> ، تحقيق د. فيحان المطيري ، ط/2، مكتبة أضواء النهار ، السعودية ،1996م</w:t>
      </w:r>
      <w:r>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 xml:space="preserve">تاريخ ابن خلدون ،المسمى بكتاب العبر وديوان المبتدأ والخبر في أيام العرب والعجم والبربر ومن عاصرهم من </w:t>
      </w:r>
      <w:r>
        <w:rPr>
          <w:rFonts w:cs="Traditional Arabic"/>
          <w:sz w:val="36"/>
          <w:szCs w:val="36"/>
          <w:rtl/>
        </w:rPr>
        <w:t xml:space="preserve">ذوي السلطان الأكبر، لابن خلدون ، </w:t>
      </w:r>
      <w:r w:rsidRPr="00594FE5">
        <w:rPr>
          <w:rFonts w:cs="Traditional Arabic"/>
          <w:sz w:val="36"/>
          <w:szCs w:val="36"/>
          <w:rtl/>
        </w:rPr>
        <w:t>دار إحياء التراث العربي ،مؤسسة التاريخ العربي ،بيروت ،لبنان ،1391هـ-1971م.</w:t>
      </w:r>
      <w:r w:rsidRPr="00594FE5">
        <w:rPr>
          <w:rFonts w:cs="Traditional Arabic"/>
          <w:sz w:val="36"/>
          <w:szCs w:val="36"/>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تاريخ الأمم والملوك ، الطبري ، ن: المطبعة الحسينية بالقاهرة ، ط/1</w:t>
      </w:r>
    </w:p>
    <w:p w:rsidR="00AD79AE" w:rsidRDefault="00AD79AE" w:rsidP="009B3660">
      <w:pPr>
        <w:pStyle w:val="a5"/>
        <w:numPr>
          <w:ilvl w:val="0"/>
          <w:numId w:val="18"/>
        </w:numPr>
        <w:jc w:val="lowKashida"/>
        <w:rPr>
          <w:rFonts w:cs="Traditional Arabic"/>
          <w:sz w:val="36"/>
          <w:szCs w:val="36"/>
        </w:rPr>
      </w:pPr>
      <w:r w:rsidRPr="00594FE5">
        <w:rPr>
          <w:rFonts w:cs="Traditional Arabic"/>
          <w:sz w:val="36"/>
          <w:szCs w:val="36"/>
          <w:rtl/>
        </w:rPr>
        <w:t>تاريخ الجزيرة العربية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الجزيرة العربية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حسين</w:t>
      </w:r>
      <w:r>
        <w:rPr>
          <w:rFonts w:cs="Traditional Arabic"/>
          <w:sz w:val="36"/>
          <w:szCs w:val="36"/>
          <w:rtl/>
        </w:rPr>
        <w:t xml:space="preserve"> خلف الشيخ</w:t>
      </w:r>
      <w:r w:rsidRPr="00594FE5">
        <w:rPr>
          <w:rFonts w:cs="Traditional Arabic"/>
          <w:sz w:val="36"/>
          <w:szCs w:val="36"/>
          <w:rtl/>
        </w:rPr>
        <w:t xml:space="preserve"> خزعل</w:t>
      </w:r>
      <w:r>
        <w:rPr>
          <w:rFonts w:cs="Traditional Arabic"/>
          <w:sz w:val="36"/>
          <w:szCs w:val="36"/>
          <w:rtl/>
        </w:rPr>
        <w:t xml:space="preserve"> ، دار ومكتبة الهلال ، بيروت لبنان ، ط/ بدون</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تاريخ العرب الحديث والمعاصر ، د. عبد الرحيم عبد الرحمن عبد الرحيم ، دار المتنبي ، الدوحة ، قطر ،ط /3 ، 1402ه -1982م .</w:t>
      </w:r>
    </w:p>
    <w:p w:rsidR="00AD79AE" w:rsidRPr="00EC7C3D"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تاريخ المذاهب الإسلامية الجزء الأول في السياسة والعقائد ،لمحمد أبي زهرة ،ط/بدون ، دار الفكر العربي،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تاريخ المذاهب الإسلامية في السياسة والعقائد ، محمد أبو</w:t>
      </w:r>
      <w:r>
        <w:rPr>
          <w:rFonts w:cs="Traditional Arabic"/>
          <w:sz w:val="36"/>
          <w:szCs w:val="36"/>
          <w:rtl/>
        </w:rPr>
        <w:t xml:space="preserve"> زهرة ، دار الفكر العربي - مصر .</w:t>
      </w:r>
      <w:r w:rsidRPr="00594FE5">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تاريخ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محمود شكري الألوسي ،</w:t>
      </w:r>
      <w:r>
        <w:rPr>
          <w:rFonts w:cs="Traditional Arabic"/>
          <w:sz w:val="36"/>
          <w:szCs w:val="36"/>
          <w:rtl/>
        </w:rPr>
        <w:t xml:space="preserve"> تحقيق :</w:t>
      </w:r>
      <w:r w:rsidRPr="00594FE5">
        <w:rPr>
          <w:rFonts w:cs="Traditional Arabic"/>
          <w:sz w:val="36"/>
          <w:szCs w:val="36"/>
          <w:rtl/>
        </w:rPr>
        <w:t xml:space="preserve"> محمد بهجة الأثري ، شركة دار الورّاق ، بغداد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بغداد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xml:space="preserve"> العراق</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العراق</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 ط/1 </w:t>
      </w:r>
      <w:r>
        <w:rPr>
          <w:rFonts w:cs="Traditional Arabic"/>
          <w:sz w:val="36"/>
          <w:szCs w:val="36"/>
          <w:rtl/>
        </w:rPr>
        <w:t>،</w:t>
      </w:r>
      <w:r w:rsidRPr="00594FE5">
        <w:rPr>
          <w:rFonts w:cs="Traditional Arabic"/>
          <w:sz w:val="36"/>
          <w:szCs w:val="36"/>
          <w:rtl/>
        </w:rPr>
        <w:t xml:space="preserve"> 2007</w:t>
      </w:r>
      <w:r>
        <w:rPr>
          <w:rFonts w:cs="Traditional Arabic"/>
          <w:sz w:val="36"/>
          <w:szCs w:val="36"/>
          <w:rtl/>
        </w:rPr>
        <w:t xml:space="preserve"> </w:t>
      </w:r>
      <w:r w:rsidRPr="00594FE5">
        <w:rPr>
          <w:rFonts w:cs="Traditional Arabic"/>
          <w:sz w:val="36"/>
          <w:szCs w:val="36"/>
          <w:rtl/>
        </w:rPr>
        <w:t xml:space="preserve">م </w:t>
      </w:r>
      <w:r>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تاريخ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الحديث ، أمين الريحاني ، دار الجيل ، بيروت </w:t>
      </w:r>
      <w:r>
        <w:rPr>
          <w:rFonts w:cs="Traditional Arabic"/>
          <w:sz w:val="36"/>
          <w:szCs w:val="36"/>
          <w:rtl/>
        </w:rPr>
        <w:t>، ط/ بدون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تاريخ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المسمى روضة الأفكار والأفهام لمرتاد حال الإمام وتعداد غزوات ذوي الإسلام ، تحقيق الخراشي .، دار الثلوثية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ط/ 1 ، 1431ه </w:t>
      </w:r>
      <w:r>
        <w:rPr>
          <w:rFonts w:cs="Traditional Arabic"/>
          <w:sz w:val="36"/>
          <w:szCs w:val="36"/>
          <w:rtl/>
        </w:rPr>
        <w:t>-</w:t>
      </w:r>
      <w:r w:rsidRPr="00594FE5">
        <w:rPr>
          <w:rFonts w:cs="Traditional Arabic"/>
          <w:sz w:val="36"/>
          <w:szCs w:val="36"/>
          <w:rtl/>
        </w:rPr>
        <w:t xml:space="preserve"> 2010م .</w:t>
      </w:r>
    </w:p>
    <w:p w:rsidR="00AD79AE" w:rsidRPr="00251E9D" w:rsidRDefault="00AD79AE" w:rsidP="009B3660">
      <w:pPr>
        <w:pStyle w:val="a5"/>
        <w:numPr>
          <w:ilvl w:val="0"/>
          <w:numId w:val="18"/>
        </w:numPr>
        <w:jc w:val="lowKashida"/>
        <w:rPr>
          <w:rFonts w:cs="Traditional Arabic"/>
          <w:sz w:val="36"/>
          <w:szCs w:val="36"/>
        </w:rPr>
      </w:pPr>
      <w:r>
        <w:rPr>
          <w:rFonts w:cs="Traditional Arabic"/>
          <w:sz w:val="36"/>
          <w:szCs w:val="36"/>
          <w:rtl/>
        </w:rPr>
        <w:t>تاريخ هجر ، دراسة شاملة في أحوال الجزء الشرقي من شبه الجزيرة العربية</w:t>
      </w:r>
      <w:r w:rsidR="000D66BC">
        <w:rPr>
          <w:rFonts w:cs="Traditional Arabic"/>
          <w:sz w:val="36"/>
          <w:szCs w:val="36"/>
          <w:rtl/>
        </w:rPr>
        <w:fldChar w:fldCharType="begin"/>
      </w:r>
      <w:r>
        <w:rPr>
          <w:rFonts w:eastAsia="Calibri" w:cs="Traditional Arabic"/>
          <w:sz w:val="36"/>
          <w:szCs w:val="36"/>
        </w:rPr>
        <w:instrText>xe</w:instrText>
      </w:r>
      <w:r>
        <w:rPr>
          <w:rFonts w:eastAsia="Calibri" w:cs="Traditional Arabic"/>
          <w:sz w:val="36"/>
          <w:szCs w:val="36"/>
          <w:rtl/>
        </w:rPr>
        <w:instrText xml:space="preserve"> "الجزيرة العربية"</w:instrText>
      </w:r>
      <w:r w:rsidR="000D66BC">
        <w:rPr>
          <w:rFonts w:cs="Traditional Arabic"/>
          <w:sz w:val="36"/>
          <w:szCs w:val="36"/>
          <w:rtl/>
        </w:rPr>
        <w:fldChar w:fldCharType="end"/>
      </w:r>
      <w:r>
        <w:rPr>
          <w:rFonts w:cs="Traditional Arabic"/>
          <w:sz w:val="36"/>
          <w:szCs w:val="36"/>
          <w:rtl/>
        </w:rPr>
        <w:t xml:space="preserve"> ،عبدالرحمن بن عثمان آل مُلّا ،مكتبة التعاون الثقافي ، الاحساء ، ط/1، 1410ه -1990م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تبصرة الحكام في أصول الأقضية ومناهج الحكم ، ابن فرحون ،وهو حاشية على كتاب فتح العلي الملك في الفتوى على مذهب مالك ، لمحمد عليش مصر مطبعة البابي الحلبي ،ط/ الأخيرة ،1378ه </w:t>
      </w:r>
      <w:r>
        <w:rPr>
          <w:rFonts w:cs="Traditional Arabic"/>
          <w:sz w:val="36"/>
          <w:szCs w:val="36"/>
          <w:rtl/>
        </w:rPr>
        <w:t>-</w:t>
      </w:r>
      <w:r w:rsidRPr="00594FE5">
        <w:rPr>
          <w:rFonts w:cs="Traditional Arabic"/>
          <w:sz w:val="36"/>
          <w:szCs w:val="36"/>
          <w:rtl/>
        </w:rPr>
        <w:t xml:space="preserve"> 1958م .</w:t>
      </w:r>
    </w:p>
    <w:p w:rsidR="00AD79AE" w:rsidRDefault="00AD79AE" w:rsidP="009B3660">
      <w:pPr>
        <w:pStyle w:val="a5"/>
        <w:numPr>
          <w:ilvl w:val="0"/>
          <w:numId w:val="18"/>
        </w:numPr>
        <w:jc w:val="lowKashida"/>
        <w:rPr>
          <w:rFonts w:cs="Traditional Arabic"/>
          <w:sz w:val="36"/>
          <w:szCs w:val="36"/>
        </w:rPr>
      </w:pPr>
      <w:r>
        <w:rPr>
          <w:rFonts w:cs="Traditional Arabic"/>
          <w:sz w:val="36"/>
          <w:szCs w:val="36"/>
          <w:rtl/>
        </w:rPr>
        <w:lastRenderedPageBreak/>
        <w:t>تحفة المستفيد بتاريخ الأحساء</w:t>
      </w:r>
      <w:r w:rsidR="000D66BC">
        <w:rPr>
          <w:rFonts w:cs="Traditional Arabic"/>
          <w:sz w:val="36"/>
          <w:szCs w:val="36"/>
          <w:rtl/>
        </w:rPr>
        <w:fldChar w:fldCharType="begin"/>
      </w:r>
      <w:r>
        <w:rPr>
          <w:rFonts w:eastAsia="Calibri" w:cs="Traditional Arabic"/>
          <w:sz w:val="36"/>
          <w:szCs w:val="36"/>
        </w:rPr>
        <w:instrText>xe</w:instrText>
      </w:r>
      <w:r>
        <w:rPr>
          <w:rFonts w:eastAsia="Calibri" w:cs="Traditional Arabic"/>
          <w:sz w:val="36"/>
          <w:szCs w:val="36"/>
          <w:rtl/>
        </w:rPr>
        <w:instrText xml:space="preserve"> "الأحساء"</w:instrText>
      </w:r>
      <w:r w:rsidR="000D66BC">
        <w:rPr>
          <w:rFonts w:cs="Traditional Arabic"/>
          <w:sz w:val="36"/>
          <w:szCs w:val="36"/>
          <w:rtl/>
        </w:rPr>
        <w:fldChar w:fldCharType="end"/>
      </w:r>
      <w:r>
        <w:rPr>
          <w:rFonts w:cs="Traditional Arabic"/>
          <w:sz w:val="36"/>
          <w:szCs w:val="36"/>
          <w:rtl/>
        </w:rPr>
        <w:t xml:space="preserve"> في القديم والجديد ، م</w:t>
      </w:r>
    </w:p>
    <w:p w:rsidR="00AD79AE" w:rsidRPr="00F20528"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تطهير الجنان واللسان عن الخطورة والتفوه بثلب سيدنا معوية </w:t>
      </w:r>
      <w:r>
        <w:rPr>
          <w:rFonts w:cs="Traditional Arabic"/>
          <w:sz w:val="36"/>
          <w:szCs w:val="36"/>
          <w:rtl/>
        </w:rPr>
        <w:t>بن أبي سفيان ، ابن حجر الهيثمي</w:t>
      </w:r>
      <w:r w:rsidRPr="00594FE5">
        <w:rPr>
          <w:rFonts w:cs="Traditional Arabic"/>
          <w:sz w:val="36"/>
          <w:szCs w:val="36"/>
          <w:rtl/>
        </w:rPr>
        <w:t xml:space="preserve">، مكتبة القاهرة </w:t>
      </w:r>
      <w:r>
        <w:rPr>
          <w:rFonts w:cs="Traditional Arabic"/>
          <w:sz w:val="36"/>
          <w:szCs w:val="36"/>
          <w:rtl/>
        </w:rPr>
        <w:t xml:space="preserve">، </w:t>
      </w:r>
      <w:r w:rsidRPr="00594FE5">
        <w:rPr>
          <w:rFonts w:cs="Traditional Arabic"/>
          <w:sz w:val="36"/>
          <w:szCs w:val="36"/>
          <w:rtl/>
        </w:rPr>
        <w:t xml:space="preserve">مصر </w:t>
      </w:r>
      <w:r>
        <w:rPr>
          <w:rFonts w:cs="Traditional Arabic"/>
          <w:sz w:val="36"/>
          <w:szCs w:val="36"/>
          <w:rtl/>
        </w:rPr>
        <w:t>.</w:t>
      </w:r>
      <w:r w:rsidRPr="00594FE5">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 xml:space="preserve"> </w:t>
      </w:r>
      <w:r w:rsidRPr="00594FE5">
        <w:rPr>
          <w:rFonts w:cs="Traditional Arabic"/>
          <w:sz w:val="36"/>
          <w:szCs w:val="36"/>
          <w:rtl/>
        </w:rPr>
        <w:t>تهذيب الفروق والقواعد السنية في الأسرار الفقهية ،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علي بن الحسين مفتي المالكية ، </w:t>
      </w:r>
      <w:r>
        <w:rPr>
          <w:rFonts w:cs="Traditional Arabic"/>
          <w:sz w:val="36"/>
          <w:szCs w:val="36"/>
          <w:rtl/>
        </w:rPr>
        <w:t>المطبوع على هامش الفروق للقرافي ، دار المعرفة ، بيروت ، لبنان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تيسير الكريم الرحمن في تفسير كلام المنان عبد الرحمن بن ناصرالسعدي، دار ابن حزم ، ط/1 ، بيروت ن لبنان ، 1424ه ، 2003 م.</w:t>
      </w:r>
    </w:p>
    <w:p w:rsidR="00AD79AE" w:rsidRPr="00594FE5" w:rsidRDefault="00AD79AE" w:rsidP="009B3660">
      <w:pPr>
        <w:pStyle w:val="a5"/>
        <w:numPr>
          <w:ilvl w:val="0"/>
          <w:numId w:val="18"/>
        </w:numPr>
        <w:jc w:val="lowKashida"/>
        <w:rPr>
          <w:rFonts w:cs="Traditional Arabic"/>
          <w:sz w:val="36"/>
          <w:szCs w:val="36"/>
          <w:rtl/>
        </w:rPr>
      </w:pPr>
      <w:r w:rsidRPr="00594FE5">
        <w:rPr>
          <w:rFonts w:cs="Traditional Arabic"/>
          <w:sz w:val="36"/>
          <w:szCs w:val="36"/>
          <w:rtl/>
        </w:rPr>
        <w:t>جامع الترمذي ، محمد بن عيسى الترمذي ، دار السلام ،</w:t>
      </w:r>
      <w:r>
        <w:rPr>
          <w:rFonts w:cs="Traditional Arabic"/>
          <w:sz w:val="36"/>
          <w:szCs w:val="36"/>
          <w:rtl/>
        </w:rPr>
        <w:t xml:space="preserve"> </w:t>
      </w:r>
      <w:r w:rsidRPr="00594FE5">
        <w:rPr>
          <w:rFonts w:cs="Traditional Arabic"/>
          <w:sz w:val="36"/>
          <w:szCs w:val="36"/>
          <w:rtl/>
        </w:rPr>
        <w:t>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sidRPr="0000213E">
        <w:rPr>
          <w:rFonts w:cs="Traditional Arabic"/>
          <w:sz w:val="36"/>
          <w:szCs w:val="36"/>
          <w:rtl/>
        </w:rPr>
        <w:t xml:space="preserve"> </w:t>
      </w:r>
      <w:r>
        <w:rPr>
          <w:rFonts w:cs="Traditional Arabic"/>
          <w:sz w:val="36"/>
          <w:szCs w:val="36"/>
          <w:rtl/>
        </w:rPr>
        <w:t>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 ط/2 ، 1421 ه</w:t>
      </w:r>
      <w:r>
        <w:rPr>
          <w:rFonts w:cs="Traditional Arabic"/>
          <w:sz w:val="36"/>
          <w:szCs w:val="36"/>
          <w:rtl/>
        </w:rPr>
        <w:t xml:space="preserve"> </w:t>
      </w:r>
      <w:r w:rsidRPr="00594FE5">
        <w:rPr>
          <w:rFonts w:cs="Traditional Arabic"/>
          <w:sz w:val="36"/>
          <w:szCs w:val="36"/>
          <w:rtl/>
        </w:rPr>
        <w:t>، 2000م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w:t>
      </w:r>
      <w:r>
        <w:rPr>
          <w:rFonts w:cs="Traditional Arabic"/>
          <w:sz w:val="36"/>
          <w:szCs w:val="36"/>
          <w:rtl/>
        </w:rPr>
        <w:t xml:space="preserve"> </w:t>
      </w:r>
      <w:r w:rsidRPr="00594FE5">
        <w:rPr>
          <w:rFonts w:cs="Traditional Arabic"/>
          <w:sz w:val="36"/>
          <w:szCs w:val="36"/>
          <w:rtl/>
        </w:rPr>
        <w:t>جامع العلوم والحكم  في</w:t>
      </w:r>
      <w:r>
        <w:rPr>
          <w:rFonts w:cs="Traditional Arabic"/>
          <w:sz w:val="36"/>
          <w:szCs w:val="36"/>
          <w:rtl/>
        </w:rPr>
        <w:t xml:space="preserve"> شرح خمسين حديثا من جوامع الكلم </w:t>
      </w:r>
      <w:r w:rsidRPr="00594FE5">
        <w:rPr>
          <w:rFonts w:cs="Traditional Arabic"/>
          <w:sz w:val="36"/>
          <w:szCs w:val="36"/>
          <w:rtl/>
        </w:rPr>
        <w:t>ابو الفرج عبدالرحمن بن شهاب الدين بن احمد بن رجب الحنبلي،</w:t>
      </w:r>
      <w:r>
        <w:rPr>
          <w:rFonts w:cs="Traditional Arabic"/>
          <w:sz w:val="36"/>
          <w:szCs w:val="36"/>
          <w:rtl/>
        </w:rPr>
        <w:t xml:space="preserve"> ت / شعيب الأرناؤوط ،</w:t>
      </w:r>
      <w:r w:rsidRPr="0090653C">
        <w:rPr>
          <w:rFonts w:cs="Traditional Arabic"/>
          <w:sz w:val="36"/>
          <w:szCs w:val="36"/>
          <w:rtl/>
        </w:rPr>
        <w:t xml:space="preserve"> </w:t>
      </w:r>
      <w:r w:rsidRPr="00594FE5">
        <w:rPr>
          <w:rFonts w:cs="Traditional Arabic"/>
          <w:sz w:val="36"/>
          <w:szCs w:val="36"/>
          <w:rtl/>
        </w:rPr>
        <w:t>مؤسسة الرسالة ،بيروت</w:t>
      </w:r>
      <w:r>
        <w:rPr>
          <w:rFonts w:cs="Traditional Arabic"/>
          <w:sz w:val="36"/>
          <w:szCs w:val="36"/>
          <w:rtl/>
        </w:rPr>
        <w:t xml:space="preserve"> ، ط7، 1417ه -1997 م .</w:t>
      </w:r>
      <w:r w:rsidRPr="00594FE5">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جريمة الرشوة في الشريعة الإسلامية ، ع</w:t>
      </w:r>
      <w:r>
        <w:rPr>
          <w:rFonts w:cs="Traditional Arabic"/>
          <w:sz w:val="36"/>
          <w:szCs w:val="36"/>
          <w:rtl/>
        </w:rPr>
        <w:t xml:space="preserve">بد الله بن عبد المحسن الطريقي </w:t>
      </w:r>
      <w:r w:rsidRPr="00594FE5">
        <w:rPr>
          <w:rFonts w:cs="Traditional Arabic"/>
          <w:sz w:val="36"/>
          <w:szCs w:val="36"/>
          <w:rtl/>
        </w:rPr>
        <w:t>،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xml:space="preserve"> ، </w:t>
      </w:r>
      <w:r w:rsidRPr="00594FE5">
        <w:rPr>
          <w:rFonts w:cs="Traditional Arabic"/>
          <w:sz w:val="36"/>
          <w:szCs w:val="36"/>
          <w:rtl/>
        </w:rPr>
        <w:t xml:space="preserve">ط/4 ، 1414هـ - 1993م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جزيرة العرب في القرن العشرين ، حافظ وهبة ، مطبعة لجنة التأليف والترجمة والنشر ، ط/3 ، 1375 ه- 1956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حاشية ابن عابدين </w:t>
      </w:r>
      <w:r>
        <w:rPr>
          <w:rFonts w:cs="Traditional Arabic"/>
          <w:sz w:val="36"/>
          <w:szCs w:val="36"/>
          <w:rtl/>
        </w:rPr>
        <w:t>(</w:t>
      </w:r>
      <w:r w:rsidRPr="00594FE5">
        <w:rPr>
          <w:rFonts w:cs="Traditional Arabic"/>
          <w:sz w:val="36"/>
          <w:szCs w:val="36"/>
          <w:rtl/>
        </w:rPr>
        <w:t xml:space="preserve">رد المحتار على الدر المختار </w:t>
      </w:r>
      <w:r>
        <w:rPr>
          <w:rFonts w:cs="Traditional Arabic"/>
          <w:sz w:val="36"/>
          <w:szCs w:val="36"/>
          <w:rtl/>
        </w:rPr>
        <w:t>شرح تنوير الأبصار</w:t>
      </w:r>
      <w:r w:rsidRPr="00594FE5">
        <w:rPr>
          <w:rFonts w:cs="Traditional Arabic"/>
          <w:sz w:val="36"/>
          <w:szCs w:val="36"/>
          <w:rtl/>
        </w:rPr>
        <w:t>)</w:t>
      </w:r>
      <w:r>
        <w:rPr>
          <w:rFonts w:cs="Traditional Arabic"/>
          <w:sz w:val="36"/>
          <w:szCs w:val="36"/>
          <w:rtl/>
        </w:rPr>
        <w:t>، تحقيق : عادل أحمد عبدالموجود ، علي محمد معوض ،دار الكتب العلمية ،بيروت ، لبنان ، ط/1 ،1415ه-1994م .</w:t>
      </w:r>
      <w:r w:rsidRPr="00594FE5">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حاشية البجيرمي على المنهج المس</w:t>
      </w:r>
      <w:r>
        <w:rPr>
          <w:rFonts w:cs="Traditional Arabic"/>
          <w:sz w:val="36"/>
          <w:szCs w:val="36"/>
          <w:rtl/>
        </w:rPr>
        <w:t>ماة (التجريد لنفع العبيد)، سليمان بن عمر البجيرمي الشافعي ، حاشية على شرح منهج الطلاب لأبي زكريا الأنصاري ، مطبعة مصطفى البابي الحلبي ،ط/ الأخيرة ،1369ه-1950م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حاشية الروض المربع شرح شرح زاد المستنقع , جمع / عبد الرحمن بن محمد بن قاسم العاصمي النجدي الحنبلي </w:t>
      </w:r>
      <w:r>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حركة التجديد والإصلاح في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د. عبد الله العجلان ، </w:t>
      </w:r>
      <w:r>
        <w:rPr>
          <w:rFonts w:cs="Traditional Arabic"/>
          <w:sz w:val="36"/>
          <w:szCs w:val="36"/>
          <w:rtl/>
        </w:rPr>
        <w:t>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w:t>
      </w:r>
      <w:r w:rsidRPr="00594FE5">
        <w:rPr>
          <w:rFonts w:cs="Traditional Arabic"/>
          <w:sz w:val="36"/>
          <w:szCs w:val="36"/>
          <w:rtl/>
        </w:rPr>
        <w:t xml:space="preserve">ط/1 ، 1409هـ - 1989م </w:t>
      </w:r>
      <w:r>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حياة الشيخ محمد</w:t>
      </w:r>
      <w:r w:rsidR="000D66BC">
        <w:rPr>
          <w:rFonts w:cs="Traditional Arabic"/>
          <w:sz w:val="36"/>
          <w:szCs w:val="36"/>
          <w:rtl/>
        </w:rPr>
        <w:fldChar w:fldCharType="begin"/>
      </w:r>
      <w:r>
        <w:rPr>
          <w:rFonts w:eastAsia="Calibri" w:cs="Traditional Arabic"/>
          <w:sz w:val="36"/>
          <w:szCs w:val="36"/>
        </w:rPr>
        <w:instrText>xe</w:instrText>
      </w:r>
      <w:r>
        <w:rPr>
          <w:rFonts w:eastAsia="Calibri" w:cs="Traditional Arabic"/>
          <w:sz w:val="36"/>
          <w:szCs w:val="36"/>
          <w:rtl/>
        </w:rPr>
        <w:instrText xml:space="preserve"> "الشيخ محمد بن عبد الوهاب"</w:instrText>
      </w:r>
      <w:r w:rsidR="000D66BC">
        <w:rPr>
          <w:rFonts w:cs="Traditional Arabic"/>
          <w:sz w:val="36"/>
          <w:szCs w:val="36"/>
          <w:rtl/>
        </w:rPr>
        <w:fldChar w:fldCharType="end"/>
      </w:r>
      <w:r>
        <w:rPr>
          <w:rFonts w:cs="Traditional Arabic"/>
          <w:sz w:val="36"/>
          <w:szCs w:val="36"/>
          <w:rtl/>
        </w:rPr>
        <w:t xml:space="preserve"> بن عبد الوهاب ، حسين خلف خزعل ،دار الكتب ،بيروت ، لبنان ، ط/1 ، 1986 مز</w:t>
      </w:r>
    </w:p>
    <w:p w:rsidR="00AD79AE" w:rsidRDefault="00AD79AE" w:rsidP="009B3660">
      <w:pPr>
        <w:pStyle w:val="a5"/>
        <w:numPr>
          <w:ilvl w:val="0"/>
          <w:numId w:val="18"/>
        </w:numPr>
        <w:jc w:val="lowKashida"/>
        <w:rPr>
          <w:rFonts w:cs="Traditional Arabic"/>
          <w:sz w:val="36"/>
          <w:szCs w:val="36"/>
        </w:rPr>
      </w:pPr>
      <w:r>
        <w:rPr>
          <w:rFonts w:cs="Traditional Arabic"/>
          <w:sz w:val="36"/>
          <w:szCs w:val="36"/>
          <w:rtl/>
        </w:rPr>
        <w:t>خلاصة الأثر في أعيان القرن الحادي عشر ، العالم الفاضل المولى محمد الحبي ، ط/ بدون</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درر السلوك في سياسة الملوك ، الماوردي ، تحقيق: فوائد عبد المنعم أحمد ، دار الوطن للنشر </w:t>
      </w:r>
      <w:r>
        <w:rPr>
          <w:rFonts w:cs="Traditional Arabic"/>
          <w:sz w:val="36"/>
          <w:szCs w:val="36"/>
          <w:rtl/>
        </w:rPr>
        <w:t>-</w:t>
      </w:r>
      <w:r w:rsidRPr="00594FE5">
        <w:rPr>
          <w:rFonts w:cs="Traditional Arabic"/>
          <w:sz w:val="36"/>
          <w:szCs w:val="36"/>
          <w:rtl/>
        </w:rPr>
        <w:t xml:space="preserve">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ط/1 ، 1417هـ - 1997م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دعاوى المناوئين ، عبد العزيز العبد اللطيف ، دار الوطن </w:t>
      </w:r>
      <w:r>
        <w:rPr>
          <w:rFonts w:cs="Traditional Arabic"/>
          <w:sz w:val="36"/>
          <w:szCs w:val="36"/>
          <w:rtl/>
        </w:rPr>
        <w:t>-</w:t>
      </w:r>
      <w:r w:rsidRPr="00594FE5">
        <w:rPr>
          <w:rFonts w:cs="Traditional Arabic"/>
          <w:sz w:val="36"/>
          <w:szCs w:val="36"/>
          <w:rtl/>
        </w:rPr>
        <w:t xml:space="preserve">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xml:space="preserve">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 ط/1 ،1412هـ</w:t>
      </w:r>
      <w:r>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دعوة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وأثرها في العالم الإسلامي ، د. محمد السلمان ،</w:t>
      </w:r>
      <w:r>
        <w:rPr>
          <w:rFonts w:cs="Traditional Arabic"/>
          <w:sz w:val="36"/>
          <w:szCs w:val="36"/>
          <w:rtl/>
        </w:rPr>
        <w:t xml:space="preserve"> دار البخاري ،بريدة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Pr>
          <w:rFonts w:cs="Traditional Arabic"/>
          <w:sz w:val="36"/>
          <w:szCs w:val="36"/>
          <w:rtl/>
        </w:rPr>
        <w:t>،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ط/</w:t>
      </w:r>
      <w:r w:rsidRPr="00594FE5">
        <w:rPr>
          <w:rFonts w:cs="Traditional Arabic"/>
          <w:sz w:val="36"/>
          <w:szCs w:val="36"/>
          <w:rtl/>
        </w:rPr>
        <w:t xml:space="preserve">1407هـ </w:t>
      </w:r>
      <w:r>
        <w:rPr>
          <w:rFonts w:cs="Traditional Arabic"/>
          <w:sz w:val="36"/>
          <w:szCs w:val="36"/>
          <w:rtl/>
        </w:rPr>
        <w:t>- 1987م .</w:t>
      </w:r>
    </w:p>
    <w:p w:rsidR="00AD79AE" w:rsidRPr="001043BF" w:rsidRDefault="00AD79AE" w:rsidP="009B3660">
      <w:pPr>
        <w:pStyle w:val="a5"/>
        <w:numPr>
          <w:ilvl w:val="0"/>
          <w:numId w:val="18"/>
        </w:numPr>
        <w:jc w:val="lowKashida"/>
        <w:rPr>
          <w:rFonts w:cs="Traditional Arabic"/>
          <w:sz w:val="36"/>
          <w:szCs w:val="36"/>
        </w:rPr>
      </w:pPr>
      <w:r>
        <w:rPr>
          <w:rFonts w:cs="Traditional Arabic"/>
          <w:sz w:val="36"/>
          <w:szCs w:val="36"/>
          <w:rtl/>
        </w:rPr>
        <w:t>دور السياسة المالية الإسلامية في تحقيق التنمية الإقتصادية ، السيد عطية عبد الواحد ، دار النهضة ، القاهرة ، 1993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رسالة ( بنو خالد وعلاقتهم بنجد ) لعبد الكريم المنيف الوهيبي ، دار ثقيف للنشر والتأليف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ط/1 1410هـ -1989م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روضة الطالبين وعمدة المفتين ، للإمام محي الدين بن شرف النووي ، المكت</w:t>
      </w:r>
      <w:r>
        <w:rPr>
          <w:rFonts w:cs="Traditional Arabic"/>
          <w:sz w:val="36"/>
          <w:szCs w:val="36"/>
          <w:rtl/>
        </w:rPr>
        <w:t>ب الإسلامي ط/3 ، 1412هـ 1991 م .</w:t>
      </w:r>
      <w:r w:rsidRPr="00594FE5">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زاد المعاد , ابن القيم</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القيم</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دار إحياء التراث العربي , بيروت , لبنان راجعه وقدم له , طه عبد الرؤوف طه , منسوخ من طبعة شركة مكتبة ومطبعة مصطفي البابي الحلبي.</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 xml:space="preserve"> سبائك العسجد في أخبار أحمد نجل رزق الأسعد ، عثمان بن سند البصري ، مطبعة البان ، بمباي ، الهند ، ط/ بدون ، 1315 ه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 xml:space="preserve"> سراج الملوك ، الطرطوشي ، الدار المصرية اللبنانية ، ط/2 ، 1427هـ - 2006م</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 xml:space="preserve"> </w:t>
      </w:r>
      <w:r w:rsidRPr="00594FE5">
        <w:rPr>
          <w:rFonts w:cs="Traditional Arabic"/>
          <w:sz w:val="36"/>
          <w:szCs w:val="36"/>
          <w:rtl/>
        </w:rPr>
        <w:t xml:space="preserve">سلك الدرر في أعيان القرن الثاني عشر ، محمد المرادي ، دار ابن حزم ودار البشائر الإسلامية ، بيروت </w:t>
      </w:r>
      <w:r>
        <w:rPr>
          <w:rFonts w:cs="Traditional Arabic"/>
          <w:sz w:val="36"/>
          <w:szCs w:val="36"/>
          <w:rtl/>
        </w:rPr>
        <w:t>-</w:t>
      </w:r>
      <w:r w:rsidRPr="00594FE5">
        <w:rPr>
          <w:rFonts w:cs="Traditional Arabic"/>
          <w:sz w:val="36"/>
          <w:szCs w:val="36"/>
          <w:rtl/>
        </w:rPr>
        <w:t xml:space="preserve"> لبنان</w:t>
      </w:r>
      <w:r>
        <w:rPr>
          <w:rFonts w:cs="Traditional Arabic"/>
          <w:sz w:val="36"/>
          <w:szCs w:val="36"/>
          <w:rtl/>
        </w:rPr>
        <w:t xml:space="preserve"> ، نهى عنه ط/3 ، 1408هـ - 1988م.</w:t>
      </w:r>
    </w:p>
    <w:p w:rsidR="00AD79AE" w:rsidRPr="00594FE5" w:rsidRDefault="00AD79AE" w:rsidP="009B3660">
      <w:pPr>
        <w:pStyle w:val="a5"/>
        <w:numPr>
          <w:ilvl w:val="0"/>
          <w:numId w:val="18"/>
        </w:numPr>
        <w:jc w:val="lowKashida"/>
        <w:rPr>
          <w:rFonts w:cs="Traditional Arabic"/>
          <w:sz w:val="36"/>
          <w:szCs w:val="36"/>
          <w:rtl/>
        </w:rPr>
      </w:pPr>
      <w:r w:rsidRPr="00594FE5">
        <w:rPr>
          <w:rFonts w:cs="Traditional Arabic"/>
          <w:sz w:val="36"/>
          <w:szCs w:val="36"/>
          <w:rtl/>
        </w:rPr>
        <w:t>سنن أبي داوود، سليمان بن الأشعث السجستاني ، دار السلام ،</w:t>
      </w:r>
      <w:r>
        <w:rPr>
          <w:rFonts w:cs="Traditional Arabic"/>
          <w:sz w:val="36"/>
          <w:szCs w:val="36"/>
          <w:rtl/>
        </w:rPr>
        <w:t xml:space="preserve"> </w:t>
      </w:r>
      <w:r w:rsidRPr="00594FE5">
        <w:rPr>
          <w:rFonts w:cs="Traditional Arabic"/>
          <w:sz w:val="36"/>
          <w:szCs w:val="36"/>
          <w:rtl/>
        </w:rPr>
        <w:t>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sidRPr="0000213E">
        <w:rPr>
          <w:rFonts w:cs="Traditional Arabic"/>
          <w:sz w:val="36"/>
          <w:szCs w:val="36"/>
          <w:rtl/>
        </w:rPr>
        <w:t xml:space="preserve"> </w:t>
      </w:r>
      <w:r>
        <w:rPr>
          <w:rFonts w:cs="Traditional Arabic"/>
          <w:sz w:val="36"/>
          <w:szCs w:val="36"/>
          <w:rtl/>
        </w:rPr>
        <w:t>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 ط/2 ، 1421 ه</w:t>
      </w:r>
      <w:r>
        <w:rPr>
          <w:rFonts w:cs="Traditional Arabic"/>
          <w:sz w:val="36"/>
          <w:szCs w:val="36"/>
          <w:rtl/>
        </w:rPr>
        <w:t xml:space="preserve"> </w:t>
      </w:r>
      <w:r w:rsidRPr="00594FE5">
        <w:rPr>
          <w:rFonts w:cs="Traditional Arabic"/>
          <w:sz w:val="36"/>
          <w:szCs w:val="36"/>
          <w:rtl/>
        </w:rPr>
        <w:t>، 2000م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سنن النسائي ،</w:t>
      </w:r>
      <w:r>
        <w:rPr>
          <w:rFonts w:cs="Traditional Arabic"/>
          <w:sz w:val="36"/>
          <w:szCs w:val="36"/>
          <w:rtl/>
        </w:rPr>
        <w:t xml:space="preserve"> أحمد بن شعيب</w:t>
      </w:r>
      <w:r w:rsidRPr="00594FE5">
        <w:rPr>
          <w:rFonts w:cs="Traditional Arabic"/>
          <w:sz w:val="36"/>
          <w:szCs w:val="36"/>
          <w:rtl/>
        </w:rPr>
        <w:t xml:space="preserve"> النسائي ،</w:t>
      </w:r>
      <w:r w:rsidRPr="00D819FF">
        <w:rPr>
          <w:rFonts w:cs="Traditional Arabic"/>
          <w:sz w:val="36"/>
          <w:szCs w:val="36"/>
          <w:rtl/>
        </w:rPr>
        <w:t xml:space="preserve"> </w:t>
      </w:r>
      <w:r w:rsidRPr="00594FE5">
        <w:rPr>
          <w:rFonts w:cs="Traditional Arabic"/>
          <w:sz w:val="36"/>
          <w:szCs w:val="36"/>
          <w:rtl/>
        </w:rPr>
        <w:t>دار السلام ،</w:t>
      </w:r>
      <w:r>
        <w:rPr>
          <w:rFonts w:cs="Traditional Arabic"/>
          <w:sz w:val="36"/>
          <w:szCs w:val="36"/>
          <w:rtl/>
        </w:rPr>
        <w:t xml:space="preserve"> </w:t>
      </w:r>
      <w:r w:rsidRPr="00594FE5">
        <w:rPr>
          <w:rFonts w:cs="Traditional Arabic"/>
          <w:sz w:val="36"/>
          <w:szCs w:val="36"/>
          <w:rtl/>
        </w:rPr>
        <w:t>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sidRPr="0000213E">
        <w:rPr>
          <w:rFonts w:cs="Traditional Arabic"/>
          <w:sz w:val="36"/>
          <w:szCs w:val="36"/>
          <w:rtl/>
        </w:rPr>
        <w:t xml:space="preserve"> </w:t>
      </w:r>
      <w:r>
        <w:rPr>
          <w:rFonts w:cs="Traditional Arabic"/>
          <w:sz w:val="36"/>
          <w:szCs w:val="36"/>
          <w:rtl/>
        </w:rPr>
        <w:t>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 ط/2 ، 1421 ه</w:t>
      </w:r>
      <w:r>
        <w:rPr>
          <w:rFonts w:cs="Traditional Arabic"/>
          <w:sz w:val="36"/>
          <w:szCs w:val="36"/>
          <w:rtl/>
        </w:rPr>
        <w:t xml:space="preserve"> ، 2000م </w:t>
      </w:r>
      <w:r w:rsidRPr="00594FE5">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 xml:space="preserve"> </w:t>
      </w:r>
      <w:r w:rsidRPr="00594FE5">
        <w:rPr>
          <w:rFonts w:cs="Traditional Arabic"/>
          <w:sz w:val="36"/>
          <w:szCs w:val="36"/>
          <w:rtl/>
        </w:rPr>
        <w:t xml:space="preserve">سيرة ابن هشام ، لأبي محمد عبد الملك بن هشام المعافري ، تحقيق </w:t>
      </w:r>
      <w:r>
        <w:rPr>
          <w:rFonts w:cs="Traditional Arabic"/>
          <w:sz w:val="36"/>
          <w:szCs w:val="36"/>
          <w:rtl/>
        </w:rPr>
        <w:t xml:space="preserve">: </w:t>
      </w:r>
      <w:r w:rsidRPr="00594FE5">
        <w:rPr>
          <w:rFonts w:cs="Traditional Arabic"/>
          <w:sz w:val="36"/>
          <w:szCs w:val="36"/>
          <w:rtl/>
        </w:rPr>
        <w:t>مصطفى السقا ، إبراهيم الأبياري ، عبد الحفيظ شلب</w:t>
      </w:r>
      <w:r>
        <w:rPr>
          <w:rFonts w:cs="Traditional Arabic"/>
          <w:sz w:val="36"/>
          <w:szCs w:val="36"/>
          <w:rtl/>
        </w:rPr>
        <w:t>ي ،</w:t>
      </w:r>
      <w:r w:rsidRPr="00594FE5">
        <w:rPr>
          <w:rFonts w:cs="Traditional Arabic"/>
          <w:sz w:val="36"/>
          <w:szCs w:val="36"/>
          <w:rtl/>
        </w:rPr>
        <w:t xml:space="preserve"> مكتبة ومطبعة مصطفى البابلي الحلبي ، مصر</w:t>
      </w:r>
      <w:r>
        <w:rPr>
          <w:rFonts w:cs="Traditional Arabic"/>
          <w:sz w:val="36"/>
          <w:szCs w:val="36"/>
          <w:rtl/>
        </w:rPr>
        <w:t xml:space="preserve"> ، ط</w:t>
      </w:r>
      <w:r w:rsidRPr="00594FE5">
        <w:rPr>
          <w:rFonts w:cs="Traditional Arabic"/>
          <w:sz w:val="36"/>
          <w:szCs w:val="36"/>
          <w:rtl/>
        </w:rPr>
        <w:t xml:space="preserve"> </w:t>
      </w:r>
      <w:r>
        <w:rPr>
          <w:rFonts w:cs="Traditional Arabic"/>
          <w:sz w:val="36"/>
          <w:szCs w:val="36"/>
          <w:rtl/>
        </w:rPr>
        <w:t>/2 1375هـ .</w:t>
      </w:r>
    </w:p>
    <w:p w:rsidR="00AD79AE"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شجرة الزيتون في تاريخ آل سعدون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سعدون بن عريعر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(إمارة المنتفق ودورها في تاريخ المنطقة خلال القرون الأربعة الماضية )، مشاري عبد الله السعدون ، دار الثلوثية للطباعة والنشر ، ط/ 1 .</w:t>
      </w:r>
    </w:p>
    <w:p w:rsidR="00AD79AE" w:rsidRDefault="00AD79AE" w:rsidP="009B3660">
      <w:pPr>
        <w:pStyle w:val="a5"/>
        <w:numPr>
          <w:ilvl w:val="0"/>
          <w:numId w:val="18"/>
        </w:numPr>
        <w:jc w:val="lowKashida"/>
        <w:rPr>
          <w:rFonts w:cs="Traditional Arabic"/>
          <w:sz w:val="36"/>
          <w:szCs w:val="36"/>
        </w:rPr>
      </w:pPr>
      <w:r w:rsidRPr="00A77070">
        <w:rPr>
          <w:rFonts w:cs="Traditional Arabic"/>
          <w:sz w:val="36"/>
          <w:szCs w:val="36"/>
          <w:rtl/>
        </w:rPr>
        <w:t>شرح أصول اعتقاد أهل السنة والجماعة</w:t>
      </w:r>
      <w:r>
        <w:rPr>
          <w:rFonts w:cs="Traditional Arabic"/>
          <w:sz w:val="36"/>
          <w:szCs w:val="36"/>
          <w:rtl/>
        </w:rPr>
        <w:t xml:space="preserve"> من الكتاب والسنة وإجماع الصحابة والتابعين ومن بعدهم ،أبي القاسم هبة الله</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حسن هبة الله المكرمي</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بن الحسن اللالكائي ،</w:t>
      </w:r>
      <w:r w:rsidRPr="00A77070">
        <w:rPr>
          <w:rFonts w:cs="Traditional Arabic"/>
          <w:sz w:val="36"/>
          <w:szCs w:val="36"/>
          <w:rtl/>
        </w:rPr>
        <w:t xml:space="preserve"> تحقيق من احمد بن مسعود بن حمدان الغامدي رسالة مقدمة نيل درجة الدكتوراه ،جامعة أم القرى </w:t>
      </w:r>
      <w:r>
        <w:rPr>
          <w:rFonts w:cs="Traditional Arabic"/>
          <w:sz w:val="36"/>
          <w:szCs w:val="36"/>
          <w:rtl/>
        </w:rPr>
        <w:t xml:space="preserve">، </w:t>
      </w:r>
      <w:r w:rsidRPr="00A77070">
        <w:rPr>
          <w:rFonts w:cs="Traditional Arabic"/>
          <w:sz w:val="36"/>
          <w:szCs w:val="36"/>
          <w:rtl/>
        </w:rPr>
        <w:t xml:space="preserve">دار طيبة </w:t>
      </w:r>
      <w:r>
        <w:rPr>
          <w:rFonts w:cs="Traditional Arabic"/>
          <w:sz w:val="36"/>
          <w:szCs w:val="36"/>
          <w:rtl/>
        </w:rPr>
        <w:t xml:space="preserve"> ، </w:t>
      </w:r>
      <w:r w:rsidRPr="00A77070">
        <w:rPr>
          <w:rFonts w:cs="Traditional Arabic"/>
          <w:sz w:val="36"/>
          <w:szCs w:val="36"/>
          <w:rtl/>
        </w:rPr>
        <w:t>ط 4/ ،</w:t>
      </w:r>
      <w:r>
        <w:rPr>
          <w:rFonts w:cs="Traditional Arabic"/>
          <w:sz w:val="36"/>
          <w:szCs w:val="36"/>
          <w:rtl/>
        </w:rPr>
        <w:t xml:space="preserve"> </w:t>
      </w:r>
      <w:r w:rsidRPr="00A77070">
        <w:rPr>
          <w:rFonts w:cs="Traditional Arabic"/>
          <w:sz w:val="36"/>
          <w:szCs w:val="36"/>
          <w:rtl/>
        </w:rPr>
        <w:t>1416ه ،</w:t>
      </w:r>
      <w:r>
        <w:rPr>
          <w:rFonts w:cs="Traditional Arabic"/>
          <w:sz w:val="36"/>
          <w:szCs w:val="36"/>
          <w:rtl/>
        </w:rPr>
        <w:t xml:space="preserve"> </w:t>
      </w:r>
      <w:r w:rsidRPr="00A77070">
        <w:rPr>
          <w:rFonts w:cs="Traditional Arabic"/>
          <w:sz w:val="36"/>
          <w:szCs w:val="36"/>
          <w:rtl/>
        </w:rPr>
        <w:t>1995م</w:t>
      </w:r>
      <w:r>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شرح السنة ، لأبي محمد الحسين بن مسعود الفراء البغوي ، تحقيق وتخريج شعيب الأرناؤط ط/1 1394هـ ، المكتب الإسلامي </w:t>
      </w:r>
    </w:p>
    <w:p w:rsidR="00AD79AE" w:rsidRPr="00594FE5" w:rsidRDefault="00AD79AE" w:rsidP="00FC1460">
      <w:pPr>
        <w:pStyle w:val="a5"/>
        <w:numPr>
          <w:ilvl w:val="0"/>
          <w:numId w:val="18"/>
        </w:numPr>
        <w:jc w:val="lowKashida"/>
        <w:rPr>
          <w:rFonts w:cs="Traditional Arabic"/>
          <w:sz w:val="36"/>
          <w:szCs w:val="36"/>
        </w:rPr>
      </w:pPr>
      <w:r w:rsidRPr="00594FE5">
        <w:rPr>
          <w:rFonts w:cs="Traditional Arabic"/>
          <w:sz w:val="36"/>
          <w:szCs w:val="36"/>
          <w:rtl/>
        </w:rPr>
        <w:t>شرح الطحاوية ،</w:t>
      </w:r>
      <w:r w:rsidRPr="00A73902">
        <w:rPr>
          <w:rFonts w:cs="Traditional Arabic"/>
          <w:b/>
          <w:bCs/>
          <w:sz w:val="36"/>
          <w:szCs w:val="36"/>
          <w:rtl/>
        </w:rPr>
        <w:t xml:space="preserve"> </w:t>
      </w:r>
      <w:r w:rsidRPr="00A73902">
        <w:rPr>
          <w:rFonts w:cs="Traditional Arabic"/>
          <w:sz w:val="36"/>
          <w:szCs w:val="36"/>
          <w:rtl/>
        </w:rPr>
        <w:t xml:space="preserve">صدر الدين محمد بن علاء الدين عليّ بن محمد ابن أبي العز الحنفي، الأذرعي الصالحي الدمشقي تحقيق: </w:t>
      </w:r>
      <w:r>
        <w:rPr>
          <w:rFonts w:cs="Traditional Arabic"/>
          <w:sz w:val="36"/>
          <w:szCs w:val="36"/>
          <w:rtl/>
        </w:rPr>
        <w:t xml:space="preserve">د. عبدالله بن عبد المحسن التركي ، و شعيب الأرناؤط </w:t>
      </w:r>
      <w:r w:rsidRPr="00A73902">
        <w:rPr>
          <w:rFonts w:cs="Traditional Arabic"/>
          <w:sz w:val="36"/>
          <w:szCs w:val="36"/>
          <w:rtl/>
        </w:rPr>
        <w:t xml:space="preserve">، </w:t>
      </w:r>
      <w:r>
        <w:rPr>
          <w:rFonts w:cs="Traditional Arabic"/>
          <w:sz w:val="36"/>
          <w:szCs w:val="36"/>
          <w:rtl/>
        </w:rPr>
        <w:t>مؤسسة الرسالة ، بيروت ، لبنان ، ط / 2 ، 1424ه</w:t>
      </w:r>
      <w:r w:rsidRPr="00A73902">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شرح العناية على الهداية ، أكمل الدين محمد بن مح</w:t>
      </w:r>
      <w:r>
        <w:rPr>
          <w:rFonts w:cs="Traditional Arabic"/>
          <w:sz w:val="36"/>
          <w:szCs w:val="36"/>
          <w:rtl/>
        </w:rPr>
        <w:t xml:space="preserve">مود البابرتي مع شرح فتح القدير </w:t>
      </w:r>
      <w:r w:rsidRPr="00594FE5">
        <w:rPr>
          <w:rFonts w:cs="Traditional Arabic"/>
          <w:sz w:val="36"/>
          <w:szCs w:val="36"/>
          <w:rtl/>
        </w:rPr>
        <w:t>، دار إحياء التراث العربي ، بيروت-لبنان</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 xml:space="preserve">  شرح النووي على صحيح مسلم ، </w:t>
      </w:r>
      <w:r>
        <w:rPr>
          <w:rFonts w:cs="Traditional Arabic"/>
          <w:sz w:val="36"/>
          <w:szCs w:val="36"/>
          <w:rtl/>
        </w:rPr>
        <w:t xml:space="preserve">يحيى بن شرف </w:t>
      </w:r>
      <w:r w:rsidRPr="00594FE5">
        <w:rPr>
          <w:rFonts w:cs="Traditional Arabic"/>
          <w:sz w:val="36"/>
          <w:szCs w:val="36"/>
          <w:rtl/>
        </w:rPr>
        <w:t xml:space="preserve">النووي </w:t>
      </w:r>
      <w:r>
        <w:rPr>
          <w:rFonts w:cs="Traditional Arabic"/>
          <w:sz w:val="36"/>
          <w:szCs w:val="36"/>
          <w:rtl/>
        </w:rPr>
        <w:t xml:space="preserve"> ،</w:t>
      </w:r>
      <w:r w:rsidRPr="006B50BA">
        <w:rPr>
          <w:rFonts w:cs="Traditional Arabic"/>
          <w:sz w:val="36"/>
          <w:szCs w:val="36"/>
          <w:rtl/>
        </w:rPr>
        <w:t xml:space="preserve">دار </w:t>
      </w:r>
      <w:r>
        <w:rPr>
          <w:rFonts w:cs="Traditional Arabic"/>
          <w:sz w:val="36"/>
          <w:szCs w:val="36"/>
          <w:rtl/>
        </w:rPr>
        <w:t>الفكر ، بيروت ، لبنان ، ط/ 1410ه -1981 م .</w:t>
      </w:r>
    </w:p>
    <w:p w:rsidR="00AD79AE" w:rsidRDefault="00AD79AE" w:rsidP="009B3660">
      <w:pPr>
        <w:pStyle w:val="a5"/>
        <w:numPr>
          <w:ilvl w:val="0"/>
          <w:numId w:val="18"/>
        </w:numPr>
        <w:jc w:val="lowKashida"/>
        <w:rPr>
          <w:rFonts w:cs="Traditional Arabic"/>
          <w:sz w:val="36"/>
          <w:szCs w:val="36"/>
        </w:rPr>
      </w:pPr>
      <w:r w:rsidRPr="00594FE5">
        <w:rPr>
          <w:rFonts w:cs="Traditional Arabic"/>
          <w:sz w:val="36"/>
          <w:szCs w:val="36"/>
          <w:rtl/>
        </w:rPr>
        <w:t>شرح فتح القدير ، كمال بن همام، دار إحياء التراث العربي ، بيروت-لبنان</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w:t>
      </w:r>
      <w:r>
        <w:rPr>
          <w:rFonts w:cs="Traditional Arabic"/>
          <w:sz w:val="36"/>
          <w:szCs w:val="36"/>
          <w:rtl/>
        </w:rPr>
        <w:t xml:space="preserve"> شعب ا</w:t>
      </w:r>
      <w:r w:rsidRPr="00594FE5">
        <w:rPr>
          <w:rFonts w:cs="Traditional Arabic"/>
          <w:sz w:val="36"/>
          <w:szCs w:val="36"/>
          <w:rtl/>
        </w:rPr>
        <w:t>لإيمان ، البيهقي</w:t>
      </w:r>
      <w:r>
        <w:rPr>
          <w:rFonts w:cs="Traditional Arabic"/>
          <w:sz w:val="36"/>
          <w:szCs w:val="36"/>
          <w:rtl/>
        </w:rPr>
        <w:t xml:space="preserve"> ، الدار السلفية ، بمباي ، الهند ، ط/1 ، 1408ه - 1988 م .</w:t>
      </w:r>
      <w:r w:rsidRPr="00594FE5">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صحيح البخاري ، </w:t>
      </w:r>
      <w:r>
        <w:rPr>
          <w:rFonts w:cs="Traditional Arabic"/>
          <w:sz w:val="36"/>
          <w:szCs w:val="36"/>
          <w:rtl/>
        </w:rPr>
        <w:t xml:space="preserve">محمد بن إسماعيل </w:t>
      </w:r>
      <w:r w:rsidRPr="00594FE5">
        <w:rPr>
          <w:rFonts w:cs="Traditional Arabic"/>
          <w:sz w:val="36"/>
          <w:szCs w:val="36"/>
          <w:rtl/>
        </w:rPr>
        <w:t>البخاري ، دار ابن كثير ، اليمامة ، بيروت ، ط/3 ، 1407ه-1987م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صحيح مسلم ، مسلم بن الحجاج النيسابوري ، دار السلام ،</w:t>
      </w:r>
      <w:r>
        <w:rPr>
          <w:rFonts w:cs="Traditional Arabic"/>
          <w:sz w:val="36"/>
          <w:szCs w:val="36"/>
          <w:rtl/>
        </w:rPr>
        <w:t xml:space="preserve"> </w:t>
      </w:r>
      <w:r w:rsidRPr="00594FE5">
        <w:rPr>
          <w:rFonts w:cs="Traditional Arabic"/>
          <w:sz w:val="36"/>
          <w:szCs w:val="36"/>
          <w:rtl/>
        </w:rPr>
        <w:t>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r w:rsidRPr="0000213E">
        <w:rPr>
          <w:rFonts w:cs="Traditional Arabic"/>
          <w:sz w:val="36"/>
          <w:szCs w:val="36"/>
          <w:rtl/>
        </w:rPr>
        <w:t xml:space="preserve"> </w:t>
      </w:r>
      <w:r>
        <w:rPr>
          <w:rFonts w:cs="Traditional Arabic"/>
          <w:sz w:val="36"/>
          <w:szCs w:val="36"/>
          <w:rtl/>
        </w:rPr>
        <w:t>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 ط/2 ، 1421 ه</w:t>
      </w:r>
      <w:r>
        <w:rPr>
          <w:rFonts w:cs="Traditional Arabic"/>
          <w:sz w:val="36"/>
          <w:szCs w:val="36"/>
          <w:rtl/>
        </w:rPr>
        <w:t xml:space="preserve"> </w:t>
      </w:r>
      <w:r w:rsidRPr="00594FE5">
        <w:rPr>
          <w:rFonts w:cs="Traditional Arabic"/>
          <w:sz w:val="36"/>
          <w:szCs w:val="36"/>
          <w:rtl/>
        </w:rPr>
        <w:t>، 2000م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صحيح مسلم بشرح النووي ، شرح النووي على صحيح مسلم ، يحيى بن شرف الدين النووي ، ط/ المكتبة المصرية ومكتبتها.</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طبقات الحنابلة للقاضي أبي الحسين محمد بن أبي يعلى وذيله لأبي الفرج عبدالرحمن بن شهاب الدين بن رجب،</w:t>
      </w:r>
      <w:r w:rsidRPr="00EC7C3D">
        <w:rPr>
          <w:rFonts w:cs="Traditional Arabic"/>
          <w:sz w:val="36"/>
          <w:szCs w:val="36"/>
          <w:rtl/>
        </w:rPr>
        <w:t xml:space="preserve"> </w:t>
      </w:r>
      <w:r w:rsidRPr="00594FE5">
        <w:rPr>
          <w:rFonts w:cs="Traditional Arabic"/>
          <w:sz w:val="36"/>
          <w:szCs w:val="36"/>
          <w:rtl/>
        </w:rPr>
        <w:t>دار المعرفة للطباعة والنشر، بيروت ، لبنان</w:t>
      </w:r>
      <w:r>
        <w:rPr>
          <w:rFonts w:cs="Traditional Arabic"/>
          <w:sz w:val="36"/>
          <w:szCs w:val="36"/>
          <w:rtl/>
        </w:rPr>
        <w:t>، ط/ بدون</w:t>
      </w:r>
      <w:r w:rsidRPr="00594FE5">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طريق الهجرتين باب السعادتين ، للإمام أبي عبد الله </w:t>
      </w:r>
      <w:r>
        <w:rPr>
          <w:rFonts w:cs="Traditional Arabic"/>
          <w:sz w:val="36"/>
          <w:szCs w:val="36"/>
          <w:rtl/>
        </w:rPr>
        <w:t>محمد بن أبي بكر بن قيم الجوزية</w:t>
      </w:r>
      <w:r w:rsidRPr="00594FE5">
        <w:rPr>
          <w:rFonts w:cs="Traditional Arabic"/>
          <w:sz w:val="36"/>
          <w:szCs w:val="36"/>
          <w:rtl/>
        </w:rPr>
        <w:t xml:space="preserve"> ، عني بإخراجه : محب الدين الخطيب ط / 2 ، 1394 هـ.</w:t>
      </w:r>
    </w:p>
    <w:p w:rsidR="00AD79AE" w:rsidRDefault="00AD79AE" w:rsidP="009B3660">
      <w:r w:rsidRPr="006021DA">
        <w:rPr>
          <w:rFonts w:cs="Traditional Arabic"/>
          <w:sz w:val="36"/>
          <w:szCs w:val="36"/>
          <w:rtl/>
        </w:rPr>
        <w:t>عقيدة 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6021DA">
        <w:rPr>
          <w:rFonts w:cs="Traditional Arabic"/>
          <w:sz w:val="36"/>
          <w:szCs w:val="36"/>
          <w:rtl/>
        </w:rPr>
        <w:t xml:space="preserve"> وأثرها في العالم الإسلامي ، د. صالح بن عبد الله العبود ،</w:t>
      </w:r>
      <w:r>
        <w:rPr>
          <w:rFonts w:cs="Traditional Arabic"/>
          <w:sz w:val="36"/>
          <w:szCs w:val="36"/>
          <w:rtl/>
        </w:rPr>
        <w:t xml:space="preserve"> </w:t>
      </w:r>
      <w:r w:rsidRPr="006021DA">
        <w:rPr>
          <w:rFonts w:cs="Traditional Arabic"/>
          <w:sz w:val="36"/>
          <w:szCs w:val="36"/>
          <w:rtl/>
        </w:rPr>
        <w:t>مطابع الجامعة الإسلامية بالمدينة المنورة ، ط/1 ، 1408 ه</w:t>
      </w:r>
      <w:r>
        <w:rPr>
          <w:rFonts w:cs="Traditional Arabic"/>
          <w:sz w:val="28"/>
          <w:szCs w:val="28"/>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علماء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خلال ثمانية قرون </w:t>
      </w:r>
      <w:r>
        <w:rPr>
          <w:rFonts w:cs="Traditional Arabic"/>
          <w:sz w:val="36"/>
          <w:szCs w:val="36"/>
          <w:rtl/>
        </w:rPr>
        <w:t>،</w:t>
      </w:r>
      <w:r w:rsidRPr="00594FE5">
        <w:rPr>
          <w:rFonts w:cs="Traditional Arabic"/>
          <w:sz w:val="36"/>
          <w:szCs w:val="36"/>
          <w:rtl/>
        </w:rPr>
        <w:t xml:space="preserve"> </w:t>
      </w:r>
      <w:r w:rsidRPr="005D61DD">
        <w:rPr>
          <w:rFonts w:cs="Traditional Arabic"/>
          <w:sz w:val="36"/>
          <w:szCs w:val="36"/>
          <w:rtl/>
        </w:rPr>
        <w:t>عبد الله بن عبد الرحمن بن صالح آل بسام; ، دار العاصمة،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D61DD">
        <w:rPr>
          <w:rFonts w:cs="Traditional Arabic"/>
          <w:sz w:val="36"/>
          <w:szCs w:val="36"/>
          <w:rtl/>
        </w:rPr>
        <w:t xml:space="preserve"> ،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D61DD">
        <w:rPr>
          <w:rFonts w:cs="Traditional Arabic"/>
          <w:sz w:val="36"/>
          <w:szCs w:val="36"/>
          <w:rtl/>
        </w:rPr>
        <w:t xml:space="preserve"> ،ط/ بدون ، 1419</w:t>
      </w:r>
      <w:r>
        <w:rPr>
          <w:rFonts w:cs="Traditional Arabic"/>
          <w:sz w:val="36"/>
          <w:szCs w:val="36"/>
          <w:rtl/>
        </w:rPr>
        <w:t>ه</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علماء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خلال ستة قرون ، عبد الله</w:t>
      </w:r>
      <w:r>
        <w:rPr>
          <w:rFonts w:cs="Traditional Arabic"/>
          <w:sz w:val="36"/>
          <w:szCs w:val="36"/>
          <w:rtl/>
        </w:rPr>
        <w:t xml:space="preserve"> بن عبد الرحمن</w:t>
      </w:r>
      <w:r w:rsidRPr="00594FE5">
        <w:rPr>
          <w:rFonts w:cs="Traditional Arabic"/>
          <w:sz w:val="36"/>
          <w:szCs w:val="36"/>
          <w:rtl/>
        </w:rPr>
        <w:t xml:space="preserve"> البسام </w:t>
      </w:r>
      <w:r>
        <w:rPr>
          <w:rFonts w:cs="Traditional Arabic"/>
          <w:sz w:val="36"/>
          <w:szCs w:val="36"/>
          <w:rtl/>
        </w:rPr>
        <w:t>، مكتبة ومطبعة النهضة الحديثة ، مكة المكرمة ،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،ط/1 ،1398 ه .</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عنوان المجد ، ابن بشر</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عثمان بن بشر</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 مكتبة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الحديثة </w:t>
      </w:r>
      <w:r>
        <w:rPr>
          <w:rFonts w:cs="Traditional Arabic"/>
          <w:sz w:val="36"/>
          <w:szCs w:val="36"/>
          <w:rtl/>
        </w:rPr>
        <w:t>-</w:t>
      </w:r>
      <w:r w:rsidRPr="00594FE5">
        <w:rPr>
          <w:rFonts w:cs="Traditional Arabic"/>
          <w:sz w:val="36"/>
          <w:szCs w:val="36"/>
          <w:rtl/>
        </w:rPr>
        <w:t xml:space="preserve"> الرياض ، ط/بدون</w:t>
      </w:r>
    </w:p>
    <w:p w:rsidR="00AD79AE" w:rsidRPr="00EB7528" w:rsidRDefault="00AD79AE" w:rsidP="009B3660">
      <w:pPr>
        <w:pStyle w:val="a5"/>
        <w:numPr>
          <w:ilvl w:val="0"/>
          <w:numId w:val="18"/>
        </w:numPr>
        <w:jc w:val="lowKashida"/>
        <w:rPr>
          <w:rFonts w:cs="Traditional Arabic"/>
          <w:sz w:val="36"/>
          <w:szCs w:val="36"/>
        </w:rPr>
      </w:pPr>
      <w:r>
        <w:rPr>
          <w:rFonts w:cs="Traditional Arabic"/>
          <w:sz w:val="36"/>
          <w:szCs w:val="36"/>
          <w:rtl/>
        </w:rPr>
        <w:t>فتح الباري</w:t>
      </w:r>
      <w:r w:rsidRPr="00594FE5">
        <w:rPr>
          <w:rFonts w:cs="Traditional Arabic"/>
          <w:sz w:val="36"/>
          <w:szCs w:val="36"/>
          <w:rtl/>
        </w:rPr>
        <w:t xml:space="preserve"> شرح صحيح البخاري </w:t>
      </w:r>
      <w:r>
        <w:rPr>
          <w:rFonts w:cs="Traditional Arabic"/>
          <w:sz w:val="36"/>
          <w:szCs w:val="36"/>
          <w:rtl/>
        </w:rPr>
        <w:t>،</w:t>
      </w:r>
      <w:r w:rsidRPr="00594FE5">
        <w:rPr>
          <w:rFonts w:cs="Traditional Arabic"/>
          <w:sz w:val="36"/>
          <w:szCs w:val="36"/>
          <w:rtl/>
        </w:rPr>
        <w:t xml:space="preserve"> </w:t>
      </w:r>
      <w:r>
        <w:rPr>
          <w:rFonts w:cs="Traditional Arabic"/>
          <w:sz w:val="36"/>
          <w:szCs w:val="36"/>
          <w:rtl/>
        </w:rPr>
        <w:t>أحمد بن علي بن حجر العسقلاني ، دار المعرفة ، بيروت ، لبنان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 xml:space="preserve">فقه السياسة الشرعية في علم السير مقارنا بالقانون الدولي ، د. سعد بن مطر العتيبي </w:t>
      </w:r>
      <w:r>
        <w:rPr>
          <w:rFonts w:cs="Traditional Arabic"/>
          <w:sz w:val="36"/>
          <w:szCs w:val="36"/>
          <w:rtl/>
        </w:rPr>
        <w:t>، رسالة دكتوراه ، المعهد العالي للقضاء ، جامعة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الإسلامية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قواعد الأحكام ، العز بن عبد السلام، مؤسسة الريان ، بيروت ، لبنان ، ط/ بدون، 1410 ه </w:t>
      </w:r>
      <w:r>
        <w:rPr>
          <w:rFonts w:cs="Traditional Arabic"/>
          <w:sz w:val="36"/>
          <w:szCs w:val="36"/>
          <w:rtl/>
        </w:rPr>
        <w:t>-</w:t>
      </w:r>
      <w:r w:rsidRPr="00594FE5">
        <w:rPr>
          <w:rFonts w:cs="Traditional Arabic"/>
          <w:sz w:val="36"/>
          <w:szCs w:val="36"/>
          <w:rtl/>
        </w:rPr>
        <w:t xml:space="preserve"> 1990م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قواعد الأحكام في مصالح الأنام ، العز بن عبد السلام ،. مؤسسة الريان ،بيروت 1410هـ- 1990م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ab/>
        <w:t xml:space="preserve">قواعد نظام الحكم في الإسلام ، د. محمود الخالدي  محمد عبد المجيد الخالدي ، ط/أول 1400هـ ، دار البحوث العلمية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كتاب أدب القضاء ، ابن أبي الدم ، دار الكتب العلمية ، بيروت </w:t>
      </w:r>
      <w:r>
        <w:rPr>
          <w:rFonts w:cs="Traditional Arabic"/>
          <w:sz w:val="36"/>
          <w:szCs w:val="36"/>
          <w:rtl/>
        </w:rPr>
        <w:t>-</w:t>
      </w:r>
      <w:r w:rsidRPr="00594FE5">
        <w:rPr>
          <w:rFonts w:cs="Traditional Arabic"/>
          <w:sz w:val="36"/>
          <w:szCs w:val="36"/>
          <w:rtl/>
        </w:rPr>
        <w:t xml:space="preserve"> لبنان ، ط/1، 1407هـ - 1987م </w:t>
      </w:r>
    </w:p>
    <w:p w:rsidR="00AD79AE" w:rsidRPr="00A4615F" w:rsidRDefault="00AD79AE" w:rsidP="009B3660">
      <w:pPr>
        <w:pStyle w:val="a5"/>
        <w:numPr>
          <w:ilvl w:val="0"/>
          <w:numId w:val="18"/>
        </w:numPr>
        <w:jc w:val="lowKashida"/>
        <w:rPr>
          <w:rFonts w:cs="Traditional Arabic"/>
          <w:sz w:val="36"/>
          <w:szCs w:val="36"/>
          <w:rtl/>
        </w:rPr>
      </w:pPr>
      <w:r w:rsidRPr="00A4615F">
        <w:rPr>
          <w:rFonts w:cs="Traditional Arabic"/>
          <w:sz w:val="36"/>
          <w:szCs w:val="36"/>
          <w:rtl/>
        </w:rPr>
        <w:t>كتاب السنة، ابن أبي عاصم المكتب الإسلامي ، بيروت ، ط/1 ، (1400هـ - 1980م)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كتاب دائرة المعارف ،بطرس البستاني، دار المعرفة ،بيروت ،لبنان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كشاف اصطلاحات الفنون ، محمد أعلى التهاوني ، سهيل أكيديمى ، لاهور ، باكستان ، ط/1 ، 1413ه -1993م .</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ك</w:t>
      </w:r>
      <w:r w:rsidRPr="00594FE5">
        <w:rPr>
          <w:rFonts w:cs="Traditional Arabic"/>
          <w:sz w:val="36"/>
          <w:szCs w:val="36"/>
          <w:rtl/>
        </w:rPr>
        <w:t>شاف القناع عن متن الإ</w:t>
      </w:r>
      <w:r>
        <w:rPr>
          <w:rFonts w:cs="Traditional Arabic"/>
          <w:sz w:val="36"/>
          <w:szCs w:val="36"/>
          <w:rtl/>
        </w:rPr>
        <w:t>قناع ، منصور بن يوسف البهوتي</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البهوتي</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تحقيق:</w:t>
      </w:r>
      <w:r w:rsidRPr="00594FE5">
        <w:rPr>
          <w:rFonts w:cs="Traditional Arabic"/>
          <w:sz w:val="36"/>
          <w:szCs w:val="36"/>
          <w:rtl/>
        </w:rPr>
        <w:t xml:space="preserve"> محمد أمين الضناوي 1417 هـ</w:t>
      </w:r>
      <w:r>
        <w:rPr>
          <w:rFonts w:cs="Traditional Arabic"/>
          <w:sz w:val="36"/>
          <w:szCs w:val="36"/>
          <w:rtl/>
        </w:rPr>
        <w:t xml:space="preserve"> ، عالم الكتب ، بيروت ، لبنان ط/1 ، 1417هـ -1997م .</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 xml:space="preserve">لسان العرب ، </w:t>
      </w:r>
      <w:r w:rsidRPr="00B705FC">
        <w:rPr>
          <w:rFonts w:cs="Traditional Arabic"/>
          <w:sz w:val="36"/>
          <w:szCs w:val="36"/>
          <w:rtl/>
        </w:rPr>
        <w:t>محمد بن مكرم بن منظور ، دار المعارف ، القاهرة  .</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 xml:space="preserve"> </w:t>
      </w:r>
      <w:r w:rsidRPr="00594FE5">
        <w:rPr>
          <w:rFonts w:cs="Traditional Arabic"/>
          <w:sz w:val="36"/>
          <w:szCs w:val="36"/>
          <w:rtl/>
        </w:rPr>
        <w:t>مثير الوجدان في أنساب ملوك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لراشد بن علي الحنبلي ، مطبوعات دارة الملك عبد العزيز ، ط/1(1399 هـ - 1979 م ) ، مطابع الهلال للأوفست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مجمع الزوائد ومنبع الفوائد بتحبير</w:t>
      </w:r>
      <w:r>
        <w:rPr>
          <w:rFonts w:cs="Traditional Arabic"/>
          <w:sz w:val="36"/>
          <w:szCs w:val="36"/>
          <w:rtl/>
        </w:rPr>
        <w:t xml:space="preserve"> الحافظ ابن حجر الهيثمي ،ط/3 ،</w:t>
      </w:r>
      <w:r w:rsidRPr="00594FE5">
        <w:rPr>
          <w:rFonts w:cs="Traditional Arabic"/>
          <w:sz w:val="36"/>
          <w:szCs w:val="36"/>
          <w:rtl/>
        </w:rPr>
        <w:t xml:space="preserve"> دار الكتاب العربي ، 1982م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مجموع الفتاوى ،أحمد 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جمع عبدالرحمن بن قاسم النجدي ط/1 ، 1423ه </w:t>
      </w:r>
      <w:r>
        <w:rPr>
          <w:rFonts w:cs="Traditional Arabic"/>
          <w:sz w:val="36"/>
          <w:szCs w:val="36"/>
          <w:rtl/>
        </w:rPr>
        <w:t>-</w:t>
      </w:r>
      <w:r w:rsidRPr="00594FE5">
        <w:rPr>
          <w:rFonts w:cs="Traditional Arabic"/>
          <w:sz w:val="36"/>
          <w:szCs w:val="36"/>
          <w:rtl/>
        </w:rPr>
        <w:t xml:space="preserve"> 2002 م .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مجموعة الرسائل والمسائل النجدية لبعض علماء نجد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نجد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أشرف على طبعه عبد السلام بن برجس آل عبد الكريم ، </w:t>
      </w:r>
      <w:r>
        <w:rPr>
          <w:rFonts w:cs="Traditional Arabic"/>
          <w:sz w:val="36"/>
          <w:szCs w:val="36"/>
          <w:rtl/>
        </w:rPr>
        <w:t>دار العاصمة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 ط/3 ، 1409ه.</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مجموعة مؤلفات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،جامعة الإمام محمد بن سعود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الإمام محمد بن سعود</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مطابع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محاضرات في تاريخ الدولة السعودية الأولى</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الدولة السعودية الاولى</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عبد الفتاح حسن أبو عليه ، دار المريخ للنشر 1422هـ - 2002م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محمد بن عبد الوهاب</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أحمد عبد الغفور عطار</w:t>
      </w:r>
      <w:r>
        <w:rPr>
          <w:rFonts w:cs="Traditional Arabic"/>
          <w:sz w:val="36"/>
          <w:szCs w:val="36"/>
          <w:rtl/>
        </w:rPr>
        <w:t xml:space="preserve"> ،مكة المكرمة ، ط/6 ، 1397ه -1977 م .</w:t>
      </w:r>
      <w:r w:rsidRPr="00594FE5">
        <w:rPr>
          <w:rFonts w:cs="Traditional Arabic"/>
          <w:sz w:val="36"/>
          <w:szCs w:val="36"/>
          <w:rtl/>
        </w:rPr>
        <w:t xml:space="preserve"> </w:t>
      </w:r>
    </w:p>
    <w:p w:rsidR="00AD79AE" w:rsidRPr="00A73902" w:rsidRDefault="00AD79AE" w:rsidP="009B3660">
      <w:pPr>
        <w:pStyle w:val="a5"/>
        <w:numPr>
          <w:ilvl w:val="0"/>
          <w:numId w:val="18"/>
        </w:numPr>
        <w:jc w:val="lowKashida"/>
        <w:rPr>
          <w:rFonts w:cs="Traditional Arabic"/>
          <w:sz w:val="36"/>
          <w:szCs w:val="36"/>
        </w:rPr>
      </w:pPr>
      <w:r>
        <w:rPr>
          <w:rFonts w:cs="Traditional Arabic"/>
          <w:sz w:val="36"/>
          <w:szCs w:val="36"/>
          <w:rtl/>
        </w:rPr>
        <w:t>م</w:t>
      </w:r>
      <w:r w:rsidRPr="00594FE5">
        <w:rPr>
          <w:rFonts w:cs="Traditional Arabic"/>
          <w:sz w:val="36"/>
          <w:szCs w:val="36"/>
          <w:rtl/>
        </w:rPr>
        <w:t>ختصر الخرقي في المذهب الحنبلي ، عمر بن الحسين الخرقي ،مؤسسة الخافقين ومكتبتها ، ط/3 1402هـ -1982م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مدينة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عبر أطوار التاريخ ، محمد الجاسر ، دار اليمامة ، الرياض ،</w:t>
      </w:r>
      <w:r>
        <w:rPr>
          <w:rFonts w:cs="Traditional Arabic"/>
          <w:sz w:val="36"/>
          <w:szCs w:val="36"/>
          <w:rtl/>
        </w:rPr>
        <w:t xml:space="preserve"> المملكة العربية السعودية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المملكة العربية السعودية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 ط/ 1 ، 1386 ه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مدينة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عبر أطوار التاريخ ،محمد الجاسر ،دار اليمامة ،1386هـ، الرياض ،ط1،مطبعة النهضة ،مصر حياة الشيخ محمد</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الشيخ محمد بن عبد الوهاب</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عبد الوهاب ،حسين خلف خزعل ، دار الكتب ،ط1 ،1986م بيروت ،لبنان.</w:t>
      </w:r>
    </w:p>
    <w:p w:rsidR="00AD79AE" w:rsidRDefault="00AD79AE" w:rsidP="001043BF">
      <w:pPr>
        <w:pStyle w:val="a5"/>
        <w:numPr>
          <w:ilvl w:val="0"/>
          <w:numId w:val="18"/>
        </w:numPr>
        <w:jc w:val="lowKashida"/>
        <w:rPr>
          <w:rFonts w:cs="Traditional Arabic"/>
          <w:sz w:val="36"/>
          <w:szCs w:val="36"/>
        </w:rPr>
      </w:pPr>
      <w:r w:rsidRPr="00594FE5">
        <w:rPr>
          <w:rFonts w:cs="Traditional Arabic"/>
          <w:sz w:val="36"/>
          <w:szCs w:val="36"/>
          <w:rtl/>
        </w:rPr>
        <w:t xml:space="preserve"> مسند الإمام أحمد</w:t>
      </w:r>
      <w:r>
        <w:rPr>
          <w:rFonts w:cs="Traditional Arabic"/>
          <w:sz w:val="36"/>
          <w:szCs w:val="36"/>
          <w:rtl/>
        </w:rPr>
        <w:t xml:space="preserve"> ، أحمد بن حنبل</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أحمد بن حنبل</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الشيباني ،</w:t>
      </w:r>
      <w:r w:rsidRPr="00594FE5">
        <w:rPr>
          <w:rFonts w:cs="Traditional Arabic"/>
          <w:sz w:val="36"/>
          <w:szCs w:val="36"/>
          <w:rtl/>
        </w:rPr>
        <w:t xml:space="preserve"> وبهامشه منتخب كنز العمال في سنن الأقوال والأفعال </w:t>
      </w:r>
      <w:r>
        <w:rPr>
          <w:rFonts w:cs="Traditional Arabic"/>
          <w:sz w:val="36"/>
          <w:szCs w:val="36"/>
          <w:rtl/>
        </w:rPr>
        <w:t xml:space="preserve">، </w:t>
      </w:r>
      <w:r w:rsidRPr="00594FE5">
        <w:rPr>
          <w:rFonts w:cs="Traditional Arabic"/>
          <w:sz w:val="36"/>
          <w:szCs w:val="36"/>
          <w:rtl/>
        </w:rPr>
        <w:t xml:space="preserve">المكتبة </w:t>
      </w:r>
      <w:r>
        <w:rPr>
          <w:rFonts w:cs="Traditional Arabic"/>
          <w:sz w:val="36"/>
          <w:szCs w:val="36"/>
          <w:rtl/>
        </w:rPr>
        <w:t>الإسلامية ، ودار صادر ، بيروت - لب</w:t>
      </w:r>
      <w:r w:rsidRPr="00594FE5">
        <w:rPr>
          <w:rFonts w:cs="Traditional Arabic"/>
          <w:sz w:val="36"/>
          <w:szCs w:val="36"/>
          <w:rtl/>
        </w:rPr>
        <w:t>نان ،</w:t>
      </w:r>
      <w:r w:rsidRPr="0000213E">
        <w:rPr>
          <w:rFonts w:cs="Traditional Arabic"/>
          <w:sz w:val="36"/>
          <w:szCs w:val="36"/>
          <w:rtl/>
        </w:rPr>
        <w:t xml:space="preserve"> </w:t>
      </w:r>
      <w:r>
        <w:rPr>
          <w:rFonts w:cs="Traditional Arabic"/>
          <w:sz w:val="36"/>
          <w:szCs w:val="36"/>
          <w:rtl/>
        </w:rPr>
        <w:t>ط/ بدون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مسند الإمام أحمد ، ن: المكتب الإسلامي  </w:t>
      </w:r>
      <w:r>
        <w:rPr>
          <w:rFonts w:cs="Traditional Arabic"/>
          <w:sz w:val="36"/>
          <w:szCs w:val="36"/>
          <w:rtl/>
        </w:rPr>
        <w:t>، بيروت ، ط/1 ، 1400هـ - 1980م</w:t>
      </w:r>
    </w:p>
    <w:p w:rsidR="00AD79AE" w:rsidRPr="00C562CC" w:rsidRDefault="00AD79AE" w:rsidP="009B3660">
      <w:pPr>
        <w:pStyle w:val="a5"/>
        <w:numPr>
          <w:ilvl w:val="0"/>
          <w:numId w:val="18"/>
        </w:numPr>
        <w:jc w:val="lowKashida"/>
        <w:rPr>
          <w:rFonts w:cs="Traditional Arabic"/>
          <w:sz w:val="36"/>
          <w:szCs w:val="36"/>
        </w:rPr>
      </w:pPr>
      <w:r>
        <w:rPr>
          <w:rFonts w:cs="Traditional Arabic"/>
          <w:sz w:val="36"/>
          <w:szCs w:val="36"/>
          <w:rtl/>
        </w:rPr>
        <w:t xml:space="preserve"> مشاهير علماء نجد</w:t>
      </w:r>
      <w:r w:rsidR="000D66BC">
        <w:rPr>
          <w:rFonts w:cs="Traditional Arabic"/>
          <w:sz w:val="36"/>
          <w:szCs w:val="36"/>
          <w:rtl/>
        </w:rPr>
        <w:fldChar w:fldCharType="begin"/>
      </w:r>
      <w:r>
        <w:rPr>
          <w:rFonts w:eastAsia="Calibri" w:cs="Traditional Arabic"/>
          <w:sz w:val="36"/>
          <w:szCs w:val="36"/>
        </w:rPr>
        <w:instrText>xe</w:instrText>
      </w:r>
      <w:r>
        <w:rPr>
          <w:rFonts w:eastAsia="Calibri" w:cs="Traditional Arabic"/>
          <w:sz w:val="36"/>
          <w:szCs w:val="36"/>
          <w:rtl/>
        </w:rPr>
        <w:instrText xml:space="preserve"> "نجد"</w:instrText>
      </w:r>
      <w:r w:rsidR="000D66BC">
        <w:rPr>
          <w:rFonts w:cs="Traditional Arabic"/>
          <w:sz w:val="36"/>
          <w:szCs w:val="36"/>
          <w:rtl/>
        </w:rPr>
        <w:fldChar w:fldCharType="end"/>
      </w:r>
      <w:r>
        <w:rPr>
          <w:rFonts w:cs="Traditional Arabic"/>
          <w:sz w:val="36"/>
          <w:szCs w:val="36"/>
          <w:rtl/>
        </w:rPr>
        <w:t xml:space="preserve"> ، عبدالرحمن بن عبد اللطيف بن عبد الله آل الشيخ ، دار اليمامة ،ط/2 ،1394 ه.</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lastRenderedPageBreak/>
        <w:t xml:space="preserve">معجم البلدان، ياقوت بن عبد الله الحموي ، دار صادر - دار بيروت ، بيروت ، لبنان ، ط/ بدون ، 1404ه-1984م . </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معجم اليمامة، عبد الله الخميس</w:t>
      </w:r>
      <w:r w:rsidRPr="00594FE5">
        <w:rPr>
          <w:rFonts w:cs="Traditional Arabic"/>
          <w:sz w:val="36"/>
          <w:szCs w:val="36"/>
          <w:rtl/>
        </w:rPr>
        <w:t xml:space="preserve"> </w:t>
      </w:r>
      <w:r>
        <w:rPr>
          <w:rFonts w:cs="Traditional Arabic"/>
          <w:sz w:val="36"/>
          <w:szCs w:val="36"/>
          <w:rtl/>
        </w:rPr>
        <w:t>ط/</w:t>
      </w:r>
      <w:r w:rsidRPr="00594FE5">
        <w:rPr>
          <w:rFonts w:cs="Traditional Arabic"/>
          <w:sz w:val="36"/>
          <w:szCs w:val="36"/>
          <w:rtl/>
        </w:rPr>
        <w:t xml:space="preserve">2، 1400هـ -1980م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معيار البدعة (ضوابط البدعة على طريقة القواعد الفقهية ) ، محمد بن حسين الجيزاني ، دار ابن الجوزي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ط/1، 1431ه </w:t>
      </w:r>
    </w:p>
    <w:p w:rsidR="00AD79AE" w:rsidRPr="00594FE5" w:rsidRDefault="00AD79AE" w:rsidP="009B3660">
      <w:pPr>
        <w:pStyle w:val="a5"/>
        <w:numPr>
          <w:ilvl w:val="0"/>
          <w:numId w:val="18"/>
        </w:numPr>
        <w:jc w:val="lowKashida"/>
        <w:rPr>
          <w:rFonts w:cs="Traditional Arabic"/>
          <w:sz w:val="36"/>
          <w:szCs w:val="36"/>
        </w:rPr>
      </w:pPr>
      <w:r>
        <w:rPr>
          <w:rFonts w:cs="Traditional Arabic"/>
          <w:sz w:val="36"/>
          <w:szCs w:val="36"/>
          <w:rtl/>
        </w:rPr>
        <w:t xml:space="preserve"> </w:t>
      </w:r>
      <w:r w:rsidRPr="00594FE5">
        <w:rPr>
          <w:rFonts w:cs="Traditional Arabic"/>
          <w:sz w:val="36"/>
          <w:szCs w:val="36"/>
          <w:rtl/>
        </w:rPr>
        <w:t xml:space="preserve">معيد النعم ومبيد النقم , تاج الدين أبو نصر عبد الوهاب بن علي بن عبد الكافي بن علي بن تمام السبكي , تحقيق محمد علي النجار, أبو زيد شلبي , محمد أبو العيون , مكتبة الخانجي , القاهره , مصر , ط/2 , 1413ه </w:t>
      </w:r>
      <w:r>
        <w:rPr>
          <w:rFonts w:cs="Traditional Arabic"/>
          <w:sz w:val="36"/>
          <w:szCs w:val="36"/>
          <w:rtl/>
        </w:rPr>
        <w:t>-</w:t>
      </w:r>
      <w:r w:rsidRPr="00594FE5">
        <w:rPr>
          <w:rFonts w:cs="Traditional Arabic"/>
          <w:sz w:val="36"/>
          <w:szCs w:val="36"/>
          <w:rtl/>
        </w:rPr>
        <w:t xml:space="preserve"> 1993 م</w:t>
      </w:r>
      <w:r>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معين الحكام فيما يتردد بين الخصمين من الأحكام ، علاء الدين أبي الحسن علي بن خليل الطرابلسي ،</w:t>
      </w:r>
      <w:r w:rsidRPr="00A73902">
        <w:rPr>
          <w:rFonts w:cs="Traditional Arabic"/>
          <w:sz w:val="36"/>
          <w:szCs w:val="36"/>
          <w:rtl/>
        </w:rPr>
        <w:t xml:space="preserve"> </w:t>
      </w:r>
      <w:r>
        <w:rPr>
          <w:rFonts w:cs="Traditional Arabic"/>
          <w:sz w:val="36"/>
          <w:szCs w:val="36"/>
          <w:rtl/>
        </w:rPr>
        <w:t>مطبعة مصطفى البابي</w:t>
      </w:r>
      <w:r w:rsidRPr="00594FE5">
        <w:rPr>
          <w:rFonts w:cs="Traditional Arabic"/>
          <w:sz w:val="36"/>
          <w:szCs w:val="36"/>
          <w:rtl/>
        </w:rPr>
        <w:t xml:space="preserve"> الحلبي </w:t>
      </w:r>
      <w:r>
        <w:rPr>
          <w:rFonts w:cs="Traditional Arabic"/>
          <w:sz w:val="36"/>
          <w:szCs w:val="36"/>
          <w:rtl/>
        </w:rPr>
        <w:t xml:space="preserve">، </w:t>
      </w:r>
      <w:r w:rsidRPr="00594FE5">
        <w:rPr>
          <w:rFonts w:cs="Traditional Arabic"/>
          <w:sz w:val="36"/>
          <w:szCs w:val="36"/>
          <w:rtl/>
        </w:rPr>
        <w:t>مصر</w:t>
      </w:r>
      <w:r>
        <w:rPr>
          <w:rFonts w:cs="Traditional Arabic"/>
          <w:sz w:val="36"/>
          <w:szCs w:val="36"/>
          <w:rtl/>
        </w:rPr>
        <w:t>.</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معين الحكّام فيما يتردد بين الخصمين من الأحكام ، علي بن خليل الطرابلسي،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مغني المحتاج إلى معرفة معاني ألفاظ المنهاج  , للشيخ شمس الدين محمد بن مجمد الخطيب الشربيني , تحقيق علي محمد معوض , وعادل أحمد عبد الموجود ن/ دار الكتب العلمية بيروت , لبنان ط/ 1/ 1415 هـ 1994م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مقاصد الشريعة عند ابن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يوسف محمد البدوي ، دار النفائس ، عمان ، الأردن ، ط/1 ، 1421ه -2000م .</w:t>
      </w:r>
    </w:p>
    <w:p w:rsidR="00AD79AE" w:rsidRPr="005C4C7D"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مقالات تعريفية بالسياسة </w:t>
      </w:r>
      <w:r>
        <w:rPr>
          <w:rFonts w:cs="Traditional Arabic"/>
          <w:sz w:val="36"/>
          <w:szCs w:val="36"/>
          <w:rtl/>
        </w:rPr>
        <w:t xml:space="preserve">الشرعية ، د. سعد بن مطر العتيبي </w:t>
      </w:r>
      <w:r w:rsidRPr="005C4C7D">
        <w:rPr>
          <w:rFonts w:cs="Traditional Arabic"/>
          <w:sz w:val="36"/>
          <w:szCs w:val="36"/>
          <w:rtl/>
        </w:rPr>
        <w:t>،</w:t>
      </w:r>
      <w:r w:rsidRPr="005C4C7D">
        <w:rPr>
          <w:rFonts w:cs="Traditional Arabic"/>
          <w:sz w:val="36"/>
          <w:szCs w:val="36"/>
        </w:rPr>
        <w:t>www.smotaibi.com</w:t>
      </w:r>
      <w:r>
        <w:rPr>
          <w:rFonts w:cs="Traditional Arabic"/>
          <w:sz w:val="36"/>
          <w:szCs w:val="36"/>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منار السبيل في شرح الدليل ، إبراهيم بن</w:t>
      </w:r>
      <w:r>
        <w:rPr>
          <w:rFonts w:cs="Traditional Arabic"/>
          <w:sz w:val="36"/>
          <w:szCs w:val="36"/>
          <w:rtl/>
        </w:rPr>
        <w:t xml:space="preserve"> </w:t>
      </w:r>
      <w:r w:rsidRPr="00594FE5">
        <w:rPr>
          <w:rFonts w:cs="Traditional Arabic"/>
          <w:sz w:val="36"/>
          <w:szCs w:val="36"/>
          <w:rtl/>
        </w:rPr>
        <w:t xml:space="preserve"> محمد بن سالم بن ضويان ، تحقيق عصام القلعجي ،ن مكتبة المعارف ،</w:t>
      </w:r>
      <w:r w:rsidRPr="00EC7C3D">
        <w:rPr>
          <w:rFonts w:cs="Traditional Arabic"/>
          <w:sz w:val="36"/>
          <w:szCs w:val="36"/>
          <w:rtl/>
        </w:rPr>
        <w:t xml:space="preserve"> </w:t>
      </w:r>
      <w:r w:rsidRPr="00594FE5">
        <w:rPr>
          <w:rFonts w:cs="Traditional Arabic"/>
          <w:sz w:val="36"/>
          <w:szCs w:val="36"/>
          <w:rtl/>
        </w:rPr>
        <w:t>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w:t>
      </w:r>
      <w:r w:rsidRPr="00594FE5">
        <w:rPr>
          <w:rFonts w:cs="Traditional Arabic"/>
          <w:sz w:val="36"/>
          <w:szCs w:val="36"/>
          <w:rtl/>
        </w:rPr>
        <w:t xml:space="preserve"> 1405</w:t>
      </w:r>
      <w:r>
        <w:rPr>
          <w:rFonts w:cs="Traditional Arabic"/>
          <w:sz w:val="36"/>
          <w:szCs w:val="36"/>
          <w:rtl/>
        </w:rPr>
        <w:t xml:space="preserve">هـ </w:t>
      </w:r>
      <w:r w:rsidRPr="00594FE5">
        <w:rPr>
          <w:rFonts w:cs="Traditional Arabic"/>
          <w:sz w:val="36"/>
          <w:szCs w:val="36"/>
          <w:rtl/>
        </w:rPr>
        <w:t xml:space="preserve">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منهاج التأسيس , عبد اللطيف </w:t>
      </w:r>
      <w:r>
        <w:rPr>
          <w:rFonts w:cs="Traditional Arabic"/>
          <w:sz w:val="36"/>
          <w:szCs w:val="36"/>
          <w:rtl/>
        </w:rPr>
        <w:t>بن عبد الرحمن بن حسن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عبد اللطيف بن عبد الرحمن آل الشيخ</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آل الشيخ، </w:t>
      </w:r>
      <w:r w:rsidRPr="00594FE5">
        <w:rPr>
          <w:rFonts w:cs="Traditional Arabic"/>
          <w:sz w:val="36"/>
          <w:szCs w:val="36"/>
          <w:rtl/>
        </w:rPr>
        <w:t>دار الهداية للطبع والنشر والترجمة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lastRenderedPageBreak/>
        <w:t>منهاج الحق والإتباع ، منهاج الحق والإتباع في مخالفة أهل الجهل والابتداع ، سليمان بن سحمان</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سحمان</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بن مصلح الخثعمي النجدي ، تحقيق عبد السلام بن برجس العبد الكريم ، مكتبة الفرقان ، ط/3 ، 1422 هـ - 2001 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منهاج السنة النبوية  ، ابن تيمية</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ابن تيمية</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 تحقيق د. محمد رشاد سالم ، ط/1 1986م ، ن مؤسسة قرطبة </w:t>
      </w:r>
      <w:r>
        <w:rPr>
          <w:rFonts w:cs="Traditional Arabic"/>
          <w:sz w:val="36"/>
          <w:szCs w:val="36"/>
          <w:rtl/>
        </w:rPr>
        <w:t>-</w:t>
      </w:r>
      <w:r w:rsidRPr="00594FE5">
        <w:rPr>
          <w:rFonts w:cs="Traditional Arabic"/>
          <w:sz w:val="36"/>
          <w:szCs w:val="36"/>
          <w:rtl/>
        </w:rPr>
        <w:t xml:space="preserve"> مصر ،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نيل الاوطار شرح منتقى الأخبار ، محمد بن علي الشوكاني ، دار الحديث ، القاهرة ، مصر  ط/1 ، 1413ه -1993ه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نيل الأوطار شرح منتقي الأخبار من أحاديث سيد الأخيار , محمد بن علي الشوكاني , طبع بمطبعة مصطفي البابي</w:t>
      </w:r>
      <w:r>
        <w:rPr>
          <w:rFonts w:cs="Traditional Arabic"/>
          <w:sz w:val="36"/>
          <w:szCs w:val="36"/>
          <w:rtl/>
        </w:rPr>
        <w:t xml:space="preserve"> الحلبي , مصر , 1391ه - 1971 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والتشريع الجنائي ، عبد القادر عودة ، مؤسسة الرسالة ، بيروت </w:t>
      </w:r>
      <w:r>
        <w:rPr>
          <w:rFonts w:cs="Traditional Arabic"/>
          <w:sz w:val="36"/>
          <w:szCs w:val="36"/>
          <w:rtl/>
        </w:rPr>
        <w:t>-</w:t>
      </w:r>
      <w:r w:rsidRPr="00594FE5">
        <w:rPr>
          <w:rFonts w:cs="Traditional Arabic"/>
          <w:sz w:val="36"/>
          <w:szCs w:val="36"/>
          <w:rtl/>
        </w:rPr>
        <w:t xml:space="preserve"> لبنان ، ط/1 1429هـ-2008م</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والديمقراطية في الإسلام ، لعباس العقاد</w:t>
      </w:r>
      <w:r>
        <w:rPr>
          <w:rFonts w:cs="Traditional Arabic"/>
          <w:sz w:val="36"/>
          <w:szCs w:val="36"/>
          <w:rtl/>
        </w:rPr>
        <w:t>،</w:t>
      </w:r>
      <w:r w:rsidRPr="00A468DE">
        <w:rPr>
          <w:rFonts w:cs="Traditional Arabic"/>
          <w:sz w:val="36"/>
          <w:szCs w:val="36"/>
          <w:rtl/>
        </w:rPr>
        <w:t xml:space="preserve"> </w:t>
      </w:r>
      <w:r w:rsidRPr="00594FE5">
        <w:rPr>
          <w:rFonts w:cs="Traditional Arabic"/>
          <w:sz w:val="36"/>
          <w:szCs w:val="36"/>
          <w:rtl/>
        </w:rPr>
        <w:t>دار المعارف ، مصر ،</w:t>
      </w:r>
      <w:r>
        <w:rPr>
          <w:rFonts w:cs="Traditional Arabic"/>
          <w:sz w:val="36"/>
          <w:szCs w:val="36"/>
          <w:rtl/>
        </w:rPr>
        <w:t xml:space="preserve"> ط/4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مائدة الإمامة في معالم الخلافة ، القلقشندي  إصدار وزارة ا</w:t>
      </w:r>
      <w:r>
        <w:rPr>
          <w:rFonts w:cs="Traditional Arabic"/>
          <w:sz w:val="36"/>
          <w:szCs w:val="36"/>
          <w:rtl/>
        </w:rPr>
        <w:t>لإرشاد والأنباء ، الكويت</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الكويت</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Pr>
          <w:rFonts w:cs="Traditional Arabic"/>
          <w:sz w:val="36"/>
          <w:szCs w:val="36"/>
          <w:rtl/>
        </w:rPr>
        <w:t xml:space="preserve"> 1994م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ومراتب الإجماع وبذيله نقد مراتب الإجماع لابن تيمية ، ابن حزم ، ط/1 1978م ، دار الآفاق ، بيروت </w:t>
      </w:r>
      <w:r>
        <w:rPr>
          <w:rFonts w:cs="Traditional Arabic"/>
          <w:sz w:val="36"/>
          <w:szCs w:val="36"/>
          <w:rtl/>
        </w:rPr>
        <w:t>-</w:t>
      </w:r>
      <w:r w:rsidRPr="00594FE5">
        <w:rPr>
          <w:rFonts w:cs="Traditional Arabic"/>
          <w:sz w:val="36"/>
          <w:szCs w:val="36"/>
          <w:rtl/>
        </w:rPr>
        <w:t xml:space="preserve"> لبنان .</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 xml:space="preserve"> ونظام الإسلام (الحكم والدولة)، لمحمد المبارك ،</w:t>
      </w:r>
      <w:r w:rsidRPr="00EC7C3D">
        <w:rPr>
          <w:rFonts w:cs="Traditional Arabic"/>
          <w:sz w:val="36"/>
          <w:szCs w:val="36"/>
          <w:rtl/>
        </w:rPr>
        <w:t xml:space="preserve"> </w:t>
      </w:r>
      <w:r w:rsidRPr="00594FE5">
        <w:rPr>
          <w:rFonts w:cs="Traditional Arabic"/>
          <w:sz w:val="36"/>
          <w:szCs w:val="36"/>
          <w:rtl/>
        </w:rPr>
        <w:t>دار الفكر ، بيروت ،لبنان</w:t>
      </w:r>
      <w:r>
        <w:rPr>
          <w:rFonts w:cs="Traditional Arabic"/>
          <w:sz w:val="36"/>
          <w:szCs w:val="36"/>
          <w:rtl/>
        </w:rPr>
        <w:t xml:space="preserve"> ، ط/ 3 ،1400 هـ.</w:t>
      </w:r>
    </w:p>
    <w:p w:rsidR="00AD79AE" w:rsidRPr="00594FE5" w:rsidRDefault="00AD79AE" w:rsidP="009B3660">
      <w:pPr>
        <w:pStyle w:val="a5"/>
        <w:numPr>
          <w:ilvl w:val="0"/>
          <w:numId w:val="18"/>
        </w:numPr>
        <w:jc w:val="lowKashida"/>
        <w:rPr>
          <w:rFonts w:cs="Traditional Arabic"/>
          <w:sz w:val="36"/>
          <w:szCs w:val="36"/>
        </w:rPr>
      </w:pPr>
      <w:r w:rsidRPr="00594FE5">
        <w:rPr>
          <w:rFonts w:cs="Traditional Arabic"/>
          <w:sz w:val="36"/>
          <w:szCs w:val="36"/>
          <w:rtl/>
        </w:rPr>
        <w:t>وهجران أهل البدع أو (الزجر بالهجر) لجلال الدين السيوطي ، دار السلف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94FE5">
        <w:rPr>
          <w:rFonts w:cs="Traditional Arabic"/>
          <w:sz w:val="36"/>
          <w:szCs w:val="36"/>
          <w:rtl/>
        </w:rPr>
        <w:t xml:space="preserve"> ط/1 ، 1415ه-1995م.</w:t>
      </w:r>
    </w:p>
    <w:p w:rsidR="00AD79AE" w:rsidRPr="00A77070" w:rsidRDefault="00AD79AE" w:rsidP="009B3660">
      <w:pPr>
        <w:pStyle w:val="a5"/>
        <w:numPr>
          <w:ilvl w:val="0"/>
          <w:numId w:val="18"/>
        </w:numPr>
        <w:jc w:val="lowKashida"/>
        <w:rPr>
          <w:rFonts w:cs="Traditional Arabic"/>
          <w:sz w:val="36"/>
          <w:szCs w:val="36"/>
          <w:rtl/>
        </w:rPr>
      </w:pPr>
      <w:r w:rsidRPr="0051251D">
        <w:rPr>
          <w:rFonts w:cs="Traditional Arabic"/>
          <w:sz w:val="36"/>
          <w:szCs w:val="36"/>
          <w:rtl/>
        </w:rPr>
        <w:t>وهجران أهل البدع أو (الزجر بالهجر) لجلال الدين السيوطي ، دار السلف ، الرياض</w:t>
      </w:r>
      <w:r w:rsidR="000D66BC">
        <w:rPr>
          <w:rFonts w:cs="Traditional Arabic"/>
          <w:sz w:val="36"/>
          <w:szCs w:val="36"/>
          <w:rtl/>
        </w:rPr>
        <w:fldChar w:fldCharType="begin"/>
      </w:r>
      <w:r>
        <w:rPr>
          <w:rFonts w:ascii="Times New Roman" w:eastAsia="Calibri" w:hAnsi="Times New Roman" w:cs="Traditional Arabic"/>
          <w:sz w:val="36"/>
          <w:szCs w:val="36"/>
        </w:rPr>
        <w:instrText>xe</w:instrText>
      </w:r>
      <w:r>
        <w:rPr>
          <w:rFonts w:ascii="Times New Roman" w:eastAsia="Calibri" w:hAnsi="Times New Roman" w:cs="Traditional Arabic"/>
          <w:sz w:val="36"/>
          <w:szCs w:val="36"/>
          <w:rtl/>
        </w:rPr>
        <w:instrText xml:space="preserve"> "</w:instrText>
      </w:r>
      <w:r>
        <w:rPr>
          <w:rFonts w:eastAsia="Calibri" w:cs="Traditional Arabic"/>
          <w:sz w:val="36"/>
          <w:szCs w:val="36"/>
          <w:rtl/>
        </w:rPr>
        <w:instrText>الرياض</w:instrText>
      </w:r>
      <w:r>
        <w:rPr>
          <w:rFonts w:ascii="Times New Roman" w:eastAsia="Calibri" w:hAnsi="Times New Roman" w:cs="Traditional Arabic"/>
          <w:sz w:val="36"/>
          <w:szCs w:val="36"/>
          <w:rtl/>
        </w:rPr>
        <w:instrText>"</w:instrText>
      </w:r>
      <w:r w:rsidR="000D66BC">
        <w:rPr>
          <w:rFonts w:cs="Traditional Arabic"/>
          <w:sz w:val="36"/>
          <w:szCs w:val="36"/>
          <w:rtl/>
        </w:rPr>
        <w:fldChar w:fldCharType="end"/>
      </w:r>
      <w:r w:rsidRPr="0051251D">
        <w:rPr>
          <w:rFonts w:cs="Traditional Arabic"/>
          <w:sz w:val="36"/>
          <w:szCs w:val="36"/>
          <w:rtl/>
        </w:rPr>
        <w:t xml:space="preserve"> ط/1 ، 1415ه-1995م.</w:t>
      </w:r>
    </w:p>
    <w:p w:rsidR="00AD79AE" w:rsidRPr="00594FE5" w:rsidRDefault="00AD79AE" w:rsidP="0081088F">
      <w:pPr>
        <w:jc w:val="center"/>
        <w:rPr>
          <w:rFonts w:cs="Traditional Arabic"/>
          <w:b/>
          <w:bCs/>
          <w:sz w:val="40"/>
          <w:szCs w:val="40"/>
          <w:rtl/>
        </w:rPr>
      </w:pPr>
    </w:p>
    <w:p w:rsidR="00AD79AE" w:rsidRPr="00594FE5" w:rsidRDefault="00AD79AE" w:rsidP="0082280B">
      <w:pPr>
        <w:ind w:left="122"/>
        <w:jc w:val="both"/>
        <w:rPr>
          <w:rFonts w:cs="Traditional Arabic"/>
          <w:sz w:val="36"/>
          <w:szCs w:val="36"/>
        </w:rPr>
      </w:pPr>
    </w:p>
    <w:p w:rsidR="00AD79AE" w:rsidRPr="00737CEF" w:rsidRDefault="00AD79AE" w:rsidP="008C5281">
      <w:pPr>
        <w:ind w:left="122"/>
        <w:jc w:val="center"/>
        <w:outlineLvl w:val="0"/>
        <w:rPr>
          <w:rFonts w:cs="Traditional Arabic"/>
          <w:b/>
          <w:bCs/>
          <w:sz w:val="36"/>
          <w:szCs w:val="36"/>
          <w:rtl/>
        </w:rPr>
      </w:pPr>
      <w:r>
        <w:rPr>
          <w:rFonts w:cs="Traditional Arabic"/>
          <w:sz w:val="36"/>
          <w:szCs w:val="36"/>
          <w:rtl/>
        </w:rPr>
        <w:br w:type="page"/>
      </w:r>
      <w:bookmarkStart w:id="137" w:name="_Toc280968643"/>
      <w:bookmarkStart w:id="138" w:name="_Toc281292808"/>
      <w:r w:rsidRPr="00737CEF">
        <w:rPr>
          <w:rFonts w:cs="Traditional Arabic"/>
          <w:b/>
          <w:bCs/>
          <w:sz w:val="36"/>
          <w:szCs w:val="36"/>
          <w:rtl/>
        </w:rPr>
        <w:lastRenderedPageBreak/>
        <w:t>فهرس الموضوعات</w:t>
      </w:r>
      <w:bookmarkEnd w:id="137"/>
      <w:bookmarkEnd w:id="138"/>
    </w:p>
    <w:p w:rsidR="00AD79AE" w:rsidRDefault="000D66BC">
      <w:pPr>
        <w:pStyle w:val="11"/>
        <w:tabs>
          <w:tab w:val="right" w:leader="dot" w:pos="8097"/>
        </w:tabs>
        <w:rPr>
          <w:rFonts w:cs="Times New Roman"/>
          <w:noProof/>
          <w:sz w:val="24"/>
          <w:szCs w:val="24"/>
          <w:rtl/>
        </w:rPr>
      </w:pPr>
      <w:r>
        <w:rPr>
          <w:rFonts w:cs="Traditional Arabic"/>
          <w:sz w:val="36"/>
          <w:szCs w:val="36"/>
          <w:rtl/>
        </w:rPr>
        <w:fldChar w:fldCharType="begin"/>
      </w:r>
      <w:r w:rsidR="00AD79AE">
        <w:rPr>
          <w:rFonts w:cs="Traditional Arabic"/>
          <w:sz w:val="36"/>
          <w:szCs w:val="36"/>
          <w:rtl/>
        </w:rPr>
        <w:instrText xml:space="preserve"> </w:instrText>
      </w:r>
      <w:r w:rsidR="00AD79AE">
        <w:rPr>
          <w:rFonts w:cs="Traditional Arabic"/>
          <w:sz w:val="36"/>
          <w:szCs w:val="36"/>
        </w:rPr>
        <w:instrText>TOC</w:instrText>
      </w:r>
      <w:r w:rsidR="00AD79AE">
        <w:rPr>
          <w:rFonts w:cs="Traditional Arabic"/>
          <w:sz w:val="36"/>
          <w:szCs w:val="36"/>
          <w:rtl/>
        </w:rPr>
        <w:instrText xml:space="preserve"> \</w:instrText>
      </w:r>
      <w:r w:rsidR="00AD79AE">
        <w:rPr>
          <w:rFonts w:cs="Traditional Arabic"/>
          <w:sz w:val="36"/>
          <w:szCs w:val="36"/>
        </w:rPr>
        <w:instrText>o "</w:instrText>
      </w:r>
      <w:r w:rsidR="00AD79AE">
        <w:rPr>
          <w:rFonts w:cs="Traditional Arabic"/>
          <w:sz w:val="36"/>
          <w:szCs w:val="36"/>
          <w:rtl/>
        </w:rPr>
        <w:instrText>1-3</w:instrText>
      </w:r>
      <w:r w:rsidR="00AD79AE">
        <w:rPr>
          <w:rFonts w:cs="Traditional Arabic"/>
          <w:sz w:val="36"/>
          <w:szCs w:val="36"/>
        </w:rPr>
        <w:instrText>" \h \z \u</w:instrText>
      </w:r>
      <w:r w:rsidR="00AD79AE">
        <w:rPr>
          <w:rFonts w:cs="Traditional Arabic"/>
          <w:sz w:val="36"/>
          <w:szCs w:val="36"/>
          <w:rtl/>
        </w:rPr>
        <w:instrText xml:space="preserve"> </w:instrText>
      </w:r>
      <w:r>
        <w:rPr>
          <w:rFonts w:cs="Traditional Arabic"/>
          <w:sz w:val="36"/>
          <w:szCs w:val="36"/>
          <w:rtl/>
        </w:rPr>
        <w:fldChar w:fldCharType="separate"/>
      </w:r>
      <w:hyperlink w:anchor="_Toc281292738" w:history="1">
        <w:r w:rsidR="00AD79AE" w:rsidRPr="00EC445F">
          <w:rPr>
            <w:rStyle w:val="Hyperlink"/>
            <w:rFonts w:cs="AL-Mohanad"/>
            <w:noProof/>
            <w:sz w:val="96"/>
            <w:szCs w:val="96"/>
          </w:rPr>
          <w:sym w:font="AGA Arabesque" w:char="F06D"/>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281292738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0" w:history="1">
        <w:r w:rsidR="00AD79AE" w:rsidRPr="00EC445F">
          <w:rPr>
            <w:rStyle w:val="Hyperlink"/>
            <w:rFonts w:cs="Traditional Arabic"/>
            <w:b/>
            <w:bCs/>
            <w:noProof/>
            <w:rtl/>
          </w:rPr>
          <w:t>التمهيد</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281292740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1" w:history="1">
        <w:r w:rsidR="00AD79AE" w:rsidRPr="00EC445F">
          <w:rPr>
            <w:rStyle w:val="Hyperlink"/>
            <w:rFonts w:cs="Traditional Arabic"/>
            <w:b/>
            <w:bCs/>
            <w:noProof/>
            <w:rtl/>
          </w:rPr>
          <w:t>المبحث الأول:ترجمة موجزة عن الشيخ محمد بن عبد الوهـاب</w:t>
        </w:r>
        <w:r w:rsidR="00AD79AE">
          <w:rPr>
            <w:rStyle w:val="Hyperlink"/>
            <w:rFonts w:cs="Traditional Arabic"/>
            <w:b/>
            <w:bCs/>
            <w:noProof/>
            <w:rtl/>
          </w:rPr>
          <w:t>- رحمه الله-</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281292741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2" w:history="1">
        <w:r w:rsidR="00AD79AE" w:rsidRPr="00EC445F">
          <w:rPr>
            <w:rStyle w:val="Hyperlink"/>
            <w:rFonts w:cs="Traditional Arabic"/>
            <w:b/>
            <w:bCs/>
            <w:noProof/>
            <w:rtl/>
          </w:rPr>
          <w:t>المبحث الثاني : الحالة الدينية والسياسية والاجتما</w:t>
        </w:r>
        <w:r w:rsidR="00AD79AE">
          <w:rPr>
            <w:rStyle w:val="Hyperlink"/>
            <w:rFonts w:cs="Traditional Arabic"/>
            <w:b/>
            <w:bCs/>
            <w:noProof/>
            <w:rtl/>
          </w:rPr>
          <w:t>عية في القرن الثاني عشر الهجري</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281292742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26</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3" w:history="1">
        <w:r w:rsidR="00AD79AE" w:rsidRPr="00EC445F">
          <w:rPr>
            <w:rStyle w:val="Hyperlink"/>
            <w:rFonts w:cs="Traditional Arabic"/>
            <w:b/>
            <w:bCs/>
            <w:noProof/>
            <w:rtl/>
          </w:rPr>
          <w:t>المبحث الثالث : مفهوم السياسة الشرعية وحجيتها</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281292743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33</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4" w:history="1">
        <w:r w:rsidR="00AD79AE" w:rsidRPr="00EC445F">
          <w:rPr>
            <w:rStyle w:val="Hyperlink"/>
            <w:rFonts w:cs="Traditional Arabic"/>
            <w:b/>
            <w:bCs/>
            <w:noProof/>
            <w:rtl/>
          </w:rPr>
          <w:t>الفصل الأول : سياسة الشيخ العملية الداخلية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281292744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45</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5" w:history="1">
        <w:r w:rsidR="00AD79AE" w:rsidRPr="00EC445F">
          <w:rPr>
            <w:rStyle w:val="Hyperlink"/>
            <w:rFonts w:cs="Traditional Arabic"/>
            <w:b/>
            <w:bCs/>
            <w:noProof/>
            <w:rtl/>
          </w:rPr>
          <w:t>المبحث الأول : سياسة الشيخ في مجال الإمامة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281292745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45</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6" w:history="1">
        <w:r w:rsidR="00AD79AE" w:rsidRPr="00EC445F">
          <w:rPr>
            <w:rStyle w:val="Hyperlink"/>
            <w:rFonts w:cs="Traditional Arabic"/>
            <w:b/>
            <w:bCs/>
            <w:noProof/>
            <w:rtl/>
          </w:rPr>
          <w:t>المطلب الأول : سياسة الشيخ في التعامل مع ولي الأمر</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281292746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45</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7" w:history="1">
        <w:r w:rsidR="00AD79AE" w:rsidRPr="00EC445F">
          <w:rPr>
            <w:rStyle w:val="Hyperlink"/>
            <w:rFonts w:cs="Traditional Arabic"/>
            <w:b/>
            <w:bCs/>
            <w:noProof/>
            <w:rtl/>
          </w:rPr>
          <w:t>الفرع الأول : نظام الحكم</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281292747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45</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8" w:history="1">
        <w:r w:rsidR="00AD79AE" w:rsidRPr="00EC445F">
          <w:rPr>
            <w:rStyle w:val="Hyperlink"/>
            <w:rFonts w:cs="Traditional Arabic"/>
            <w:b/>
            <w:bCs/>
            <w:noProof/>
            <w:rtl/>
          </w:rPr>
          <w:t>الفرع الثاني : البيعة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281292748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49</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49" w:history="1">
        <w:r w:rsidR="00AD79AE" w:rsidRPr="00EC445F">
          <w:rPr>
            <w:rStyle w:val="Hyperlink"/>
            <w:rFonts w:cs="Traditional Arabic"/>
            <w:b/>
            <w:bCs/>
            <w:noProof/>
            <w:rtl/>
          </w:rPr>
          <w:t>الفرع الثالث : ولايـة العهـد</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281292749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54</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0" w:history="1">
        <w:r w:rsidR="00AD79AE" w:rsidRPr="00EC445F">
          <w:rPr>
            <w:rStyle w:val="Hyperlink"/>
            <w:rFonts w:cs="Traditional Arabic"/>
            <w:b/>
            <w:bCs/>
            <w:noProof/>
            <w:rtl/>
          </w:rPr>
          <w:t>الفرع الرابع : تعيـين الولاة وعزلهـم</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281292750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57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1" w:history="1">
        <w:r w:rsidR="00AD79AE" w:rsidRPr="00EC445F">
          <w:rPr>
            <w:rStyle w:val="Hyperlink"/>
            <w:rFonts w:cs="Traditional Arabic"/>
            <w:b/>
            <w:bCs/>
            <w:noProof/>
            <w:rtl/>
          </w:rPr>
          <w:t>المطلب الثاني : واجبات الرعية تجاه الراعي</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281292751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62</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2" w:history="1">
        <w:r w:rsidR="00AD79AE" w:rsidRPr="00EC445F">
          <w:rPr>
            <w:rStyle w:val="Hyperlink"/>
            <w:rFonts w:cs="Traditional Arabic"/>
            <w:b/>
            <w:bCs/>
            <w:noProof/>
            <w:rtl/>
          </w:rPr>
          <w:t>الفرع الأول : السمع والطاعة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281292752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62</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3" w:history="1">
        <w:r w:rsidR="00AD79AE" w:rsidRPr="00EC445F">
          <w:rPr>
            <w:rStyle w:val="Hyperlink"/>
            <w:rFonts w:cs="Traditional Arabic"/>
            <w:b/>
            <w:bCs/>
            <w:noProof/>
            <w:rtl/>
          </w:rPr>
          <w:t>الفرع الثاني : نصرة الحاكم والجهاد معه</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281292753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66</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4" w:history="1">
        <w:r w:rsidR="00AD79AE" w:rsidRPr="00EC445F">
          <w:rPr>
            <w:rStyle w:val="Hyperlink"/>
            <w:rFonts w:cs="Traditional Arabic"/>
            <w:b/>
            <w:bCs/>
            <w:noProof/>
            <w:rtl/>
          </w:rPr>
          <w:t>الفرع الثالث : النصح لولي الأمر</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281292754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68</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5" w:history="1">
        <w:r w:rsidR="00AD79AE" w:rsidRPr="00EC445F">
          <w:rPr>
            <w:rStyle w:val="Hyperlink"/>
            <w:rFonts w:cs="Traditional Arabic"/>
            <w:b/>
            <w:bCs/>
            <w:noProof/>
            <w:rtl/>
          </w:rPr>
          <w:t>المطلب الثالث : موقفه من الدولة العثمانية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281292755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72</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6" w:history="1">
        <w:r w:rsidR="00AD79AE" w:rsidRPr="00EC445F">
          <w:rPr>
            <w:rStyle w:val="Hyperlink"/>
            <w:rFonts w:cs="Traditional Arabic"/>
            <w:b/>
            <w:bCs/>
            <w:noProof/>
            <w:rtl/>
          </w:rPr>
          <w:t xml:space="preserve">المفهوم </w:t>
        </w:r>
        <w:r w:rsidR="00AD79AE">
          <w:rPr>
            <w:rStyle w:val="Hyperlink"/>
            <w:rFonts w:cs="Traditional Arabic"/>
            <w:b/>
            <w:bCs/>
            <w:noProof/>
            <w:rtl/>
          </w:rPr>
          <w:t xml:space="preserve">الأول : الإمامة بالمفهوم العام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281292756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79</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7" w:history="1">
        <w:r w:rsidR="00AD79AE" w:rsidRPr="00EC445F">
          <w:rPr>
            <w:rStyle w:val="Hyperlink"/>
            <w:rFonts w:cs="Traditional Arabic"/>
            <w:b/>
            <w:bCs/>
            <w:noProof/>
            <w:rtl/>
          </w:rPr>
          <w:t>المفهوم ا</w:t>
        </w:r>
        <w:r w:rsidR="00AD79AE">
          <w:rPr>
            <w:rStyle w:val="Hyperlink"/>
            <w:rFonts w:cs="Traditional Arabic"/>
            <w:b/>
            <w:bCs/>
            <w:noProof/>
            <w:rtl/>
          </w:rPr>
          <w:t xml:space="preserve">لثاني : الإمامة بالمفهوم الخاص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281292757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80</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8" w:history="1">
        <w:r w:rsidR="00AD79AE" w:rsidRPr="00EC445F">
          <w:rPr>
            <w:rStyle w:val="Hyperlink"/>
            <w:rFonts w:cs="Traditional Arabic"/>
            <w:b/>
            <w:bCs/>
            <w:noProof/>
            <w:rtl/>
          </w:rPr>
          <w:t>المبحث الثاني : سياسته في مجال القضاء</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281292758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87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59" w:history="1">
        <w:r w:rsidR="00AD79AE" w:rsidRPr="00EC445F">
          <w:rPr>
            <w:rStyle w:val="Hyperlink"/>
            <w:rFonts w:cs="Traditional Arabic"/>
            <w:b/>
            <w:bCs/>
            <w:noProof/>
            <w:rtl/>
          </w:rPr>
          <w:t>المطلب الأول : توجيه القضاة للتحلي بآداب القضاء</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281292759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87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0" w:history="1">
        <w:r w:rsidR="00AD79AE" w:rsidRPr="00EC445F">
          <w:rPr>
            <w:rStyle w:val="Hyperlink"/>
            <w:rFonts w:cs="Traditional Arabic"/>
            <w:b/>
            <w:bCs/>
            <w:noProof/>
            <w:rtl/>
          </w:rPr>
          <w:t>المطلب الثاني : تنفيذ العقوبات الشرعية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281292760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93</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1" w:history="1">
        <w:r w:rsidR="00AD79AE" w:rsidRPr="00EC445F">
          <w:rPr>
            <w:rStyle w:val="Hyperlink"/>
            <w:rFonts w:cs="Traditional Arabic"/>
            <w:b/>
            <w:bCs/>
            <w:noProof/>
            <w:rtl/>
          </w:rPr>
          <w:t xml:space="preserve">الفرع الأول : سياسة الشيخ </w:t>
        </w:r>
        <w:r w:rsidR="00AD79AE">
          <w:rPr>
            <w:rStyle w:val="Hyperlink"/>
            <w:rFonts w:cs="Traditional Arabic"/>
            <w:b/>
            <w:bCs/>
            <w:noProof/>
            <w:rtl/>
          </w:rPr>
          <w:t>-</w:t>
        </w:r>
        <w:r w:rsidR="00AD79AE" w:rsidRPr="00EC445F">
          <w:rPr>
            <w:rStyle w:val="Hyperlink"/>
            <w:rFonts w:cs="Traditional Arabic"/>
            <w:b/>
            <w:bCs/>
            <w:noProof/>
            <w:rtl/>
          </w:rPr>
          <w:t xml:space="preserve"> رحمه الله </w:t>
        </w:r>
        <w:r w:rsidR="00AD79AE">
          <w:rPr>
            <w:rStyle w:val="Hyperlink"/>
            <w:rFonts w:cs="Traditional Arabic"/>
            <w:b/>
            <w:bCs/>
            <w:noProof/>
            <w:rtl/>
          </w:rPr>
          <w:t>-</w:t>
        </w:r>
        <w:r w:rsidR="00AD79AE" w:rsidRPr="00EC445F">
          <w:rPr>
            <w:rStyle w:val="Hyperlink"/>
            <w:rFonts w:cs="Traditional Arabic"/>
            <w:b/>
            <w:bCs/>
            <w:noProof/>
            <w:rtl/>
          </w:rPr>
          <w:t xml:space="preserve"> في تنفيذ الحدود</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281292761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95</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2" w:history="1">
        <w:r w:rsidR="00AD79AE" w:rsidRPr="00EC445F">
          <w:rPr>
            <w:rStyle w:val="Hyperlink"/>
            <w:rFonts w:cs="Traditional Arabic"/>
            <w:b/>
            <w:bCs/>
            <w:noProof/>
            <w:rtl/>
          </w:rPr>
          <w:t>أولا</w:t>
        </w:r>
        <w:r w:rsidR="00AD79AE">
          <w:rPr>
            <w:rStyle w:val="Hyperlink"/>
            <w:rFonts w:cs="Traditional Arabic"/>
            <w:b/>
            <w:bCs/>
            <w:noProof/>
            <w:rtl/>
          </w:rPr>
          <w:t xml:space="preserve"> : تنفيذ عقوبة الردّة عن الدين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281292762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95</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3" w:history="1">
        <w:r w:rsidR="00AD79AE">
          <w:rPr>
            <w:rStyle w:val="Hyperlink"/>
            <w:rFonts w:cs="Traditional Arabic"/>
            <w:b/>
            <w:bCs/>
            <w:noProof/>
            <w:rtl/>
          </w:rPr>
          <w:t xml:space="preserve">ثانيا : تنفيذ عقوبة الزنا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281292763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95</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4" w:history="1">
        <w:r w:rsidR="00AD79AE" w:rsidRPr="00EC445F">
          <w:rPr>
            <w:rStyle w:val="Hyperlink"/>
            <w:rFonts w:cs="Traditional Arabic"/>
            <w:b/>
            <w:bCs/>
            <w:noProof/>
            <w:rtl/>
          </w:rPr>
          <w:t>الفرع الثاني :</w:t>
        </w:r>
        <w:r w:rsidR="00AD79AE" w:rsidRPr="00EC445F">
          <w:rPr>
            <w:rStyle w:val="Hyperlink"/>
            <w:rFonts w:cs="Traditional Arabic"/>
            <w:noProof/>
            <w:rtl/>
          </w:rPr>
          <w:t xml:space="preserve"> </w:t>
        </w:r>
        <w:r w:rsidR="00AD79AE" w:rsidRPr="00EC445F">
          <w:rPr>
            <w:rStyle w:val="Hyperlink"/>
            <w:rFonts w:cs="Traditional Arabic"/>
            <w:b/>
            <w:bCs/>
            <w:noProof/>
            <w:rtl/>
          </w:rPr>
          <w:t xml:space="preserve">سياسة الشيخ </w:t>
        </w:r>
        <w:r w:rsidR="00AD79AE">
          <w:rPr>
            <w:rStyle w:val="Hyperlink"/>
            <w:rFonts w:cs="Traditional Arabic"/>
            <w:b/>
            <w:bCs/>
            <w:noProof/>
            <w:rtl/>
          </w:rPr>
          <w:t>-</w:t>
        </w:r>
        <w:r w:rsidR="00AD79AE" w:rsidRPr="00EC445F">
          <w:rPr>
            <w:rStyle w:val="Hyperlink"/>
            <w:rFonts w:cs="Traditional Arabic"/>
            <w:b/>
            <w:bCs/>
            <w:noProof/>
            <w:rtl/>
          </w:rPr>
          <w:t xml:space="preserve"> رحمه الله </w:t>
        </w:r>
        <w:r w:rsidR="00AD79AE">
          <w:rPr>
            <w:rStyle w:val="Hyperlink"/>
            <w:rFonts w:cs="Traditional Arabic"/>
            <w:b/>
            <w:bCs/>
            <w:noProof/>
            <w:rtl/>
          </w:rPr>
          <w:t>-</w:t>
        </w:r>
        <w:r w:rsidR="00AD79AE" w:rsidRPr="00EC445F">
          <w:rPr>
            <w:rStyle w:val="Hyperlink"/>
            <w:rFonts w:cs="Traditional Arabic"/>
            <w:b/>
            <w:bCs/>
            <w:noProof/>
            <w:rtl/>
          </w:rPr>
          <w:t xml:space="preserve"> في تنفيذ العقوبات التعزيرية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281292764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109</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5" w:history="1">
        <w:r w:rsidR="00AD79AE" w:rsidRPr="00EC445F">
          <w:rPr>
            <w:rStyle w:val="Hyperlink"/>
            <w:rFonts w:cs="Traditional Arabic"/>
            <w:b/>
            <w:bCs/>
            <w:noProof/>
            <w:rtl/>
          </w:rPr>
          <w:t xml:space="preserve">أولاً: تعزيره </w:t>
        </w:r>
        <w:r w:rsidR="00AD79AE">
          <w:rPr>
            <w:rStyle w:val="Hyperlink"/>
            <w:rFonts w:cs="Traditional Arabic"/>
            <w:b/>
            <w:bCs/>
            <w:noProof/>
            <w:rtl/>
          </w:rPr>
          <w:t>-</w:t>
        </w:r>
        <w:r w:rsidR="00AD79AE" w:rsidRPr="00EC445F">
          <w:rPr>
            <w:rStyle w:val="Hyperlink"/>
            <w:rFonts w:cs="Traditional Arabic"/>
            <w:b/>
            <w:bCs/>
            <w:noProof/>
            <w:rtl/>
          </w:rPr>
          <w:t xml:space="preserve"> رحمه الله </w:t>
        </w:r>
        <w:r w:rsidR="00AD79AE">
          <w:rPr>
            <w:rStyle w:val="Hyperlink"/>
            <w:rFonts w:cs="Traditional Arabic"/>
            <w:b/>
            <w:bCs/>
            <w:noProof/>
            <w:rtl/>
          </w:rPr>
          <w:t xml:space="preserve">- بالقتل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281292765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110</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6" w:history="1">
        <w:r w:rsidR="00AD79AE" w:rsidRPr="00EC445F">
          <w:rPr>
            <w:rStyle w:val="Hyperlink"/>
            <w:rFonts w:cs="Traditional Arabic"/>
            <w:b/>
            <w:bCs/>
            <w:noProof/>
            <w:rtl/>
          </w:rPr>
          <w:t>ثانياً : التعزير بالهدم والإتلاف</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281292766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113</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7" w:history="1">
        <w:r w:rsidR="00AD79AE" w:rsidRPr="00EC445F">
          <w:rPr>
            <w:rStyle w:val="Hyperlink"/>
            <w:rFonts w:cs="Traditional Arabic"/>
            <w:b/>
            <w:bCs/>
            <w:noProof/>
            <w:rtl/>
          </w:rPr>
          <w:t>ثال</w:t>
        </w:r>
        <w:r w:rsidR="00AD79AE">
          <w:rPr>
            <w:rStyle w:val="Hyperlink"/>
            <w:rFonts w:cs="Traditional Arabic"/>
            <w:b/>
            <w:bCs/>
            <w:noProof/>
            <w:rtl/>
          </w:rPr>
          <w:t xml:space="preserve">ثاً: التعزير بالعزل من الولاية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281292767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114</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8" w:history="1">
        <w:r w:rsidR="00AD79AE" w:rsidRPr="00EC445F">
          <w:rPr>
            <w:rStyle w:val="Hyperlink"/>
            <w:rFonts w:cs="Traditional Arabic"/>
            <w:b/>
            <w:bCs/>
            <w:noProof/>
            <w:rtl/>
          </w:rPr>
          <w:t>المبحث الثالث : سياسة الشيخ في مجال الحسبة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281292768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117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69" w:history="1">
        <w:r w:rsidR="00AD79AE" w:rsidRPr="00EC445F">
          <w:rPr>
            <w:rStyle w:val="Hyperlink"/>
            <w:rFonts w:cs="Traditional Arabic"/>
            <w:b/>
            <w:bCs/>
            <w:noProof/>
            <w:rtl/>
          </w:rPr>
          <w:t>المطلب الأول : سياسته في منع البدع</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281292769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117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0" w:history="1">
        <w:r w:rsidR="00AD79AE" w:rsidRPr="00EC445F">
          <w:rPr>
            <w:rStyle w:val="Hyperlink"/>
            <w:rFonts w:cs="Traditional Arabic"/>
            <w:b/>
            <w:bCs/>
            <w:noProof/>
            <w:rtl/>
          </w:rPr>
          <w:t>أولا : مراعاة الت</w:t>
        </w:r>
        <w:r w:rsidR="00AD79AE">
          <w:rPr>
            <w:rStyle w:val="Hyperlink"/>
            <w:rFonts w:cs="Traditional Arabic"/>
            <w:b/>
            <w:bCs/>
            <w:noProof/>
            <w:rtl/>
          </w:rPr>
          <w:t xml:space="preserve">رتيب الشرعي والتدرج في التطبيق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281292770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121</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1" w:history="1">
        <w:r w:rsidR="00AD79AE">
          <w:rPr>
            <w:rStyle w:val="Hyperlink"/>
            <w:rFonts w:cs="Traditional Arabic"/>
            <w:b/>
            <w:bCs/>
            <w:noProof/>
            <w:rtl/>
          </w:rPr>
          <w:t xml:space="preserve">ثانيا : التمسك بسد الذرائع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281292771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124</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2" w:history="1">
        <w:r w:rsidR="00AD79AE" w:rsidRPr="00EC445F">
          <w:rPr>
            <w:rStyle w:val="Hyperlink"/>
            <w:rFonts w:cs="Traditional Arabic"/>
            <w:b/>
            <w:bCs/>
            <w:noProof/>
            <w:rtl/>
          </w:rPr>
          <w:t>ثالثا :</w:t>
        </w:r>
        <w:r w:rsidR="00AD79AE">
          <w:rPr>
            <w:rStyle w:val="Hyperlink"/>
            <w:rFonts w:cs="Traditional Arabic"/>
            <w:b/>
            <w:bCs/>
            <w:noProof/>
            <w:rtl/>
          </w:rPr>
          <w:t xml:space="preserve"> الموازنة بين المصالح والمفاسد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281292772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128</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3" w:history="1">
        <w:r w:rsidR="00AD79AE" w:rsidRPr="00EC445F">
          <w:rPr>
            <w:rStyle w:val="Hyperlink"/>
            <w:rFonts w:cs="Traditional Arabic"/>
            <w:b/>
            <w:bCs/>
            <w:noProof/>
            <w:rtl/>
          </w:rPr>
          <w:t>المطلب الثاني : سياسته في التعامل مع المبتدعة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281292773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131</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4" w:history="1">
        <w:r w:rsidR="00AD79AE" w:rsidRPr="00EC445F">
          <w:rPr>
            <w:rStyle w:val="Hyperlink"/>
            <w:rFonts w:cs="Traditional Arabic"/>
            <w:b/>
            <w:bCs/>
            <w:noProof/>
            <w:rtl/>
          </w:rPr>
          <w:t>أولا : ال</w:t>
        </w:r>
        <w:r w:rsidR="00AD79AE">
          <w:rPr>
            <w:rStyle w:val="Hyperlink"/>
            <w:rFonts w:cs="Traditional Arabic"/>
            <w:b/>
            <w:bCs/>
            <w:noProof/>
            <w:rtl/>
          </w:rPr>
          <w:t xml:space="preserve">احتجاج بالكتاب والسنة والإجماع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281292774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133</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5" w:history="1">
        <w:r w:rsidR="00AD79AE" w:rsidRPr="00EC445F">
          <w:rPr>
            <w:rStyle w:val="Hyperlink"/>
            <w:rFonts w:cs="Traditional Arabic"/>
            <w:b/>
            <w:bCs/>
            <w:noProof/>
            <w:rtl/>
          </w:rPr>
          <w:t>ثانيا : مناظرة المخالفين لمن</w:t>
        </w:r>
        <w:r w:rsidR="00AD79AE">
          <w:rPr>
            <w:rStyle w:val="Hyperlink"/>
            <w:rFonts w:cs="Traditional Arabic"/>
            <w:b/>
            <w:bCs/>
            <w:noProof/>
            <w:rtl/>
          </w:rPr>
          <w:t xml:space="preserve">هج أهل السنة والجماعة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281292775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136</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6" w:history="1">
        <w:r w:rsidR="00AD79AE" w:rsidRPr="00EC445F">
          <w:rPr>
            <w:rStyle w:val="Hyperlink"/>
            <w:rFonts w:cs="Traditional Arabic"/>
            <w:b/>
            <w:bCs/>
            <w:noProof/>
            <w:rtl/>
          </w:rPr>
          <w:t>ثالثا: هجر أهل البدع ومباينتهم</w:t>
        </w:r>
        <w:r w:rsidR="00AD79AE">
          <w:rPr>
            <w:rStyle w:val="Hyperlink"/>
            <w:rFonts w:cs="Traditional Arabic"/>
            <w:noProof/>
            <w:vertAlign w:val="superscript"/>
            <w:rtl/>
          </w:rPr>
          <w:t xml:space="preserve">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281292776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140</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7" w:history="1">
        <w:r w:rsidR="00AD79AE" w:rsidRPr="00EC445F">
          <w:rPr>
            <w:rStyle w:val="Hyperlink"/>
            <w:rFonts w:cs="Traditional Arabic"/>
            <w:b/>
            <w:bCs/>
            <w:noProof/>
            <w:rtl/>
          </w:rPr>
          <w:t>المطلب الثالث: سياسته في إقامة الواجبات ومنع المنكرات</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281292777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143</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8" w:history="1">
        <w:r w:rsidR="00AD79AE">
          <w:rPr>
            <w:rStyle w:val="Hyperlink"/>
            <w:rFonts w:cs="Traditional Arabic"/>
            <w:b/>
            <w:bCs/>
            <w:noProof/>
            <w:rtl/>
          </w:rPr>
          <w:t xml:space="preserve">أولاً: العلم ومعرفة المنكر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281292778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144</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79" w:history="1">
        <w:r w:rsidR="00AD79AE" w:rsidRPr="00EC445F">
          <w:rPr>
            <w:rStyle w:val="Hyperlink"/>
            <w:rFonts w:cs="Traditional Arabic"/>
            <w:b/>
            <w:bCs/>
            <w:noProof/>
            <w:rtl/>
          </w:rPr>
          <w:t>ثانياً: القدرة على التغيير</w:t>
        </w:r>
        <w:r w:rsidR="00AD79AE">
          <w:rPr>
            <w:rStyle w:val="Hyperlink"/>
            <w:rFonts w:cs="Traditional Arabic"/>
            <w:noProof/>
            <w:rtl/>
          </w:rPr>
          <w:t xml:space="preserve">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281292779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146</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0" w:history="1">
        <w:r w:rsidR="00AD79AE" w:rsidRPr="00EC445F">
          <w:rPr>
            <w:rStyle w:val="Hyperlink"/>
            <w:rFonts w:cs="Traditional Arabic"/>
            <w:b/>
            <w:bCs/>
            <w:noProof/>
            <w:rtl/>
          </w:rPr>
          <w:t>ث</w:t>
        </w:r>
        <w:r w:rsidR="00AD79AE">
          <w:rPr>
            <w:rStyle w:val="Hyperlink"/>
            <w:rFonts w:cs="Traditional Arabic"/>
            <w:b/>
            <w:bCs/>
            <w:noProof/>
            <w:rtl/>
          </w:rPr>
          <w:t xml:space="preserve">الثاً: التحلي بآداب المحتسب </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281292780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148</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1" w:history="1">
        <w:r w:rsidR="00AD79AE" w:rsidRPr="00EC445F">
          <w:rPr>
            <w:rStyle w:val="Hyperlink"/>
            <w:rFonts w:cs="Traditional Arabic"/>
            <w:b/>
            <w:bCs/>
            <w:noProof/>
            <w:rtl/>
          </w:rPr>
          <w:t>المبحث الرابع : سياسة الشيخ في بيت المال</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281292781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154</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2" w:history="1">
        <w:r w:rsidR="00AD79AE" w:rsidRPr="00EC445F">
          <w:rPr>
            <w:rStyle w:val="Hyperlink"/>
            <w:rFonts w:cs="Traditional Arabic"/>
            <w:b/>
            <w:bCs/>
            <w:noProof/>
            <w:rtl/>
          </w:rPr>
          <w:t>المطلب الأول : علاقته ببيت المال</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281292782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154</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3" w:history="1">
        <w:r w:rsidR="00AD79AE" w:rsidRPr="00EC445F">
          <w:rPr>
            <w:rStyle w:val="Hyperlink"/>
            <w:rFonts w:cs="Traditional Arabic"/>
            <w:b/>
            <w:bCs/>
            <w:noProof/>
            <w:rtl/>
          </w:rPr>
          <w:t>المطلب الثاني : سياسته في فرض الضريبة على المسلمين</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281292783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156</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4" w:history="1">
        <w:r w:rsidR="00AD79AE" w:rsidRPr="00EC445F">
          <w:rPr>
            <w:rStyle w:val="Hyperlink"/>
            <w:rFonts w:cs="Traditional Arabic"/>
            <w:b/>
            <w:bCs/>
            <w:noProof/>
            <w:rtl/>
          </w:rPr>
          <w:t>المطلب الثالث : موقفه من العشور والمكوس</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281292784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161</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5" w:history="1">
        <w:r w:rsidR="00AD79AE" w:rsidRPr="00EC445F">
          <w:rPr>
            <w:rStyle w:val="Hyperlink"/>
            <w:rFonts w:cs="Traditional Arabic"/>
            <w:b/>
            <w:bCs/>
            <w:noProof/>
            <w:rtl/>
            <w:lang w:bidi="ar-EG"/>
          </w:rPr>
          <w:t>الفصل الثاني : السياسة العملية الخارجية عند الشيخ</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281292785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167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6" w:history="1">
        <w:r w:rsidR="00AD79AE" w:rsidRPr="00EC445F">
          <w:rPr>
            <w:rStyle w:val="Hyperlink"/>
            <w:rFonts w:cs="Traditional Arabic"/>
            <w:b/>
            <w:bCs/>
            <w:noProof/>
            <w:rtl/>
            <w:lang w:bidi="ar-EG"/>
          </w:rPr>
          <w:t>المبحث الأول : موقف الشيخ من المعارضة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281292786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167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7" w:history="1">
        <w:r w:rsidR="00AD79AE" w:rsidRPr="00EC445F">
          <w:rPr>
            <w:rStyle w:val="Hyperlink"/>
            <w:rFonts w:cs="Traditional Arabic"/>
            <w:b/>
            <w:bCs/>
            <w:noProof/>
            <w:rtl/>
            <w:lang w:bidi="ar-EG"/>
          </w:rPr>
          <w:t>المطلب الأول: موقف الشيخ من المعارضين</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281292787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167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8" w:history="1">
        <w:r w:rsidR="00AD79AE" w:rsidRPr="00EC445F">
          <w:rPr>
            <w:rStyle w:val="Hyperlink"/>
            <w:rFonts w:cs="Traditional Arabic"/>
            <w:b/>
            <w:bCs/>
            <w:noProof/>
            <w:rtl/>
            <w:lang w:bidi="ar-EG"/>
          </w:rPr>
          <w:t>المطلب الثاني : موقف الشيخ من المعارضة المسلحة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281292788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176</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89" w:history="1">
        <w:r w:rsidR="00AD79AE" w:rsidRPr="00EC445F">
          <w:rPr>
            <w:rStyle w:val="Hyperlink"/>
            <w:rFonts w:cs="Traditional Arabic"/>
            <w:b/>
            <w:bCs/>
            <w:noProof/>
            <w:rtl/>
            <w:lang w:bidi="ar-EG"/>
          </w:rPr>
          <w:t>المبحث الثاني : سياسة الشيخ في مجال الجهاد</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281292789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183</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90" w:history="1">
        <w:r w:rsidR="00AD79AE" w:rsidRPr="00EC445F">
          <w:rPr>
            <w:rStyle w:val="Hyperlink"/>
            <w:rFonts w:cs="Traditional Arabic"/>
            <w:b/>
            <w:bCs/>
            <w:noProof/>
            <w:rtl/>
            <w:lang w:bidi="ar-EG"/>
          </w:rPr>
          <w:t>المطلب الأول : سياسته في القتال</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281292790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183</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91" w:history="1">
        <w:r w:rsidR="00AD79AE" w:rsidRPr="00EC445F">
          <w:rPr>
            <w:rStyle w:val="Hyperlink"/>
            <w:rFonts w:cs="Traditional Arabic"/>
            <w:b/>
            <w:bCs/>
            <w:noProof/>
            <w:rtl/>
            <w:lang w:bidi="ar-EG"/>
          </w:rPr>
          <w:t>الفرع الأول : أسباب القتال</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281292791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183</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92" w:history="1">
        <w:r w:rsidR="00AD79AE" w:rsidRPr="00EC445F">
          <w:rPr>
            <w:rStyle w:val="Hyperlink"/>
            <w:rFonts w:cs="Traditional Arabic"/>
            <w:b/>
            <w:bCs/>
            <w:noProof/>
            <w:rtl/>
            <w:lang w:bidi="ar-EG"/>
          </w:rPr>
          <w:t>الفرع الثاني : شروط القتال</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281292792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192</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93" w:history="1">
        <w:r w:rsidR="00AD79AE" w:rsidRPr="00EC445F">
          <w:rPr>
            <w:rStyle w:val="Hyperlink"/>
            <w:rFonts w:cs="Traditional Arabic"/>
            <w:b/>
            <w:bCs/>
            <w:noProof/>
            <w:rtl/>
          </w:rPr>
          <w:t>المطلب الثاني : مباشرات الشيخ الجهادية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281292793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201</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94" w:history="1">
        <w:r w:rsidR="00AD79AE" w:rsidRPr="00EC445F">
          <w:rPr>
            <w:rStyle w:val="Hyperlink"/>
            <w:rFonts w:cs="Traditional Arabic"/>
            <w:b/>
            <w:bCs/>
            <w:noProof/>
            <w:rtl/>
          </w:rPr>
          <w:t>الفرع الأول : الاستعداد والتحريض</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281292794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201</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95" w:history="1">
        <w:r w:rsidR="00AD79AE" w:rsidRPr="00EC445F">
          <w:rPr>
            <w:rStyle w:val="Hyperlink"/>
            <w:rFonts w:cs="Traditional Arabic"/>
            <w:b/>
            <w:bCs/>
            <w:noProof/>
            <w:rtl/>
          </w:rPr>
          <w:t>الفرع الثاني : الإعفاء عن القتال</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281292795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204</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96" w:history="1">
        <w:r w:rsidR="00AD79AE" w:rsidRPr="00EC445F">
          <w:rPr>
            <w:rStyle w:val="Hyperlink"/>
            <w:rFonts w:cs="Traditional Arabic"/>
            <w:b/>
            <w:bCs/>
            <w:noProof/>
            <w:rtl/>
          </w:rPr>
          <w:t>الفرع الثالث : سياسته في توزيع الغنائم</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281292796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205</w:t>
        </w:r>
        <w:r>
          <w:rPr>
            <w:noProof/>
            <w:webHidden/>
            <w:rtl/>
          </w:rPr>
          <w:fldChar w:fldCharType="end"/>
        </w:r>
      </w:hyperlink>
    </w:p>
    <w:p w:rsidR="00AD79AE" w:rsidRDefault="000D66BC" w:rsidP="00162536">
      <w:pPr>
        <w:pStyle w:val="11"/>
        <w:tabs>
          <w:tab w:val="right" w:leader="dot" w:pos="8097"/>
        </w:tabs>
        <w:rPr>
          <w:rFonts w:cs="Times New Roman"/>
          <w:noProof/>
          <w:sz w:val="24"/>
          <w:szCs w:val="24"/>
          <w:rtl/>
        </w:rPr>
      </w:pPr>
      <w:hyperlink w:anchor="_Toc281292797" w:history="1">
        <w:r w:rsidR="00AD79AE" w:rsidRPr="00EC445F">
          <w:rPr>
            <w:rStyle w:val="Hyperlink"/>
            <w:rFonts w:cs="Traditional Arabic"/>
            <w:b/>
            <w:bCs/>
            <w:noProof/>
            <w:rtl/>
            <w:lang w:val="de-LU" w:bidi="ar-EG"/>
          </w:rPr>
          <w:t>المبحث الثالث : سياسته في التعامل مع الوفود وإبرام المع</w:t>
        </w:r>
        <w:r w:rsidR="00AD79AE">
          <w:rPr>
            <w:rStyle w:val="Hyperlink"/>
            <w:rFonts w:cs="Traditional Arabic"/>
            <w:b/>
            <w:bCs/>
            <w:noProof/>
            <w:rtl/>
            <w:lang w:val="de-LU" w:bidi="ar-EG"/>
          </w:rPr>
          <w:t>اه</w:t>
        </w:r>
        <w:r w:rsidR="00AD79AE" w:rsidRPr="00EC445F">
          <w:rPr>
            <w:rStyle w:val="Hyperlink"/>
            <w:rFonts w:cs="Traditional Arabic"/>
            <w:b/>
            <w:bCs/>
            <w:noProof/>
            <w:rtl/>
            <w:lang w:val="de-LU" w:bidi="ar-EG"/>
          </w:rPr>
          <w:t>دات</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281292797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209</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98" w:history="1">
        <w:r w:rsidR="00AD79AE" w:rsidRPr="00EC445F">
          <w:rPr>
            <w:rStyle w:val="Hyperlink"/>
            <w:rFonts w:cs="Traditional Arabic"/>
            <w:b/>
            <w:bCs/>
            <w:noProof/>
            <w:rtl/>
            <w:lang w:val="de-LU" w:bidi="ar-EG"/>
          </w:rPr>
          <w:t>المبحث الثالث : سياسته في التعامل مع الوفود وإبرام المع</w:t>
        </w:r>
        <w:r w:rsidR="00AD79AE">
          <w:rPr>
            <w:rStyle w:val="Hyperlink"/>
            <w:rFonts w:cs="Traditional Arabic"/>
            <w:b/>
            <w:bCs/>
            <w:noProof/>
            <w:rtl/>
            <w:lang w:val="de-LU" w:bidi="ar-EG"/>
          </w:rPr>
          <w:t>اه</w:t>
        </w:r>
        <w:r w:rsidR="00AD79AE" w:rsidRPr="00EC445F">
          <w:rPr>
            <w:rStyle w:val="Hyperlink"/>
            <w:rFonts w:cs="Traditional Arabic"/>
            <w:b/>
            <w:bCs/>
            <w:noProof/>
            <w:rtl/>
            <w:lang w:val="de-LU" w:bidi="ar-EG"/>
          </w:rPr>
          <w:t>دات</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281292798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210</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799" w:history="1">
        <w:r w:rsidR="00AD79AE" w:rsidRPr="00EC445F">
          <w:rPr>
            <w:rStyle w:val="Hyperlink"/>
            <w:rFonts w:cs="Traditional Arabic"/>
            <w:b/>
            <w:bCs/>
            <w:noProof/>
            <w:rtl/>
            <w:lang w:val="de-LU" w:bidi="ar-EG"/>
          </w:rPr>
          <w:t>المطلب الأول : إبرام المعاهدات مع المخالفين والالتزام بها</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281292799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210</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800" w:history="1">
        <w:r w:rsidR="00AD79AE">
          <w:rPr>
            <w:rStyle w:val="Hyperlink"/>
            <w:rFonts w:cs="Traditional Arabic"/>
            <w:b/>
            <w:bCs/>
            <w:noProof/>
            <w:rtl/>
            <w:lang w:val="de-LU" w:bidi="ar-EG"/>
          </w:rPr>
          <w:t>المطلب</w:t>
        </w:r>
        <w:r w:rsidR="00AD79AE" w:rsidRPr="00EC445F">
          <w:rPr>
            <w:rStyle w:val="Hyperlink"/>
            <w:rFonts w:cs="Traditional Arabic"/>
            <w:b/>
            <w:bCs/>
            <w:noProof/>
            <w:rtl/>
            <w:lang w:val="de-LU" w:bidi="ar-EG"/>
          </w:rPr>
          <w:t xml:space="preserve"> الثاني : تعامله مع الوفود</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281292800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217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801" w:history="1">
        <w:r w:rsidR="00AD79AE" w:rsidRPr="00EC445F">
          <w:rPr>
            <w:rStyle w:val="Hyperlink"/>
            <w:rFonts w:cs="Traditional Arabic"/>
            <w:b/>
            <w:bCs/>
            <w:noProof/>
            <w:rtl/>
          </w:rPr>
          <w:t>الخاتمة</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281292801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219</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802" w:history="1">
        <w:r w:rsidR="00AD79AE" w:rsidRPr="00EC445F">
          <w:rPr>
            <w:rStyle w:val="Hyperlink"/>
            <w:rFonts w:cs="Traditional Arabic"/>
            <w:b/>
            <w:bCs/>
            <w:noProof/>
            <w:rtl/>
          </w:rPr>
          <w:t>التوصيـات</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281292802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227</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803" w:history="1">
        <w:r w:rsidR="00AD79AE" w:rsidRPr="007C5E4E">
          <w:rPr>
            <w:rStyle w:val="Hyperlink"/>
            <w:rFonts w:cs="Traditional Arabic"/>
            <w:b/>
            <w:bCs/>
            <w:noProof/>
            <w:rtl/>
            <w:lang w:bidi="ar-EG"/>
          </w:rPr>
          <w:t>فهرس الآيات</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281292803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231</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804" w:history="1">
        <w:r w:rsidR="00AD79AE" w:rsidRPr="00EC445F">
          <w:rPr>
            <w:rStyle w:val="Hyperlink"/>
            <w:rFonts w:cs="Traditional Arabic"/>
            <w:b/>
            <w:bCs/>
            <w:noProof/>
            <w:rtl/>
          </w:rPr>
          <w:t>فهرس الأحاديث</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281292804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239</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805" w:history="1">
        <w:r w:rsidR="00AD79AE" w:rsidRPr="00EC445F">
          <w:rPr>
            <w:rStyle w:val="Hyperlink"/>
            <w:rFonts w:cs="Traditional Arabic"/>
            <w:b/>
            <w:bCs/>
            <w:noProof/>
            <w:rtl/>
          </w:rPr>
          <w:t>فهرس الأعلام</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281292805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242</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806" w:history="1">
        <w:r w:rsidR="00AD79AE" w:rsidRPr="00EC445F">
          <w:rPr>
            <w:rStyle w:val="Hyperlink"/>
            <w:rFonts w:cs="Traditional Arabic"/>
            <w:b/>
            <w:bCs/>
            <w:noProof/>
            <w:rtl/>
          </w:rPr>
          <w:t>فهرس الأماكن</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281292806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244</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807" w:history="1">
        <w:r w:rsidR="00AD79AE" w:rsidRPr="00EC445F">
          <w:rPr>
            <w:rStyle w:val="Hyperlink"/>
            <w:rFonts w:cs="Traditional Arabic"/>
            <w:b/>
            <w:bCs/>
            <w:noProof/>
            <w:rtl/>
          </w:rPr>
          <w:t>فهرس المراجع</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281292807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245</w:t>
        </w:r>
        <w:r>
          <w:rPr>
            <w:noProof/>
            <w:webHidden/>
            <w:rtl/>
          </w:rPr>
          <w:fldChar w:fldCharType="end"/>
        </w:r>
      </w:hyperlink>
    </w:p>
    <w:p w:rsidR="00AD79AE" w:rsidRDefault="000D66BC">
      <w:pPr>
        <w:pStyle w:val="11"/>
        <w:tabs>
          <w:tab w:val="right" w:leader="dot" w:pos="8097"/>
        </w:tabs>
        <w:rPr>
          <w:rFonts w:cs="Times New Roman"/>
          <w:noProof/>
          <w:sz w:val="24"/>
          <w:szCs w:val="24"/>
          <w:rtl/>
        </w:rPr>
      </w:pPr>
      <w:hyperlink w:anchor="_Toc281292808" w:history="1">
        <w:r w:rsidR="00AD79AE" w:rsidRPr="00EC445F">
          <w:rPr>
            <w:rStyle w:val="Hyperlink"/>
            <w:rFonts w:cs="Traditional Arabic"/>
            <w:b/>
            <w:bCs/>
            <w:noProof/>
            <w:rtl/>
          </w:rPr>
          <w:t>فهرس الموضوعات</w:t>
        </w:r>
        <w:r w:rsidR="00AD79AE">
          <w:rPr>
            <w:noProof/>
            <w:webHidden/>
            <w:rtl/>
          </w:rPr>
          <w:tab/>
        </w:r>
        <w:r>
          <w:rPr>
            <w:noProof/>
            <w:webHidden/>
            <w:rtl/>
          </w:rPr>
          <w:fldChar w:fldCharType="begin"/>
        </w:r>
        <w:r w:rsidR="00AD79AE">
          <w:rPr>
            <w:noProof/>
            <w:webHidden/>
            <w:rtl/>
          </w:rPr>
          <w:instrText xml:space="preserve"> </w:instrText>
        </w:r>
        <w:r w:rsidR="00AD79AE">
          <w:rPr>
            <w:noProof/>
            <w:webHidden/>
          </w:rPr>
          <w:instrText>PAGEREF</w:instrText>
        </w:r>
        <w:r w:rsidR="00AD79AE">
          <w:rPr>
            <w:noProof/>
            <w:webHidden/>
            <w:rtl/>
          </w:rPr>
          <w:instrText xml:space="preserve"> _</w:instrText>
        </w:r>
        <w:r w:rsidR="00AD79AE">
          <w:rPr>
            <w:noProof/>
            <w:webHidden/>
          </w:rPr>
          <w:instrText>Toc</w:instrText>
        </w:r>
        <w:r w:rsidR="00AD79AE">
          <w:rPr>
            <w:noProof/>
            <w:webHidden/>
            <w:rtl/>
          </w:rPr>
          <w:instrText xml:space="preserve">281292808 </w:instrText>
        </w:r>
        <w:r w:rsidR="00AD79AE">
          <w:rPr>
            <w:noProof/>
            <w:webHidden/>
          </w:rPr>
          <w:instrText>\h</w:instrText>
        </w:r>
        <w:r w:rsidR="00AD79AE">
          <w:rPr>
            <w:noProof/>
            <w:webHidden/>
            <w:rtl/>
          </w:rPr>
          <w:instrText xml:space="preserve"> </w:instrText>
        </w:r>
        <w:r>
          <w:rPr>
            <w:noProof/>
            <w:webHidden/>
            <w:rtl/>
          </w:rPr>
        </w:r>
        <w:r>
          <w:rPr>
            <w:noProof/>
            <w:webHidden/>
            <w:rtl/>
          </w:rPr>
          <w:fldChar w:fldCharType="separate"/>
        </w:r>
        <w:r w:rsidR="00FC57FA">
          <w:rPr>
            <w:noProof/>
            <w:webHidden/>
            <w:rtl/>
          </w:rPr>
          <w:t>261</w:t>
        </w:r>
        <w:r>
          <w:rPr>
            <w:noProof/>
            <w:webHidden/>
            <w:rtl/>
          </w:rPr>
          <w:fldChar w:fldCharType="end"/>
        </w:r>
      </w:hyperlink>
    </w:p>
    <w:p w:rsidR="00AD79AE" w:rsidRPr="00594FE5" w:rsidRDefault="000D66BC" w:rsidP="00737CEF">
      <w:pPr>
        <w:ind w:left="122"/>
        <w:jc w:val="center"/>
        <w:outlineLvl w:val="0"/>
        <w:rPr>
          <w:rFonts w:cs="Traditional Arabic"/>
          <w:sz w:val="36"/>
          <w:szCs w:val="36"/>
          <w:rtl/>
        </w:rPr>
      </w:pPr>
      <w:r>
        <w:rPr>
          <w:rFonts w:cs="Traditional Arabic"/>
          <w:sz w:val="36"/>
          <w:szCs w:val="36"/>
          <w:rtl/>
        </w:rPr>
        <w:fldChar w:fldCharType="end"/>
      </w:r>
    </w:p>
    <w:sectPr w:rsidR="00AD79AE" w:rsidRPr="00594FE5" w:rsidSect="003C3E03">
      <w:headerReference w:type="default" r:id="rId7"/>
      <w:headerReference w:type="first" r:id="rId8"/>
      <w:footnotePr>
        <w:numRestart w:val="eachPage"/>
      </w:footnotePr>
      <w:type w:val="continuous"/>
      <w:pgSz w:w="11907" w:h="16443" w:code="9"/>
      <w:pgMar w:top="1418" w:right="1985" w:bottom="1418" w:left="1418" w:header="0" w:footer="0" w:gutter="397"/>
      <w:cols w:space="708"/>
      <w:titlePg/>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29D" w:rsidRDefault="0088729D" w:rsidP="00A83C84">
      <w:r>
        <w:separator/>
      </w:r>
    </w:p>
  </w:endnote>
  <w:endnote w:type="continuationSeparator" w:id="1">
    <w:p w:rsidR="0088729D" w:rsidRDefault="0088729D" w:rsidP="00A83C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Mohanad">
    <w:altName w:val="Times New Roman"/>
    <w:panose1 w:val="00000000000000000000"/>
    <w:charset w:val="B2"/>
    <w:family w:val="auto"/>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HeshamNormal">
    <w:panose1 w:val="00000000000000000000"/>
    <w:charset w:val="B2"/>
    <w:family w:val="auto"/>
    <w:notTrueType/>
    <w:pitch w:val="variable"/>
    <w:sig w:usb0="00002001" w:usb1="00000000" w:usb2="00000000" w:usb3="00000000" w:csb0="00000040" w:csb1="00000000"/>
  </w:font>
  <w:font w:name="Hesham Bold">
    <w:panose1 w:val="00000000000000000000"/>
    <w:charset w:val="B2"/>
    <w:family w:val="auto"/>
    <w:notTrueType/>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87">
    <w:panose1 w:val="02000400000000000000"/>
    <w:charset w:val="00"/>
    <w:family w:val="auto"/>
    <w:pitch w:val="variable"/>
    <w:sig w:usb0="80002003" w:usb1="90000000" w:usb2="00000008" w:usb3="00000000" w:csb0="80000041" w:csb1="00000000"/>
  </w:font>
  <w:font w:name="QCF_P138">
    <w:panose1 w:val="02000400000000000000"/>
    <w:charset w:val="00"/>
    <w:family w:val="auto"/>
    <w:pitch w:val="variable"/>
    <w:sig w:usb0="80002003" w:usb1="90000000" w:usb2="00000008" w:usb3="00000000" w:csb0="80000041" w:csb1="00000000"/>
  </w:font>
  <w:font w:name="QCF_P412">
    <w:panose1 w:val="02000400000000000000"/>
    <w:charset w:val="00"/>
    <w:family w:val="auto"/>
    <w:pitch w:val="variable"/>
    <w:sig w:usb0="80002003" w:usb1="90000000" w:usb2="00000008" w:usb3="00000000" w:csb0="80000041" w:csb1="00000000"/>
  </w:font>
  <w:font w:name="QCF_P116">
    <w:panose1 w:val="02000400000000000000"/>
    <w:charset w:val="00"/>
    <w:family w:val="auto"/>
    <w:pitch w:val="variable"/>
    <w:sig w:usb0="80002003" w:usb1="90000000" w:usb2="00000008" w:usb3="00000000" w:csb0="80000041" w:csb1="00000000"/>
  </w:font>
  <w:font w:name="QCF_P500">
    <w:panose1 w:val="02000400000000000000"/>
    <w:charset w:val="00"/>
    <w:family w:val="auto"/>
    <w:pitch w:val="variable"/>
    <w:sig w:usb0="80002003" w:usb1="90000000" w:usb2="00000008" w:usb3="00000000" w:csb0="80000041" w:csb1="00000000"/>
  </w:font>
  <w:font w:name="QCF_P541">
    <w:panose1 w:val="02000400000000000000"/>
    <w:charset w:val="00"/>
    <w:family w:val="auto"/>
    <w:pitch w:val="variable"/>
    <w:sig w:usb0="80002003" w:usb1="90000000" w:usb2="00000008" w:usb3="00000000" w:csb0="80000041" w:csb1="00000000"/>
  </w:font>
  <w:font w:name="QCF_P337">
    <w:panose1 w:val="02000400000000000000"/>
    <w:charset w:val="00"/>
    <w:family w:val="auto"/>
    <w:pitch w:val="variable"/>
    <w:sig w:usb0="80002003" w:usb1="90000000" w:usb2="00000008" w:usb3="00000000" w:csb0="80000041" w:csb1="00000000"/>
  </w:font>
  <w:font w:name="QCF_P388">
    <w:panose1 w:val="02000400000000000000"/>
    <w:charset w:val="00"/>
    <w:family w:val="auto"/>
    <w:pitch w:val="variable"/>
    <w:sig w:usb0="80002003" w:usb1="90000000" w:usb2="00000008" w:usb3="00000000" w:csb0="80000041" w:csb1="00000000"/>
  </w:font>
  <w:font w:name="QCF_P106">
    <w:panose1 w:val="02000400000000000000"/>
    <w:charset w:val="00"/>
    <w:family w:val="auto"/>
    <w:pitch w:val="variable"/>
    <w:sig w:usb0="80002003" w:usb1="90000000" w:usb2="00000008" w:usb3="00000000" w:csb0="80000041" w:csb1="00000000"/>
  </w:font>
  <w:font w:name="QCF_P550">
    <w:panose1 w:val="02000400000000000000"/>
    <w:charset w:val="00"/>
    <w:family w:val="auto"/>
    <w:pitch w:val="variable"/>
    <w:sig w:usb0="80002003" w:usb1="90000000" w:usb2="00000008" w:usb3="00000000" w:csb0="80000041" w:csb1="00000000"/>
  </w:font>
  <w:font w:name="QCF_P115">
    <w:panose1 w:val="02000400000000000000"/>
    <w:charset w:val="00"/>
    <w:family w:val="auto"/>
    <w:pitch w:val="variable"/>
    <w:sig w:usb0="80002003" w:usb1="90000000" w:usb2="00000008" w:usb3="00000000" w:csb0="80000041" w:csb1="00000000"/>
  </w:font>
  <w:font w:name="QCF_P101">
    <w:panose1 w:val="02000400000000000000"/>
    <w:charset w:val="00"/>
    <w:family w:val="auto"/>
    <w:pitch w:val="variable"/>
    <w:sig w:usb0="80002003" w:usb1="90000000" w:usb2="00000008" w:usb3="00000000" w:csb0="80000041" w:csb1="00000000"/>
  </w:font>
  <w:font w:name="QCF_P331">
    <w:panose1 w:val="02000400000000000000"/>
    <w:charset w:val="00"/>
    <w:family w:val="auto"/>
    <w:pitch w:val="variable"/>
    <w:sig w:usb0="80002003" w:usb1="90000000" w:usb2="00000008" w:usb3="00000000" w:csb0="80000041" w:csb1="00000000"/>
  </w:font>
  <w:font w:name="QCF_P366">
    <w:panose1 w:val="02000400000000000000"/>
    <w:charset w:val="00"/>
    <w:family w:val="auto"/>
    <w:pitch w:val="variable"/>
    <w:sig w:usb0="80002003" w:usb1="90000000" w:usb2="00000008" w:usb3="00000000" w:csb0="80000041" w:csb1="00000000"/>
  </w:font>
  <w:font w:name="QCF_P285">
    <w:panose1 w:val="02000400000000000000"/>
    <w:charset w:val="00"/>
    <w:family w:val="auto"/>
    <w:pitch w:val="variable"/>
    <w:sig w:usb0="80002003" w:usb1="90000000" w:usb2="00000008" w:usb3="00000000" w:csb0="80000041" w:csb1="00000000"/>
  </w:font>
  <w:font w:name="QCF_P350">
    <w:panose1 w:val="02000400000000000000"/>
    <w:charset w:val="00"/>
    <w:family w:val="auto"/>
    <w:pitch w:val="variable"/>
    <w:sig w:usb0="80002003" w:usb1="90000000" w:usb2="00000008" w:usb3="00000000" w:csb0="80000041" w:csb1="00000000"/>
  </w:font>
  <w:font w:name="QCF_P060">
    <w:panose1 w:val="02000400000000000000"/>
    <w:charset w:val="00"/>
    <w:family w:val="auto"/>
    <w:pitch w:val="variable"/>
    <w:sig w:usb0="80002003" w:usb1="90000000" w:usb2="00000008" w:usb3="00000000" w:csb0="80000041" w:csb1="00000000"/>
  </w:font>
  <w:font w:name="QCF_P203">
    <w:panose1 w:val="02000400000000000000"/>
    <w:charset w:val="00"/>
    <w:family w:val="auto"/>
    <w:pitch w:val="variable"/>
    <w:sig w:usb0="80002003" w:usb1="90000000" w:usb2="00000008" w:usb3="00000000" w:csb0="80000041" w:csb1="00000000"/>
  </w:font>
  <w:font w:name="QCF_P100">
    <w:panose1 w:val="02000400000000000000"/>
    <w:charset w:val="00"/>
    <w:family w:val="auto"/>
    <w:pitch w:val="variable"/>
    <w:sig w:usb0="80002003" w:usb1="90000000" w:usb2="00000008" w:usb3="00000000" w:csb0="80000041" w:csb1="00000000"/>
  </w:font>
  <w:font w:name="QCF_P048">
    <w:panose1 w:val="02000400000000000000"/>
    <w:charset w:val="00"/>
    <w:family w:val="auto"/>
    <w:pitch w:val="variable"/>
    <w:sig w:usb0="80002003" w:usb1="90000000" w:usb2="00000008" w:usb3="00000000" w:csb0="80000041" w:csb1="00000000"/>
  </w:font>
  <w:font w:name="QCF_P237">
    <w:panose1 w:val="02000400000000000000"/>
    <w:charset w:val="00"/>
    <w:family w:val="auto"/>
    <w:pitch w:val="variable"/>
    <w:sig w:usb0="80002003" w:usb1="90000000" w:usb2="00000008" w:usb3="00000000" w:csb0="80000041" w:csb1="00000000"/>
  </w:font>
  <w:font w:name="QCF_P238">
    <w:panose1 w:val="02000400000000000000"/>
    <w:charset w:val="00"/>
    <w:family w:val="auto"/>
    <w:pitch w:val="variable"/>
    <w:sig w:usb0="80002003" w:usb1="90000000" w:usb2="00000008" w:usb3="00000000" w:csb0="80000041" w:csb1="00000000"/>
  </w:font>
  <w:font w:name="QCF_P511">
    <w:panose1 w:val="02000400000000000000"/>
    <w:charset w:val="00"/>
    <w:family w:val="auto"/>
    <w:pitch w:val="variable"/>
    <w:sig w:usb0="80002003" w:usb1="90000000" w:usb2="00000008" w:usb3="00000000" w:csb0="80000041" w:csb1="00000000"/>
  </w:font>
  <w:font w:name="QCF_P145">
    <w:panose1 w:val="02000400000000000000"/>
    <w:charset w:val="00"/>
    <w:family w:val="auto"/>
    <w:pitch w:val="variable"/>
    <w:sig w:usb0="80002003" w:usb1="90000000" w:usb2="00000008" w:usb3="00000000" w:csb0="80000041" w:csb1="00000000"/>
  </w:font>
  <w:font w:name="QCF_P271">
    <w:panose1 w:val="02000400000000000000"/>
    <w:charset w:val="00"/>
    <w:family w:val="auto"/>
    <w:pitch w:val="variable"/>
    <w:sig w:usb0="80002003" w:usb1="90000000" w:usb2="00000008" w:usb3="00000000" w:csb0="80000041" w:csb1="00000000"/>
  </w:font>
  <w:font w:name="QCF_P324">
    <w:panose1 w:val="02000400000000000000"/>
    <w:charset w:val="00"/>
    <w:family w:val="auto"/>
    <w:pitch w:val="variable"/>
    <w:sig w:usb0="80002003" w:usb1="90000000" w:usb2="00000008" w:usb3="00000000" w:csb0="80000041" w:csb1="00000000"/>
  </w:font>
  <w:font w:name="QCF_P523">
    <w:panose1 w:val="02000400000000000000"/>
    <w:charset w:val="00"/>
    <w:family w:val="auto"/>
    <w:pitch w:val="variable"/>
    <w:sig w:usb0="80002003" w:usb1="90000000" w:usb2="00000008" w:usb3="00000000" w:csb0="80000041" w:csb1="00000000"/>
  </w:font>
  <w:font w:name="QCF_P323">
    <w:panose1 w:val="02000400000000000000"/>
    <w:charset w:val="00"/>
    <w:family w:val="auto"/>
    <w:pitch w:val="variable"/>
    <w:sig w:usb0="80002003" w:usb1="90000000" w:usb2="00000008" w:usb3="00000000" w:csb0="80000041" w:csb1="00000000"/>
  </w:font>
  <w:font w:name="QCF_P281">
    <w:panose1 w:val="02000400000000000000"/>
    <w:charset w:val="00"/>
    <w:family w:val="auto"/>
    <w:pitch w:val="variable"/>
    <w:sig w:usb0="80002003" w:usb1="90000000" w:usb2="00000008" w:usb3="00000000" w:csb0="80000041" w:csb1="00000000"/>
  </w:font>
  <w:font w:name="QCF_P297">
    <w:panose1 w:val="02000400000000000000"/>
    <w:charset w:val="00"/>
    <w:family w:val="auto"/>
    <w:pitch w:val="variable"/>
    <w:sig w:usb0="80002003" w:usb1="90000000" w:usb2="00000008" w:usb3="00000000" w:csb0="80000041" w:csb1="00000000"/>
  </w:font>
  <w:font w:name="QCF_P216">
    <w:panose1 w:val="02000400000000000000"/>
    <w:charset w:val="00"/>
    <w:family w:val="auto"/>
    <w:pitch w:val="variable"/>
    <w:sig w:usb0="80002003" w:usb1="90000000" w:usb2="00000008" w:usb3="00000000" w:csb0="80000041" w:csb1="00000000"/>
  </w:font>
  <w:font w:name="QCF_P287">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QCF_P159">
    <w:panose1 w:val="02000400000000000000"/>
    <w:charset w:val="00"/>
    <w:family w:val="auto"/>
    <w:pitch w:val="variable"/>
    <w:sig w:usb0="80002003" w:usb1="90000000" w:usb2="00000008" w:usb3="00000000" w:csb0="80000041" w:csb1="00000000"/>
  </w:font>
  <w:font w:name="QCF_P225">
    <w:panose1 w:val="02000400000000000000"/>
    <w:charset w:val="00"/>
    <w:family w:val="auto"/>
    <w:pitch w:val="variable"/>
    <w:sig w:usb0="80002003" w:usb1="90000000" w:usb2="00000008" w:usb3="00000000" w:csb0="80000041" w:csb1="00000000"/>
  </w:font>
  <w:font w:name="QCF_P137">
    <w:panose1 w:val="02000400000000000000"/>
    <w:charset w:val="00"/>
    <w:family w:val="auto"/>
    <w:pitch w:val="variable"/>
    <w:sig w:usb0="80002003" w:usb1="90000000" w:usb2="00000008" w:usb3="00000000" w:csb0="80000041" w:csb1="00000000"/>
  </w:font>
  <w:font w:name="QCF_P118">
    <w:panose1 w:val="02000400000000000000"/>
    <w:charset w:val="00"/>
    <w:family w:val="auto"/>
    <w:pitch w:val="variable"/>
    <w:sig w:usb0="80002003" w:usb1="90000000" w:usb2="00000008" w:usb3="00000000" w:csb0="80000041" w:csb1="00000000"/>
  </w:font>
  <w:font w:name="QCF_P248">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 w:name="QCF_P357">
    <w:panose1 w:val="02000400000000000000"/>
    <w:charset w:val="00"/>
    <w:family w:val="auto"/>
    <w:pitch w:val="variable"/>
    <w:sig w:usb0="80002003" w:usb1="90000000" w:usb2="00000008" w:usb3="00000000" w:csb0="80000041" w:csb1="00000000"/>
  </w:font>
  <w:font w:name="QCF_P071">
    <w:panose1 w:val="02000400000000000000"/>
    <w:charset w:val="00"/>
    <w:family w:val="auto"/>
    <w:pitch w:val="variable"/>
    <w:sig w:usb0="80002003" w:usb1="90000000" w:usb2="00000008" w:usb3="00000000" w:csb0="80000041" w:csb1="00000000"/>
  </w:font>
  <w:font w:name="QCF_P601">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027">
    <w:panose1 w:val="02000400000000000000"/>
    <w:charset w:val="00"/>
    <w:family w:val="auto"/>
    <w:pitch w:val="variable"/>
    <w:sig w:usb0="80002003" w:usb1="90000000" w:usb2="00000008" w:usb3="00000000" w:csb0="80000041" w:csb1="00000000"/>
  </w:font>
  <w:font w:name="QCF_P077">
    <w:panose1 w:val="02000400000000000000"/>
    <w:charset w:val="00"/>
    <w:family w:val="auto"/>
    <w:pitch w:val="variable"/>
    <w:sig w:usb0="80002003" w:usb1="90000000" w:usb2="00000008" w:usb3="00000000" w:csb0="80000041" w:csb1="00000000"/>
  </w:font>
  <w:font w:name="QCF_P029">
    <w:panose1 w:val="02000400000000000000"/>
    <w:charset w:val="00"/>
    <w:family w:val="auto"/>
    <w:pitch w:val="variable"/>
    <w:sig w:usb0="80002003" w:usb1="90000000" w:usb2="00000008" w:usb3="00000000" w:csb0="80000041" w:csb1="00000000"/>
  </w:font>
  <w:font w:name="QCF_P452">
    <w:panose1 w:val="02000400000000000000"/>
    <w:charset w:val="00"/>
    <w:family w:val="auto"/>
    <w:pitch w:val="variable"/>
    <w:sig w:usb0="80002003" w:usb1="90000000" w:usb2="00000008" w:usb3="00000000" w:csb0="80000041" w:csb1="00000000"/>
  </w:font>
  <w:font w:name="QCF_P198">
    <w:panose1 w:val="02000400000000000000"/>
    <w:charset w:val="00"/>
    <w:family w:val="auto"/>
    <w:pitch w:val="variable"/>
    <w:sig w:usb0="80002003" w:usb1="90000000" w:usb2="00000008" w:usb3="00000000" w:csb0="80000041" w:csb1="00000000"/>
  </w:font>
  <w:font w:name="QCF_P547">
    <w:panose1 w:val="02000400000000000000"/>
    <w:charset w:val="00"/>
    <w:family w:val="auto"/>
    <w:pitch w:val="variable"/>
    <w:sig w:usb0="80002003" w:usb1="90000000" w:usb2="00000008" w:usb3="00000000" w:csb0="80000041" w:csb1="00000000"/>
  </w:font>
  <w:font w:name="QCF_P385">
    <w:panose1 w:val="02000400000000000000"/>
    <w:charset w:val="00"/>
    <w:family w:val="auto"/>
    <w:pitch w:val="variable"/>
    <w:sig w:usb0="80002003" w:usb1="90000000" w:usb2="00000008" w:usb3="00000000" w:csb0="80000041" w:csb1="00000000"/>
  </w:font>
  <w:font w:name="QCF_P181">
    <w:panose1 w:val="02000400000000000000"/>
    <w:charset w:val="00"/>
    <w:family w:val="auto"/>
    <w:pitch w:val="variable"/>
    <w:sig w:usb0="80002003" w:usb1="90000000" w:usb2="00000008" w:usb3="00000000" w:csb0="80000041" w:csb1="00000000"/>
  </w:font>
  <w:font w:name="QCF_P030">
    <w:panose1 w:val="02000400000000000000"/>
    <w:charset w:val="00"/>
    <w:family w:val="auto"/>
    <w:pitch w:val="variable"/>
    <w:sig w:usb0="80002003" w:usb1="90000000" w:usb2="00000008" w:usb3="00000000" w:csb0="80000041" w:csb1="00000000"/>
  </w:font>
  <w:font w:name="QCF_P120">
    <w:panose1 w:val="02000400000000000000"/>
    <w:charset w:val="00"/>
    <w:family w:val="auto"/>
    <w:pitch w:val="variable"/>
    <w:sig w:usb0="80002003" w:usb1="90000000" w:usb2="00000008" w:usb3="00000000" w:csb0="80000041" w:csb1="00000000"/>
  </w:font>
  <w:font w:name="QCF_P465">
    <w:panose1 w:val="02000400000000000000"/>
    <w:charset w:val="00"/>
    <w:family w:val="auto"/>
    <w:pitch w:val="variable"/>
    <w:sig w:usb0="80002003" w:usb1="90000000" w:usb2="00000008" w:usb3="00000000" w:csb0="80000041" w:csb1="00000000"/>
  </w:font>
  <w:font w:name="QCF_P187">
    <w:panose1 w:val="02000400000000000000"/>
    <w:charset w:val="00"/>
    <w:family w:val="auto"/>
    <w:pitch w:val="variable"/>
    <w:sig w:usb0="80002003" w:usb1="90000000" w:usb2="00000008" w:usb3="00000000" w:csb0="80000041" w:csb1="00000000"/>
  </w:font>
  <w:font w:name="QCF_P014">
    <w:panose1 w:val="02000400000000000000"/>
    <w:charset w:val="00"/>
    <w:family w:val="auto"/>
    <w:pitch w:val="variable"/>
    <w:sig w:usb0="80002003" w:usb1="90000000" w:usb2="00000008" w:usb3="00000000" w:csb0="80000041" w:csb1="00000000"/>
  </w:font>
  <w:font w:name="QCF_P188">
    <w:panose1 w:val="02000400000000000000"/>
    <w:charset w:val="00"/>
    <w:family w:val="auto"/>
    <w:pitch w:val="variable"/>
    <w:sig w:usb0="80002003" w:usb1="90000000" w:usb2="00000008" w:usb3="00000000" w:csb0="80000041" w:csb1="00000000"/>
  </w:font>
  <w:font w:name="QCF_P507">
    <w:panose1 w:val="02000400000000000000"/>
    <w:charset w:val="00"/>
    <w:family w:val="auto"/>
    <w:pitch w:val="variable"/>
    <w:sig w:usb0="80002003" w:usb1="90000000" w:usb2="00000008" w:usb3="00000000" w:csb0="80000041" w:csb1="00000000"/>
  </w:font>
  <w:font w:name="QCF_P092">
    <w:panose1 w:val="02000400000000000000"/>
    <w:charset w:val="00"/>
    <w:family w:val="auto"/>
    <w:pitch w:val="variable"/>
    <w:sig w:usb0="80002003" w:usb1="90000000" w:usb2="00000008" w:usb3="00000000" w:csb0="80000041" w:csb1="00000000"/>
  </w:font>
  <w:font w:name="QCF_P364">
    <w:panose1 w:val="02000400000000000000"/>
    <w:charset w:val="00"/>
    <w:family w:val="auto"/>
    <w:pitch w:val="variable"/>
    <w:sig w:usb0="80002003" w:usb1="90000000" w:usb2="00000008" w:usb3="00000000" w:csb0="80000041" w:csb1="00000000"/>
  </w:font>
  <w:font w:name="QCF_P286">
    <w:panose1 w:val="02000400000000000000"/>
    <w:charset w:val="00"/>
    <w:family w:val="auto"/>
    <w:pitch w:val="variable"/>
    <w:sig w:usb0="80002003" w:usb1="90000000" w:usb2="00000008" w:usb3="00000000" w:csb0="80000041" w:csb1="00000000"/>
  </w:font>
  <w:font w:name="QCF_P179">
    <w:panose1 w:val="02000400000000000000"/>
    <w:charset w:val="00"/>
    <w:family w:val="auto"/>
    <w:pitch w:val="variable"/>
    <w:sig w:usb0="80002003" w:usb1="90000000" w:usb2="00000008" w:usb3="00000000" w:csb0="80000041" w:csb1="00000000"/>
  </w:font>
  <w:font w:name="QCF_P514">
    <w:panose1 w:val="02000400000000000000"/>
    <w:charset w:val="00"/>
    <w:family w:val="auto"/>
    <w:pitch w:val="variable"/>
    <w:sig w:usb0="80002003" w:usb1="90000000" w:usb2="00000008" w:usb3="00000000" w:csb0="80000041" w:csb1="00000000"/>
  </w:font>
  <w:font w:name="QCF_P090">
    <w:panose1 w:val="02000400000000000000"/>
    <w:charset w:val="00"/>
    <w:family w:val="auto"/>
    <w:pitch w:val="variable"/>
    <w:sig w:usb0="80002003" w:usb1="90000000" w:usb2="00000008" w:usb3="00000000" w:csb0="80000041" w:csb1="00000000"/>
  </w:font>
  <w:font w:name="QCF_P590">
    <w:panose1 w:val="02000400000000000000"/>
    <w:charset w:val="00"/>
    <w:family w:val="auto"/>
    <w:pitch w:val="variable"/>
    <w:sig w:usb0="80002003" w:usb1="90000000" w:usb2="00000008" w:usb3="00000000" w:csb0="80000041" w:csb1="00000000"/>
  </w:font>
  <w:font w:name="QCF_P396">
    <w:panose1 w:val="02000400000000000000"/>
    <w:charset w:val="00"/>
    <w:family w:val="auto"/>
    <w:pitch w:val="variable"/>
    <w:sig w:usb0="80002003" w:usb1="90000000" w:usb2="00000008" w:usb3="00000000" w:csb0="80000041" w:csb1="00000000"/>
  </w:font>
  <w:font w:name="QCF_P184">
    <w:panose1 w:val="02000400000000000000"/>
    <w:charset w:val="00"/>
    <w:family w:val="auto"/>
    <w:pitch w:val="variable"/>
    <w:sig w:usb0="80002003" w:usb1="90000000" w:usb2="00000008" w:usb3="00000000" w:csb0="80000041" w:csb1="00000000"/>
  </w:font>
  <w:font w:name="QCF_P185">
    <w:panose1 w:val="02000400000000000000"/>
    <w:charset w:val="00"/>
    <w:family w:val="auto"/>
    <w:pitch w:val="variable"/>
    <w:sig w:usb0="80002003" w:usb1="90000000" w:usb2="00000008" w:usb3="00000000" w:csb0="80000041" w:csb1="00000000"/>
  </w:font>
  <w:font w:name="QCF_P067">
    <w:panose1 w:val="02000400000000000000"/>
    <w:charset w:val="00"/>
    <w:family w:val="auto"/>
    <w:pitch w:val="variable"/>
    <w:sig w:usb0="80002003" w:usb1="90000000" w:usb2="00000008" w:usb3="00000000" w:csb0="80000041" w:csb1="00000000"/>
  </w:font>
  <w:font w:name="QCF_P068">
    <w:panose1 w:val="02000400000000000000"/>
    <w:charset w:val="00"/>
    <w:family w:val="auto"/>
    <w:pitch w:val="variable"/>
    <w:sig w:usb0="80002003" w:usb1="90000000" w:usb2="00000008" w:usb3="00000000" w:csb0="80000041" w:csb1="00000000"/>
  </w:font>
  <w:font w:name="QCF_P182">
    <w:panose1 w:val="02000400000000000000"/>
    <w:charset w:val="00"/>
    <w:family w:val="auto"/>
    <w:pitch w:val="variable"/>
    <w:sig w:usb0="80002003" w:usb1="90000000" w:usb2="00000008" w:usb3="00000000" w:csb0="8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29D" w:rsidRDefault="0088729D" w:rsidP="00A83C84">
      <w:r>
        <w:separator/>
      </w:r>
    </w:p>
  </w:footnote>
  <w:footnote w:type="continuationSeparator" w:id="1">
    <w:p w:rsidR="0088729D" w:rsidRDefault="0088729D" w:rsidP="00A83C84">
      <w:r>
        <w:continuationSeparator/>
      </w:r>
    </w:p>
  </w:footnote>
  <w:footnote w:id="2">
    <w:p w:rsidR="00AD79AE" w:rsidRDefault="00AD79AE" w:rsidP="0052258D">
      <w:pPr>
        <w:ind w:left="0"/>
        <w:jc w:val="lowKashida"/>
      </w:pPr>
      <w:r w:rsidRPr="007D2C28">
        <w:rPr>
          <w:rFonts w:cs="Traditional Arabic"/>
          <w:sz w:val="28"/>
          <w:szCs w:val="28"/>
        </w:rPr>
        <w:footnoteRef/>
      </w:r>
      <w:r w:rsidRPr="007D2C28">
        <w:rPr>
          <w:rFonts w:cs="Traditional Arabic"/>
          <w:sz w:val="28"/>
          <w:szCs w:val="28"/>
        </w:rPr>
        <w:t>)</w:t>
      </w:r>
      <w:r w:rsidRPr="007D2C28">
        <w:rPr>
          <w:rFonts w:cs="Traditional Arabic"/>
          <w:sz w:val="28"/>
          <w:szCs w:val="28"/>
          <w:rtl/>
        </w:rPr>
        <w:t>) انظر : المدخل إلى السياسة الشرعية ، عبدالعال عطوه ،ص 77 .</w:t>
      </w:r>
    </w:p>
  </w:footnote>
  <w:footnote w:id="3">
    <w:p w:rsidR="00AD79AE" w:rsidRDefault="00AD79AE" w:rsidP="0052258D">
      <w:pPr>
        <w:ind w:left="0"/>
        <w:jc w:val="lowKashida"/>
      </w:pPr>
      <w:r w:rsidRPr="007D2C28">
        <w:rPr>
          <w:rFonts w:cs="Traditional Arabic"/>
          <w:sz w:val="28"/>
          <w:szCs w:val="28"/>
        </w:rPr>
        <w:footnoteRef/>
      </w:r>
      <w:r w:rsidRPr="007D2C28">
        <w:rPr>
          <w:rFonts w:cs="Traditional Arabic"/>
          <w:sz w:val="28"/>
          <w:szCs w:val="28"/>
        </w:rPr>
        <w:t>)</w:t>
      </w:r>
      <w:r w:rsidRPr="007D2C28">
        <w:rPr>
          <w:rFonts w:cs="Traditional Arabic"/>
          <w:sz w:val="28"/>
          <w:szCs w:val="28"/>
          <w:rtl/>
        </w:rPr>
        <w:t>) سورة النساء ، الآية 59 .</w:t>
      </w:r>
    </w:p>
  </w:footnote>
  <w:footnote w:id="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28/170.</w:t>
      </w:r>
    </w:p>
  </w:footnote>
  <w:footnote w:id="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الأنعام ، الآية 89 .</w:t>
      </w:r>
    </w:p>
  </w:footnote>
  <w:footnote w:id="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الرسالة التبوكية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ص42 .</w:t>
      </w:r>
    </w:p>
  </w:footnote>
  <w:footnote w:id="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w:t>
      </w:r>
      <w:r>
        <w:rPr>
          <w:rFonts w:cs="Traditional Arabic"/>
          <w:sz w:val="28"/>
          <w:szCs w:val="28"/>
          <w:rtl/>
        </w:rPr>
        <w:t xml:space="preserve"> </w:t>
      </w:r>
      <w:r w:rsidRPr="009B3C73">
        <w:rPr>
          <w:rFonts w:cs="Traditional Arabic"/>
          <w:sz w:val="28"/>
          <w:szCs w:val="28"/>
          <w:rtl/>
        </w:rPr>
        <w:t>تيسير الكريم الرحمن في تفسير كلام المنان ،</w:t>
      </w:r>
      <w:r>
        <w:rPr>
          <w:rFonts w:cs="Traditional Arabic"/>
          <w:sz w:val="28"/>
          <w:szCs w:val="28"/>
          <w:rtl/>
        </w:rPr>
        <w:t xml:space="preserve"> </w:t>
      </w:r>
      <w:r w:rsidRPr="009B3C73">
        <w:rPr>
          <w:rFonts w:cs="Traditional Arabic"/>
          <w:sz w:val="28"/>
          <w:szCs w:val="28"/>
          <w:rtl/>
        </w:rPr>
        <w:t>عبد الرحمن السعدي ، ص 164.</w:t>
      </w:r>
    </w:p>
  </w:footnote>
  <w:footnote w:id="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منهاج السنة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،1/526-528 ، (باختصار) .</w:t>
      </w:r>
    </w:p>
  </w:footnote>
  <w:footnote w:id="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مقالات تعريفية بالسياسة الشرعية ، د سعد مطر العتيبي ، الموازنة بين السياسة الشرعية والسياسات الوضعية (أصول ونماذج3).</w:t>
      </w:r>
    </w:p>
  </w:footnote>
  <w:footnote w:id="1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أبو داود ، كتاب الملاحم ، باب ما يذكر في قرن المائة ، رقم :(4291) ، والحاكم في المستدرك على الصحيحين كتاب الفتن والملاحم ، باب ذكر بعض المجددين في هذه الأمة 4/522 .</w:t>
      </w:r>
    </w:p>
  </w:footnote>
  <w:footnote w:id="11">
    <w:p w:rsidR="00AD79AE" w:rsidRDefault="00AD79AE" w:rsidP="003A1E69">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w:t>
      </w:r>
      <w:r>
        <w:rPr>
          <w:rFonts w:cs="Traditional Arabic"/>
          <w:sz w:val="28"/>
          <w:szCs w:val="28"/>
          <w:rtl/>
        </w:rPr>
        <w:t>هو : عبدالله بن محمد بن عبد اللطيف الأحسائي</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عبد الله بن عبد اللطيف الأحسائي</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الشافعي ،</w:t>
      </w:r>
      <w:r w:rsidRPr="003A1E69">
        <w:rPr>
          <w:rFonts w:cs="Traditional Arabic"/>
          <w:sz w:val="28"/>
          <w:szCs w:val="28"/>
          <w:rtl/>
        </w:rPr>
        <w:t xml:space="preserve"> </w:t>
      </w:r>
      <w:r>
        <w:rPr>
          <w:rFonts w:cs="Traditional Arabic"/>
          <w:sz w:val="28"/>
          <w:szCs w:val="28"/>
          <w:rtl/>
        </w:rPr>
        <w:t>من علماء الأحساء</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الأحساء</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 برع في فن الحديث ، وكان من المعارضين لدعوة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بن عبد الوهاب ، </w:t>
      </w:r>
      <w:r w:rsidRPr="009B3C73">
        <w:rPr>
          <w:rFonts w:cs="Traditional Arabic"/>
          <w:sz w:val="28"/>
          <w:szCs w:val="28"/>
          <w:rtl/>
        </w:rPr>
        <w:t>انظر</w:t>
      </w:r>
      <w:r>
        <w:rPr>
          <w:rFonts w:cs="Traditional Arabic"/>
          <w:sz w:val="28"/>
          <w:szCs w:val="28"/>
          <w:rtl/>
        </w:rPr>
        <w:t xml:space="preserve"> :</w:t>
      </w:r>
      <w:r w:rsidRPr="009B3C73">
        <w:rPr>
          <w:rFonts w:cs="Traditional Arabic"/>
          <w:sz w:val="28"/>
          <w:szCs w:val="28"/>
          <w:rtl/>
        </w:rPr>
        <w:t xml:space="preserve"> سبائك العسجد ،ابن سند ص 94</w:t>
      </w:r>
      <w:r>
        <w:rPr>
          <w:rFonts w:cs="Traditional Arabic"/>
          <w:sz w:val="28"/>
          <w:szCs w:val="28"/>
          <w:rtl/>
        </w:rPr>
        <w:t xml:space="preserve"> ، و انظر :المعارضة لدعوة الشيخ محمد بن عبد الوهاب في الأحساء ، محمد بن عبد الله النويصر ص 208 - 210</w:t>
      </w:r>
      <w:r w:rsidRPr="009B3C73">
        <w:rPr>
          <w:rFonts w:cs="Traditional Arabic"/>
          <w:sz w:val="28"/>
          <w:szCs w:val="28"/>
          <w:rtl/>
        </w:rPr>
        <w:t xml:space="preserve"> .</w:t>
      </w:r>
    </w:p>
  </w:footnote>
  <w:footnote w:id="1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1/248 .</w:t>
      </w:r>
    </w:p>
  </w:footnote>
  <w:footnote w:id="13">
    <w:p w:rsidR="00AD79AE" w:rsidRDefault="00AD79AE" w:rsidP="00F549BB">
      <w:pPr>
        <w:ind w:left="0"/>
        <w:jc w:val="lowKashida"/>
      </w:pPr>
      <w:r w:rsidRPr="00F549BB">
        <w:rPr>
          <w:rFonts w:cs="Traditional Arabic"/>
          <w:sz w:val="28"/>
          <w:szCs w:val="28"/>
          <w:rtl/>
        </w:rPr>
        <w:t>(</w:t>
      </w:r>
      <w:r w:rsidRPr="00F549BB">
        <w:rPr>
          <w:rFonts w:cs="Traditional Arabic"/>
          <w:sz w:val="28"/>
          <w:szCs w:val="28"/>
        </w:rPr>
        <w:footnoteRef/>
      </w:r>
      <w:r w:rsidRPr="00F549BB">
        <w:rPr>
          <w:rFonts w:cs="Traditional Arabic"/>
          <w:sz w:val="28"/>
          <w:szCs w:val="28"/>
          <w:rtl/>
        </w:rPr>
        <w:t>) المرجع السابق 1/228 .</w:t>
      </w:r>
    </w:p>
  </w:footnote>
  <w:footnote w:id="1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في تاريخ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 .</w:t>
      </w:r>
    </w:p>
  </w:footnote>
  <w:footnote w:id="1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1/208 .</w:t>
      </w:r>
    </w:p>
  </w:footnote>
  <w:footnote w:id="1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محمد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أحمد عبد الغفور عطار ص 28 ، وهو نسب محفوظ عند ذرية الشيخ وقبيلته وللاستزادة انظر :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خلال ثمانية قرون للشيخ عبد الله البسام 1/125 ، ومثير الوجدان في أنساب ملوك نجد لراشد بن علي الحنبلي ص 30 - 40 .</w:t>
      </w:r>
    </w:p>
  </w:footnote>
  <w:footnote w:id="1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1/208 ، و انظر : محم</w:t>
      </w:r>
      <w:r>
        <w:rPr>
          <w:rFonts w:cs="Traditional Arabic"/>
          <w:sz w:val="28"/>
          <w:szCs w:val="28"/>
          <w:rtl/>
        </w:rPr>
        <w:t>د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 أحمد عطار ، و</w:t>
      </w:r>
      <w:r w:rsidRPr="009B3C73">
        <w:rPr>
          <w:rFonts w:cs="Traditional Arabic"/>
          <w:sz w:val="28"/>
          <w:szCs w:val="28"/>
          <w:rtl/>
        </w:rPr>
        <w:t>انظر : الشيخ محمد ابن عبد الوهاب حياته وفكره ، د. عبد الله العثيمين .</w:t>
      </w:r>
    </w:p>
  </w:footnote>
  <w:footnote w:id="18">
    <w:p w:rsidR="00AD79AE" w:rsidRDefault="00AD79AE" w:rsidP="005B2DB1">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في تاريخ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1/8 ، و علماء نجد </w:t>
      </w:r>
      <w:r>
        <w:rPr>
          <w:rFonts w:cs="Traditional Arabic"/>
          <w:sz w:val="28"/>
          <w:szCs w:val="28"/>
          <w:rtl/>
        </w:rPr>
        <w:t>خلال</w:t>
      </w:r>
      <w:r w:rsidRPr="009B3C73">
        <w:rPr>
          <w:rFonts w:cs="Traditional Arabic"/>
          <w:sz w:val="28"/>
          <w:szCs w:val="28"/>
          <w:rtl/>
        </w:rPr>
        <w:t xml:space="preserve"> ستة قرون 3/670</w:t>
      </w:r>
    </w:p>
  </w:footnote>
  <w:footnote w:id="1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1/62 .</w:t>
      </w:r>
    </w:p>
  </w:footnote>
  <w:footnote w:id="20">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منصور بن يونس بن صلاح البهوتي</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البهوتي</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الحنبلي ،ولد سنة : (1000ه) ،شيخ الحنابلة بمصر كان عالما عاملا ورعا متبحرا في العلوم الدينية ، انفرد في عصره بالفقه ، وأخذ عنه الكثير من متأخري الحنابلة من مؤلفاته : ( شرح الإقناع ، وحاشية على الإقناع ، وشرح الإرادات للتقي الفتوحي، وحاشية على المنتهى وشرح زاد المستقنع للحجاوي ، وغيرها،توفي بمصر سنة : (1051ه) ، انظر : خلاصة الأثر في أعيان القرن الحادي عشر ، العالم الفاضل المولى محمد المحبي 4/426 ، وانظر : الأعلام ، الزركلي 7/307 ، ( باختصار ).</w:t>
      </w:r>
    </w:p>
  </w:footnote>
  <w:footnote w:id="2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المصدر السابق 1/62 .</w:t>
      </w:r>
    </w:p>
  </w:footnote>
  <w:footnote w:id="2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خلال ستة قرون ، عبد الله البسام 1/110 .</w:t>
      </w:r>
    </w:p>
  </w:footnote>
  <w:footnote w:id="2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1/208 .</w:t>
      </w:r>
    </w:p>
  </w:footnote>
  <w:footnote w:id="2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1/6 .</w:t>
      </w:r>
    </w:p>
  </w:footnote>
  <w:footnote w:id="2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1/6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1/209 .</w:t>
      </w:r>
    </w:p>
  </w:footnote>
  <w:footnote w:id="2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1/209 .</w:t>
      </w:r>
    </w:p>
  </w:footnote>
  <w:footnote w:id="2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1/6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1/209 .</w:t>
      </w:r>
    </w:p>
  </w:footnote>
  <w:footnote w:id="2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1/210 .</w:t>
      </w:r>
    </w:p>
  </w:footnote>
  <w:footnote w:id="2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المصدر السابق 1/209 .</w:t>
      </w:r>
    </w:p>
  </w:footnote>
  <w:footnote w:id="30">
    <w:p w:rsidR="00AD79AE" w:rsidRDefault="00AD79AE" w:rsidP="00067329">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هو الشيخ عبد الله بن إبراهيم بن سيف الشمري ، نزح والده من المجمعة بسدير إلى المدينة فولد المترجم له ونشأ فيها وقرأ على علمائها ثم سافر إلى دمشق</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دمشق</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،فقرأ على علمائها ،جد واجتهد في العلم توفي بالمدينة سنة (1140هـ ) ، انظر :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خلال ستة قرون ، ابن بسام 2/501 ، (باختصار).</w:t>
      </w:r>
    </w:p>
  </w:footnote>
  <w:footnote w:id="31">
    <w:p w:rsidR="00AD79AE" w:rsidRDefault="00AD79AE" w:rsidP="00EB7528">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هو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حياة بن إبراهيم السندي</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محمد حياة السندي</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ولد بالسند ، وأقام بالمدينة المنورة وتوفي بها سنة : (1163ه) ، انظر: محمد بن عبد الوهاب ، أحمد عطار ص37 .</w:t>
      </w:r>
    </w:p>
  </w:footnote>
  <w:footnote w:id="3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تاريخ الجزيرة العربية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الجزيرة العربية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حسين خزعل ص59 .</w:t>
      </w:r>
    </w:p>
  </w:footnote>
  <w:footnote w:id="3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1/7 .</w:t>
      </w:r>
    </w:p>
  </w:footnote>
  <w:footnote w:id="34">
    <w:p w:rsidR="00AD79AE" w:rsidRDefault="00AD79AE" w:rsidP="004C0912">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1/212 .</w:t>
      </w:r>
    </w:p>
  </w:footnote>
  <w:footnote w:id="35">
    <w:p w:rsidR="00AD79AE" w:rsidRDefault="00AD79AE" w:rsidP="00EB7528">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لم أجد له ترجمه .</w:t>
      </w:r>
    </w:p>
  </w:footnote>
  <w:footnote w:id="36">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عثمان بن عبد الله بن عثمان بن حمد 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النجدي الحنبلي ، من زيد ، من قضاعة : مؤرخ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من رؤساء قبيلة بني زيد في بلدة شقراء ، ولد وتعلم ببلده ، وقرأ القرآن ثم العلوم على عدة مشايخ من مصنفاته (عنوان المجد في تاريخ نجد ) توفي سنة </w:t>
      </w:r>
      <w:r w:rsidRPr="009B3C73">
        <w:rPr>
          <w:rFonts w:cs="Traditional Arabic"/>
          <w:sz w:val="28"/>
          <w:szCs w:val="28"/>
        </w:rPr>
        <w:t>:</w:t>
      </w:r>
      <w:r w:rsidRPr="009B3C73">
        <w:rPr>
          <w:rFonts w:cs="Traditional Arabic"/>
          <w:sz w:val="28"/>
          <w:szCs w:val="28"/>
          <w:rtl/>
        </w:rPr>
        <w:t xml:space="preserve"> (1288ه)، وقيل (1299ه) ، انظر : مقدمة عنوان المجد في تاريخ نجد ، ابن بشر ، وانظر : الأعلام ، الزركلي 4/209 .</w:t>
      </w:r>
    </w:p>
  </w:footnote>
  <w:footnote w:id="37">
    <w:p w:rsidR="00AD79AE" w:rsidRDefault="00AD79AE" w:rsidP="00EB7528">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1/8 .</w:t>
      </w:r>
    </w:p>
  </w:footnote>
  <w:footnote w:id="3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محمد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أحمد عطار ص41 .</w:t>
      </w:r>
    </w:p>
  </w:footnote>
  <w:footnote w:id="3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1/212 .</w:t>
      </w:r>
    </w:p>
  </w:footnote>
  <w:footnote w:id="4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1/8 .</w:t>
      </w:r>
    </w:p>
  </w:footnote>
  <w:footnote w:id="4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الهجيرة : نصف النهار عند زوال الشمس إلى العصر ، لسان العرب ، ابن منظور 6/4619 مادة : [ هجر]</w:t>
      </w:r>
    </w:p>
  </w:footnote>
  <w:footnote w:id="4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Pr>
          <w:rFonts w:cs="Traditional Arabic"/>
          <w:sz w:val="28"/>
          <w:szCs w:val="28"/>
          <w:rtl/>
        </w:rPr>
        <w:t>) من كرا ، الكروة</w:t>
      </w:r>
      <w:r w:rsidRPr="009B3C73">
        <w:rPr>
          <w:rFonts w:cs="Traditional Arabic"/>
          <w:sz w:val="28"/>
          <w:szCs w:val="28"/>
          <w:rtl/>
        </w:rPr>
        <w:t xml:space="preserve"> والكراء : أجر المستأجر ، والمكاري الذي يكريك دابته ، انظر : لسان العرب 5/3866 ، مادة [كرا] بتصرف .</w:t>
      </w:r>
    </w:p>
  </w:footnote>
  <w:footnote w:id="4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ذكر بعض المؤرخين والمستشرقين أن الشيخ– رحمه الله– ذهب إلى دمشق</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دمشق</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وغيرها من البلدان في سيرته العلمية إلا أن ذلك لا يثبت ، للاستزادة انظر:الشيخ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حياته وفكره ، عبد الله العثيمين ص40-43.</w:t>
      </w:r>
    </w:p>
  </w:footnote>
  <w:footnote w:id="4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عنوان المجد 1/8-9 .</w:t>
      </w:r>
    </w:p>
  </w:footnote>
  <w:footnote w:id="4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1/215 .</w:t>
      </w:r>
    </w:p>
  </w:footnote>
  <w:footnote w:id="4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1/9 .</w:t>
      </w:r>
    </w:p>
  </w:footnote>
  <w:footnote w:id="47">
    <w:p w:rsidR="00AD79AE" w:rsidRDefault="00AD79AE" w:rsidP="00D965CA">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عثمان بن حمد بن معمّر النجدي رئيس العيينة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العيينة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من بلاد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في بداية دعوة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عبدالوهاب، قتل سنة : (1163ه) ، انظر : الأعلام ، الزركلي 4/204 ، (باختصار) .</w:t>
      </w:r>
    </w:p>
  </w:footnote>
  <w:footnote w:id="4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1/214 .</w:t>
      </w:r>
    </w:p>
  </w:footnote>
  <w:footnote w:id="4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1/9 .</w:t>
      </w:r>
    </w:p>
  </w:footnote>
  <w:footnote w:id="50">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سليمان بن محمد بن براك بن غرير ، تقلّد إمارة الأحساء</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الأحساء</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ورئاسة بني خالد سنة : (1143ه) ، توفي في بلد الخرج</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الخرج</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من أرض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سنة : (1166ه) ، انظر :تحفة المستفيد بتاريخ الأحساء في القديم والجديد ، محمد بن عبدالله آل عبد القادر ص124 ،وانظر:تاريخ هجر ، عبد الرحمن بن عثمان آل مُلّا 2/668،(باختصار) .</w:t>
      </w:r>
    </w:p>
  </w:footnote>
  <w:footnote w:id="51">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لم أجد له ترجمة .</w:t>
      </w:r>
    </w:p>
  </w:footnote>
  <w:footnote w:id="52">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لم أجد له ترجمة .</w:t>
      </w:r>
    </w:p>
  </w:footnote>
  <w:footnote w:id="5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1/10،11</w:t>
      </w:r>
    </w:p>
  </w:footnote>
  <w:footnote w:id="5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 xml:space="preserve">عنوان المجد 1/12 ، </w:t>
      </w:r>
      <w:r>
        <w:rPr>
          <w:rFonts w:cs="Traditional Arabic"/>
          <w:sz w:val="28"/>
          <w:szCs w:val="28"/>
          <w:rtl/>
        </w:rPr>
        <w:t xml:space="preserve">وانظر : </w:t>
      </w:r>
      <w:r w:rsidRPr="009B3C73">
        <w:rPr>
          <w:rFonts w:cs="Traditional Arabic"/>
          <w:sz w:val="28"/>
          <w:szCs w:val="28"/>
          <w:rtl/>
        </w:rPr>
        <w:t>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حياته وفكره ص60،59</w:t>
      </w:r>
    </w:p>
  </w:footnote>
  <w:footnote w:id="5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في كل ما سبق من مؤلفات : الدرر السنيّة 12/18،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 84 .</w:t>
      </w:r>
    </w:p>
  </w:footnote>
  <w:footnote w:id="5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وقد عُقد مؤتمر في جامعة الإمام محمد بن سعود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الإمام محمد بن سعود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الإسلامية باسم أسبوع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عبدالوهاب - رحمه الله- قامت فيه بجمع كافة مؤلفات الشيخ ، وقام بتصنيفها مجموعة من طلاب العلم وأساتذة الجامعة وطبعت في أحد عشر مجلدا في مطابع الجامعة .</w:t>
      </w:r>
    </w:p>
  </w:footnote>
  <w:footnote w:id="5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2/900.</w:t>
      </w:r>
    </w:p>
  </w:footnote>
  <w:footnote w:id="5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2/900 ، و</w:t>
      </w:r>
      <w:r>
        <w:rPr>
          <w:rFonts w:cs="Traditional Arabic"/>
          <w:sz w:val="28"/>
          <w:szCs w:val="28"/>
          <w:rtl/>
        </w:rPr>
        <w:t xml:space="preserve">انظر : </w:t>
      </w:r>
      <w:r w:rsidRPr="009B3C73">
        <w:rPr>
          <w:rFonts w:cs="Traditional Arabic"/>
          <w:sz w:val="28"/>
          <w:szCs w:val="28"/>
          <w:rtl/>
        </w:rPr>
        <w:t>الشيخ محمد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أحمد عطار ص 101.</w:t>
      </w:r>
    </w:p>
  </w:footnote>
  <w:footnote w:id="5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لقمان</w:t>
      </w:r>
      <w:r>
        <w:rPr>
          <w:rFonts w:cs="Traditional Arabic"/>
          <w:sz w:val="28"/>
          <w:szCs w:val="28"/>
          <w:rtl/>
        </w:rPr>
        <w:t xml:space="preserve"> </w:t>
      </w:r>
      <w:r w:rsidRPr="009B3C73">
        <w:rPr>
          <w:rFonts w:cs="Traditional Arabic"/>
          <w:sz w:val="28"/>
          <w:szCs w:val="28"/>
          <w:rtl/>
        </w:rPr>
        <w:t>، الآية ١٣.</w:t>
      </w:r>
    </w:p>
  </w:footnote>
  <w:footnote w:id="60">
    <w:p w:rsidR="00AD79AE" w:rsidRDefault="00AD79AE" w:rsidP="00C562CC">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هو الشيخ حسين بن أبي بكر 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الأحسائي</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عبد الله بن عبد اللطيف الأحسائي</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مذهبا التميمي نسبا ولد بالمبرز بالإحساء ونشأ بها وقرأ على علماء وقته ثم نزح إلى الدرعية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الدرعية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له مؤلفين:( العقد الثمين في أصول الدين، وتاريخه المشهور بتاريخ ابن غنام وقد سماه بتاريخ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المسمى   الأفكار والأفهام لمرتاد حال الإمام وتعداد غزوات ذوي الإسلام ) توفي بالدرعية سنة (1225ه) ، انظر :علماء نجد خلال ثمانية قرون ،عبد الله البسام 2/56-58 ،والأعلام ، الزركلي 2/251 ،ومشاهير علماء نجد، ص185، عبد الرحمن بن عبد اللطيف آل الشيخ . </w:t>
      </w:r>
    </w:p>
  </w:footnote>
  <w:footnote w:id="6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الوضر: وسخ الدّسم واللبن وغسالة السقا والصقعة ...ووضِرَ الإناء يوضر وضرا إذا اتسخ ، انظر : لسان العرب 6/4857 ،مادة:[وضر].</w:t>
      </w:r>
    </w:p>
  </w:footnote>
  <w:footnote w:id="6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1/171 .</w:t>
      </w:r>
    </w:p>
  </w:footnote>
  <w:footnote w:id="63">
    <w:p w:rsidR="00AD79AE" w:rsidRDefault="00AD79AE" w:rsidP="007E0951">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هو عثمان بن عبد الله بن عثمان بن محمد 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النجدي الحنبلي مذهبا من زيد ، من قضاعة ، مؤرخ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وآل سعود ، كان من رؤساء قبيلة بني زيد في بلدة شقراء ، ولد وتعلم ببلده ، وقرأ القرآن ثم العلوم على عدة مشايخ ، وصنف عدة مؤلفات ،توفي سنة : (1288ه ) ـ، وقيل : (1290هـ ) ، انظر :مقدمة عنوان المجد في تاريخ نجد ،ابن بشر ، و انظر : الأعلام ، الزركلي  4/209 ، (باختصار) .</w:t>
      </w:r>
    </w:p>
  </w:footnote>
  <w:footnote w:id="6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)عنوان المجد في تاريخ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،1/6 .</w:t>
      </w:r>
    </w:p>
  </w:footnote>
  <w:footnote w:id="6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الجبيلة :تصغير (جَبَلة)، قرية صغيرة واقعة في أنف جبل سدْحة الجنوبي الشرقي ، تشرف على وادي حنيفة من الناحية الجنوبية ،وتشرف على (عرقباء) من الناحية الشرقية الجنوبية ، ولا يبعد أن تكون تسميتها لتعلقها بأنف هذا الجبل ، يجتازها طريق العيينة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العيينة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انظر: معجم اليمامة، عبد الله الخميس 1/264 ، (باختصار يسير) .</w:t>
      </w:r>
    </w:p>
  </w:footnote>
  <w:footnote w:id="6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هو زيد بن الخطاب بن نفيل العدوي أخو عمر بن الخطاب رضي الله عنهما لأبيه يكنى أبا عبد الرحمن ،أسلم قبل أخيه عمر وشهد بدرا والمشاهد ، واستشهد باليمامة وكانت راية المسلمين معه سنة اثنتي عشرة ،انظر: الاستيعاب في معرفة الأصحاب،ابن عبد البر 2/550 ، وانظر : الإصابة في تمييز الصحابة ، ابن حجر العسقلاني،1/565 .</w:t>
      </w:r>
    </w:p>
  </w:footnote>
  <w:footnote w:id="6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فَيْد : بليدة في نصف طريق مكة من الكوفة ، انظر معجم البلدان 4/282 .</w:t>
      </w:r>
    </w:p>
  </w:footnote>
  <w:footnote w:id="6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غبير : واد في أعلى الدرعية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الدرعية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من روافد وادي حنيفة ينصب من مرتفعات طويق وبأسفله سد أقيم لحفظ مياه السيول وبها غار ، انظر : معجم البلدان2/213، بتصرف.</w:t>
      </w:r>
    </w:p>
  </w:footnote>
  <w:footnote w:id="6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هو ضرار بن الأزور بن مالك بن أوس بن خزيمة بن مالك بن ثعلبة – رضي الله عنه - ، قال الواقدي :       ( استشهد باليمامة ، واختلفوا في وفاته ) ، انظر :الإصابة في تمييز الصحابة 2/208 .</w:t>
      </w:r>
    </w:p>
  </w:footnote>
  <w:footnote w:id="7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الخرج</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الخرج</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إقليم ذو قرى كثيرة ، وهو في قلب اليمامة ، وتبعد أكثر من ثمانين كيلا عن الرياض</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الرياض</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انظر : معجم اليمامة 1/372 ، ( بتصرف )0</w:t>
      </w:r>
    </w:p>
  </w:footnote>
  <w:footnote w:id="7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1/176- 178 .</w:t>
      </w:r>
    </w:p>
  </w:footnote>
  <w:footnote w:id="72">
    <w:p w:rsidR="00AD79AE" w:rsidRDefault="00AD79AE" w:rsidP="00316028">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انظر: </w:t>
      </w:r>
      <w:r>
        <w:rPr>
          <w:rFonts w:cs="Traditional Arabic"/>
          <w:sz w:val="28"/>
          <w:szCs w:val="28"/>
          <w:rtl/>
        </w:rPr>
        <w:t>المصدر</w:t>
      </w:r>
      <w:r w:rsidRPr="009B3C73">
        <w:rPr>
          <w:rFonts w:cs="Traditional Arabic"/>
          <w:sz w:val="28"/>
          <w:szCs w:val="28"/>
          <w:rtl/>
        </w:rPr>
        <w:t xml:space="preserve"> السابق 1/183-189 .</w:t>
      </w:r>
    </w:p>
  </w:footnote>
  <w:footnote w:id="7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هو صاحب اليمامة بنجد ،وشاعر بني حنيفة دعاه الرسول - صلى الله عليه وسلم - للإسلام فلم يجبه ومات سنة 8 هـ ، انظر : الأعلام ، الزركلي 8/102 .</w:t>
      </w:r>
    </w:p>
  </w:footnote>
  <w:footnote w:id="7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هو الصحابي الجليل ثمامة بن أثال بن النعمان بن مسلمة الحنفي أبو أمامة اليمامي كان سيد أهل اليمامة ، ولما ارتد أهل اليمامة عن الإسلام في فتنة مسيلمة ثبت على إسلامه وتوفي سنة 12هـ ، انظر: أُسد الغابة ، ابن الأثير 1/337-338 .</w:t>
      </w:r>
    </w:p>
  </w:footnote>
  <w:footnote w:id="7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سليط بن عمرو بن عبد شمس العامري ، من المهاجرين الأولين قديم الإسلام بمكة وهاجر إلى الحبشة في الهجرة الثانية ، شهد المشاهد كلها مع رسول الله - صلى الله عليه وسلم - ، قتل يوم اليمامة شهيدا سنة12هـ وقيل 14هـ ، انظر : أسد الغابة ، ابن الأثير 2/306.</w:t>
      </w:r>
    </w:p>
  </w:footnote>
  <w:footnote w:id="7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أسد الغابة ، ابن الأثير ،1/337-339 .</w:t>
      </w:r>
    </w:p>
  </w:footnote>
  <w:footnote w:id="7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تقريب السيرة النبوية ،ابن هشام ،1/223 ،247 ،254 .</w:t>
      </w:r>
    </w:p>
  </w:footnote>
  <w:footnote w:id="7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تاريخ ابن خلدون ،المسمى بكتاب العبر وديوان المبتدأ والخبر في أيام العرب والعجم والبربر ومن عاصرهم من ذوي السلطان الأكبر، لابن خلدون 4/98 .</w:t>
      </w:r>
    </w:p>
  </w:footnote>
  <w:footnote w:id="7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المصدر السابق ، نفس الجزء والصفحة .</w:t>
      </w:r>
    </w:p>
  </w:footnote>
  <w:footnote w:id="8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دعوة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وأثرها في العالم الإسلامي، محمد السلمان ، ص17 .</w:t>
      </w:r>
    </w:p>
  </w:footnote>
  <w:footnote w:id="8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مدينة الرياض</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الرياض</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عبر أطوار التاريخ ، محمد الجاسر  ص79 .</w:t>
      </w:r>
    </w:p>
  </w:footnote>
  <w:footnote w:id="8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محمد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أحمد عبد الغفور عطار ، ص22-24 .</w:t>
      </w:r>
    </w:p>
  </w:footnote>
  <w:footnote w:id="8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حياة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 حسين خلف خزعل ، ص38 .</w:t>
      </w:r>
    </w:p>
  </w:footnote>
  <w:footnote w:id="8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دعوة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وأثرها في العالم الإسلامي ، محمد السلمان ص 17 .</w:t>
      </w:r>
    </w:p>
  </w:footnote>
  <w:footnote w:id="8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العرب الحديث والمعاصر ، عبد الرحيم عبد الرحمن عبد الرحيم ، ص61 .</w:t>
      </w:r>
    </w:p>
  </w:footnote>
  <w:footnote w:id="8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الحامية : اسم يطلق في اصطلاح السياسة العسكرية والحربية على جماعة من الجيوش تجعل في المدينة لحفظها-بأمر الله- من طوارق العدو ،انظر :كتاب دائرة المعارف ، بطرس البستاني 6/661 ، مادة : [حامية] .</w:t>
      </w:r>
    </w:p>
  </w:footnote>
  <w:footnote w:id="87">
    <w:p w:rsidR="00AD79AE" w:rsidRDefault="00AD79AE" w:rsidP="00E351BB">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دعوة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وأثرها في العالم الإسلامي ، محمد السلمان ص17 ،وسيأتي الحديث عن موقف الشيخ من الدولة العثمانية وبيان استقلال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عنها ، انظر : ص </w:t>
      </w:r>
      <w:r>
        <w:rPr>
          <w:rFonts w:cs="Traditional Arabic"/>
          <w:sz w:val="28"/>
          <w:szCs w:val="28"/>
          <w:rtl/>
        </w:rPr>
        <w:t>72</w:t>
      </w:r>
      <w:r w:rsidRPr="009B3C73">
        <w:rPr>
          <w:rFonts w:cs="Traditional Arabic"/>
          <w:sz w:val="28"/>
          <w:szCs w:val="28"/>
          <w:rtl/>
        </w:rPr>
        <w:t xml:space="preserve"> من هذا البحث .</w:t>
      </w:r>
    </w:p>
  </w:footnote>
  <w:footnote w:id="8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جزيرة العرب في القرن العشرين ، حافظ وهبة ، ص 46 ، وانظر :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حياته وفكره ، د. عبد الله العثيمين ص 12 .</w:t>
      </w:r>
    </w:p>
  </w:footnote>
  <w:footnote w:id="89">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جزيرة العرب في القرن العشرين ، حافظ وهبة ص 46 .</w:t>
      </w:r>
    </w:p>
  </w:footnote>
  <w:footnote w:id="9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العرب الحديث والمعاصر ، د. عبد الرحيم عبد الرحمن عبد الرحيم ص 58 ، وانظر : الدولة السعودية الأولى</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الدولة السعودية الاولى</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للمؤلف نفسه 1/26 .</w:t>
      </w:r>
    </w:p>
  </w:footnote>
  <w:footnote w:id="9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محمود شكري الألوسي ، ص 56 .</w:t>
      </w:r>
    </w:p>
  </w:footnote>
  <w:footnote w:id="9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المقاييس في اللغة ( المسمى : معجم مقاييس اللغة ) ، ابن فارس 3/119 ، باب : السين والواو وما يثلثهما، مادة : [ سوس ] .</w:t>
      </w:r>
    </w:p>
  </w:footnote>
  <w:footnote w:id="9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أحاديث الأنبياء ، باب ما ذكر عن بني إسرائيل ، رقم : ( 3455 ) ، و أخرجه مسلم ، كتاب الإمارة ، باب وجوب الوفاء ببيعة الخلفاء ، الأول فالأول ، رقم : ( 1842 ) .</w:t>
      </w:r>
    </w:p>
  </w:footnote>
  <w:footnote w:id="9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شرح النووي على صحيح مسلم ، النووي 12/434 ، وانظر : لسان العرب ، ابن منظور 6/429- 430 .</w:t>
      </w:r>
    </w:p>
  </w:footnote>
  <w:footnote w:id="9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لسان العرب ، ابن منظور 6/429 .</w:t>
      </w:r>
    </w:p>
  </w:footnote>
  <w:footnote w:id="9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الفروق اللغوية ، أبو هلال العسكري ، ص 158 .</w:t>
      </w:r>
    </w:p>
  </w:footnote>
  <w:footnote w:id="9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الحاكم في المستدرك ، رقم : ( 8318 ) ، وقال : ( حديث صحيح الإسناد ، ولم يخرجاه – أي البخاري ومسلم - ) ووافقه الذهبي ، انظر : المستدرك على الصحيحين ، الحاكم ، مع تضمينات للذهبي والعراقي والمناوي 8/2955 .</w:t>
      </w:r>
    </w:p>
  </w:footnote>
  <w:footnote w:id="98">
    <w:p w:rsidR="00AD79AE" w:rsidRDefault="00AD79AE" w:rsidP="000E48DB">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المائدة ، الآية 48 .</w:t>
      </w:r>
    </w:p>
  </w:footnote>
  <w:footnote w:id="99">
    <w:p w:rsidR="00AD79AE" w:rsidRDefault="00AD79AE" w:rsidP="00487195">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الجاثية ، الآية 18 .</w:t>
      </w:r>
    </w:p>
  </w:footnote>
  <w:footnote w:id="10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الجامع لأحكام القرآن ، القرطبي 6/137 .</w:t>
      </w:r>
    </w:p>
  </w:footnote>
  <w:footnote w:id="10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16/109 .</w:t>
      </w:r>
    </w:p>
  </w:footnote>
  <w:footnote w:id="10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19/134، 307-308 .</w:t>
      </w:r>
    </w:p>
  </w:footnote>
  <w:footnote w:id="10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المصدر السابق ، نفس الجزء والصفحة .</w:t>
      </w:r>
    </w:p>
  </w:footnote>
  <w:footnote w:id="10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 نفس الجزء والصفحة .</w:t>
      </w:r>
    </w:p>
  </w:footnote>
  <w:footnote w:id="10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البحر الرائق شرح كنز الدقائق ، ابن نجيم 5/ 28 .</w:t>
      </w:r>
    </w:p>
  </w:footnote>
  <w:footnote w:id="10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معين الحكّام فيما يتردد بين الخصمين من الأحكام ، علي بن خليل الطرابلسي ص 199 .</w:t>
      </w:r>
    </w:p>
  </w:footnote>
  <w:footnote w:id="10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35/ 406</w:t>
      </w:r>
    </w:p>
  </w:footnote>
  <w:footnote w:id="10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حاشية ابن عابدين ( رد المحتار على الدر المختار ) 6/20 .</w:t>
      </w:r>
    </w:p>
  </w:footnote>
  <w:footnote w:id="109">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المصدر السابق ، نفس الجزء والصفحة . </w:t>
      </w:r>
    </w:p>
  </w:footnote>
  <w:footnote w:id="11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كشاف اصطلاحات الفنون ، محمد أعلى التهاوني 1/665 .</w:t>
      </w:r>
    </w:p>
  </w:footnote>
  <w:footnote w:id="11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ضياء السياسات وفتاوى النوازل مما هو من فروع الدين من المسائل ، عبدالله بن فودي ص 75 .</w:t>
      </w:r>
    </w:p>
  </w:footnote>
  <w:footnote w:id="11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حاشية البجيرمي على المنهج المسماة (التجريد لنفع العبيد) ، 2/178 .</w:t>
      </w:r>
    </w:p>
  </w:footnote>
  <w:footnote w:id="11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إحياء علوم الدين ، الغزالي 1/24 .</w:t>
      </w:r>
    </w:p>
  </w:footnote>
  <w:footnote w:id="114">
    <w:p w:rsidR="00AD79AE" w:rsidRDefault="00AD79AE" w:rsidP="007516C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سبق بيانه عند تعريف الحنفية ص </w:t>
      </w:r>
      <w:r>
        <w:rPr>
          <w:rFonts w:cs="Traditional Arabic"/>
          <w:sz w:val="28"/>
          <w:szCs w:val="28"/>
          <w:rtl/>
        </w:rPr>
        <w:t>36</w:t>
      </w:r>
      <w:r w:rsidRPr="009B3C73">
        <w:rPr>
          <w:rFonts w:cs="Traditional Arabic"/>
          <w:sz w:val="28"/>
          <w:szCs w:val="28"/>
          <w:rtl/>
        </w:rPr>
        <w:t xml:space="preserve"> من هذا البحث .</w:t>
      </w:r>
    </w:p>
  </w:footnote>
  <w:footnote w:id="11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الطرق الحكمية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26 .</w:t>
      </w:r>
    </w:p>
  </w:footnote>
  <w:footnote w:id="11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14/493 .</w:t>
      </w:r>
    </w:p>
  </w:footnote>
  <w:footnote w:id="11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الطرق الحكمية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19 .</w:t>
      </w:r>
    </w:p>
  </w:footnote>
  <w:footnote w:id="11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السياسة الشرعية ، عبد الوهاب خلاّف ص 7 .</w:t>
      </w:r>
    </w:p>
  </w:footnote>
  <w:footnote w:id="119">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فقه السياسة الشرعية في علم السير مقارنا بالقانون الدولي ، د. سعد بن مطر العتيبي 1/ 45 .</w:t>
      </w:r>
    </w:p>
  </w:footnote>
  <w:footnote w:id="12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المدخل إلى </w:t>
      </w:r>
      <w:r>
        <w:rPr>
          <w:rFonts w:cs="Traditional Arabic"/>
          <w:sz w:val="28"/>
          <w:szCs w:val="28"/>
          <w:rtl/>
        </w:rPr>
        <w:t>السياسة الشرعية ، عبد العال عطوه</w:t>
      </w:r>
      <w:r w:rsidRPr="009B3C73">
        <w:rPr>
          <w:rFonts w:cs="Traditional Arabic"/>
          <w:sz w:val="28"/>
          <w:szCs w:val="28"/>
          <w:rtl/>
        </w:rPr>
        <w:t xml:space="preserve"> ص 47 .</w:t>
      </w:r>
    </w:p>
  </w:footnote>
  <w:footnote w:id="12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فقه السياسة الشرعية في علم السير مقارنا بالقانون الدولي ، د. سعد بن مطر العتيبي 1/ 47 .</w:t>
      </w:r>
    </w:p>
  </w:footnote>
  <w:footnote w:id="122">
    <w:p w:rsidR="00AD79AE" w:rsidRDefault="00AD79AE" w:rsidP="00360686">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المرجع السابق ، نفس الجزء والصفحة .</w:t>
      </w:r>
    </w:p>
  </w:footnote>
  <w:footnote w:id="123">
    <w:p w:rsidR="00AD79AE" w:rsidRDefault="00AD79AE" w:rsidP="007516C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سبق بيان مدل</w:t>
      </w:r>
      <w:r>
        <w:rPr>
          <w:rFonts w:cs="Traditional Arabic"/>
          <w:sz w:val="28"/>
          <w:szCs w:val="28"/>
          <w:rtl/>
        </w:rPr>
        <w:t>ول أولي الأمر في المقدمة انظر ص 1-3</w:t>
      </w:r>
      <w:r w:rsidRPr="009B3C73">
        <w:rPr>
          <w:rFonts w:cs="Traditional Arabic"/>
          <w:sz w:val="28"/>
          <w:szCs w:val="28"/>
          <w:rtl/>
        </w:rPr>
        <w:t xml:space="preserve"> من هذا البحث .</w:t>
      </w:r>
    </w:p>
  </w:footnote>
  <w:footnote w:id="124">
    <w:p w:rsidR="00AD79AE" w:rsidRPr="009B3C73" w:rsidRDefault="00AD79AE" w:rsidP="006E26B7">
      <w:pPr>
        <w:ind w:left="0"/>
        <w:jc w:val="lowKashida"/>
        <w:rPr>
          <w:rFonts w:cs="Traditional Arabic"/>
          <w:sz w:val="28"/>
          <w:szCs w:val="28"/>
          <w:rtl/>
        </w:rPr>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فقه السياسة الشرعية في علم السير مقارنا بالقانون الدولي ، د. سعد بن مطر العتيبي 1/24–52 ،</w:t>
      </w:r>
    </w:p>
    <w:p w:rsidR="00AD79AE" w:rsidRDefault="00AD79AE" w:rsidP="006E26B7">
      <w:pPr>
        <w:ind w:left="0"/>
        <w:jc w:val="lowKashida"/>
      </w:pPr>
      <w:r w:rsidRPr="009B3C73">
        <w:rPr>
          <w:rFonts w:cs="Traditional Arabic"/>
          <w:sz w:val="28"/>
          <w:szCs w:val="28"/>
          <w:rtl/>
        </w:rPr>
        <w:t xml:space="preserve"> ( بتصرف ) .</w:t>
      </w:r>
    </w:p>
  </w:footnote>
  <w:footnote w:id="125">
    <w:p w:rsidR="00AD79AE" w:rsidRPr="009B3C73" w:rsidRDefault="00AD79AE" w:rsidP="0089723F">
      <w:pPr>
        <w:ind w:left="0"/>
        <w:jc w:val="lowKashida"/>
        <w:rPr>
          <w:rFonts w:cs="Traditional Arabic"/>
          <w:sz w:val="28"/>
          <w:szCs w:val="28"/>
          <w:rtl/>
        </w:rPr>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ويمكن جمع هذه التعاريف للسياسة الشرعية في تقسيم مختصر ، وهي :</w:t>
      </w:r>
    </w:p>
    <w:p w:rsidR="00AD79AE" w:rsidRPr="009B3C73" w:rsidRDefault="00AD79AE" w:rsidP="0089723F">
      <w:pPr>
        <w:ind w:left="0"/>
        <w:jc w:val="lowKashida"/>
        <w:rPr>
          <w:rFonts w:cs="Traditional Arabic"/>
          <w:sz w:val="28"/>
          <w:szCs w:val="28"/>
          <w:rtl/>
        </w:rPr>
      </w:pPr>
      <w:r w:rsidRPr="009B3C73">
        <w:rPr>
          <w:rFonts w:cs="Traditional Arabic"/>
          <w:sz w:val="28"/>
          <w:szCs w:val="28"/>
          <w:rtl/>
        </w:rPr>
        <w:t xml:space="preserve"> أ - الأحكام السلطانية الشاملة .</w:t>
      </w:r>
    </w:p>
    <w:p w:rsidR="00AD79AE" w:rsidRPr="009B3C73" w:rsidRDefault="00AD79AE" w:rsidP="0089723F">
      <w:pPr>
        <w:ind w:left="0"/>
        <w:jc w:val="lowKashida"/>
        <w:rPr>
          <w:rFonts w:cs="Traditional Arabic"/>
          <w:sz w:val="28"/>
          <w:szCs w:val="28"/>
          <w:rtl/>
        </w:rPr>
      </w:pPr>
      <w:r w:rsidRPr="009B3C73">
        <w:rPr>
          <w:rFonts w:cs="Traditional Arabic"/>
          <w:sz w:val="28"/>
          <w:szCs w:val="28"/>
          <w:rtl/>
        </w:rPr>
        <w:t>ب – الأحكام السلطانية التي تحكم السياسة الداخلية .</w:t>
      </w:r>
    </w:p>
    <w:p w:rsidR="00AD79AE" w:rsidRPr="009B3C73" w:rsidRDefault="00AD79AE" w:rsidP="0089723F">
      <w:pPr>
        <w:ind w:left="0"/>
        <w:jc w:val="lowKashida"/>
        <w:rPr>
          <w:rFonts w:cs="Traditional Arabic"/>
          <w:sz w:val="28"/>
          <w:szCs w:val="28"/>
          <w:rtl/>
        </w:rPr>
      </w:pPr>
      <w:r w:rsidRPr="009B3C73">
        <w:rPr>
          <w:rFonts w:cs="Traditional Arabic"/>
          <w:sz w:val="28"/>
          <w:szCs w:val="28"/>
          <w:rtl/>
        </w:rPr>
        <w:t>ج – الأحكام المتعلقة بطرق القضاء ووسائل تحقيق العدالة .</w:t>
      </w:r>
    </w:p>
    <w:p w:rsidR="00AD79AE" w:rsidRDefault="00AD79AE" w:rsidP="00890739">
      <w:pPr>
        <w:ind w:left="0"/>
        <w:jc w:val="lowKashida"/>
      </w:pPr>
      <w:r w:rsidRPr="009B3C73">
        <w:rPr>
          <w:rFonts w:cs="Traditional Arabic"/>
          <w:sz w:val="28"/>
          <w:szCs w:val="28"/>
          <w:rtl/>
        </w:rPr>
        <w:t>د – الأحكام الفقهية للمسائل التي لم يرد بشأنها نص تفصيلي خاص يمكن إدراجها تحته ، أو التي من شأنها التغيّر والتّبدّل في المناط ، انظر : مقدمة د. سعد بن مطر العتيبي على تعليق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عثيمين للسياسة الشرعية في إصلاح الراعي والرعية لابن تيمية ص5 .</w:t>
      </w:r>
    </w:p>
  </w:footnote>
  <w:footnote w:id="12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الطرق الحكمية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26 .</w:t>
      </w:r>
    </w:p>
  </w:footnote>
  <w:footnote w:id="12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مقالات تعريفية بالسياسة الشرعية ، د. سعد بن مطر العتيبي ، هل ثمّ اختلاف في اعتبار العمل بالسياسة الشرعية ، ( بتصرف ) .</w:t>
      </w:r>
    </w:p>
  </w:footnote>
  <w:footnote w:id="128">
    <w:p w:rsidR="00AD79AE" w:rsidRDefault="00AD79AE" w:rsidP="008A567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انظر </w:t>
      </w:r>
      <w:r>
        <w:rPr>
          <w:rFonts w:cs="Traditional Arabic"/>
          <w:sz w:val="28"/>
          <w:szCs w:val="28"/>
          <w:rtl/>
        </w:rPr>
        <w:t>: ص 36 من هذا البحث .</w:t>
      </w:r>
    </w:p>
  </w:footnote>
  <w:footnote w:id="129">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تبصرة الحكام ، ابن فرحون 2/106-108 .</w:t>
      </w:r>
    </w:p>
  </w:footnote>
  <w:footnote w:id="13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قواعد الأحكام ، العز بن عبد السلام 1/10-11 .</w:t>
      </w:r>
    </w:p>
  </w:footnote>
  <w:footnote w:id="13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الأشباه والنظائر ، السيوطي ص 21 .</w:t>
      </w:r>
    </w:p>
  </w:footnote>
  <w:footnote w:id="13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 نفس الصفحة .</w:t>
      </w:r>
    </w:p>
  </w:footnote>
  <w:footnote w:id="13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لمزيد من البيان في حجيّة السياسة الشرعية ، انظر : المدخل إلى السياسة الشرعية ، عبد العال عطوه ص 113-117 ،  وانظر : مقالات تعريفية بالسياسة الشرعية ، د. سعد بن مطر العتيبي ، حجية العمل بالسياسة الشرعية .</w:t>
      </w:r>
    </w:p>
  </w:footnote>
  <w:footnote w:id="13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مسلم ، كتاب الإمارة ، باب خيار الأئمة وشرارهم ، رقم ( 1855) .</w:t>
      </w:r>
    </w:p>
  </w:footnote>
  <w:footnote w:id="13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 كتاب الفتن رقم (6647) .</w:t>
      </w:r>
    </w:p>
  </w:footnote>
  <w:footnote w:id="13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الحديد ، الآية 25 .</w:t>
      </w:r>
    </w:p>
  </w:footnote>
  <w:footnote w:id="13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الحديد ، الآية 25 .</w:t>
      </w:r>
    </w:p>
  </w:footnote>
  <w:footnote w:id="13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ص 76 .</w:t>
      </w:r>
    </w:p>
  </w:footnote>
  <w:footnote w:id="13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أبو داود ، كتب الجهاد باب في القوم يسافرون يؤمرون أحدهم ، رقم : (2610) .</w:t>
      </w:r>
    </w:p>
  </w:footnote>
  <w:footnote w:id="14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ص 448 .</w:t>
      </w:r>
    </w:p>
  </w:footnote>
  <w:footnote w:id="14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1/102 .</w:t>
      </w:r>
    </w:p>
  </w:footnote>
  <w:footnote w:id="14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مجمع الزوائد ومنبع الفوائد بتحبير الحافظ ابن حجر الهيثمي 5/196 .</w:t>
      </w:r>
    </w:p>
  </w:footnote>
  <w:footnote w:id="14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1/9 .</w:t>
      </w:r>
    </w:p>
  </w:footnote>
  <w:footnote w:id="14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المصدر السابق 1/10 .</w:t>
      </w:r>
    </w:p>
  </w:footnote>
  <w:footnote w:id="14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1/13 ، وانظر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2/670 .</w:t>
      </w:r>
    </w:p>
  </w:footnote>
  <w:footnote w:id="14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وذلك خلافا لما يدعيه بعض المعاصرين من أنّ التحالف الذي قام به الإمام محمد بن سعود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الإمام محمد بن سعود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رحمه الله –  إنما كان بهدف سياسي لبسط السلطان وإعلاء الشأن . انظر ما قاله عبد الرحيم عبد الرحمن عبد الرحيم في كتابه : الدولة السعودية الأولى</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الدولة السعودية الاولى</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60 . </w:t>
      </w:r>
    </w:p>
  </w:footnote>
  <w:footnote w:id="14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سورة </w:t>
      </w:r>
      <w:r>
        <w:rPr>
          <w:rFonts w:cs="Traditional Arabic"/>
          <w:sz w:val="28"/>
          <w:szCs w:val="28"/>
          <w:rtl/>
        </w:rPr>
        <w:t xml:space="preserve">: </w:t>
      </w:r>
      <w:r w:rsidRPr="009B3C73">
        <w:rPr>
          <w:rFonts w:cs="Traditional Arabic"/>
          <w:sz w:val="28"/>
          <w:szCs w:val="28"/>
          <w:rtl/>
        </w:rPr>
        <w:t>الحج الآية 41 .</w:t>
      </w:r>
    </w:p>
  </w:footnote>
  <w:footnote w:id="14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1/30 .</w:t>
      </w:r>
    </w:p>
  </w:footnote>
  <w:footnote w:id="14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رواه مسلم كتاب الإمارة ، باب وجوب ملازمة جماعة المسلمين عند ظهور الفتن ، وفي كل حال وتحريم الخروج من الطاعة ومفارقة الجماعة ، رقم : ( 1815 ) .</w:t>
      </w:r>
    </w:p>
  </w:footnote>
  <w:footnote w:id="15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رواه مسلم كتاب الإمارة ، باب وجوب ملازمة جماعة المسلمين عند ظهور الفتن ، وفي كل حال وتحريم الخروج من الطاعة ومفارقة الجماعة ، رقم : ( 1851) .</w:t>
      </w:r>
    </w:p>
  </w:footnote>
  <w:footnote w:id="15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سيأتي الحديث عن الطريق الثاني وهو ولاية العهد ، انظر ص 45 .</w:t>
      </w:r>
    </w:p>
  </w:footnote>
  <w:footnote w:id="15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رواه مسلم ، كتاب الإمارة ، باب وجوب الوفاء ببيعة الخليفة الأول فالأول ، رقم : ( 1844 ) .</w:t>
      </w:r>
    </w:p>
  </w:footnote>
  <w:footnote w:id="15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رواه مسلم ، كتاب الإمارة ، باب إذا بويع لخليفتين ، رقم : (1853 ) .</w:t>
      </w:r>
    </w:p>
  </w:footnote>
  <w:footnote w:id="15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سيرة ابن هشام وابن كثير في السيرة النبوية .</w:t>
      </w:r>
    </w:p>
  </w:footnote>
  <w:footnote w:id="15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منهاج السنة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1/526- 528 ، مقاصد الشريعة عند ابن تيمية ص431 . </w:t>
      </w:r>
    </w:p>
  </w:footnote>
  <w:footnote w:id="15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1- البيعة على الإسلام . 2- البيعة على النصرة والمنعة . 3- البيعة على الجهاد . 4- البيعة على الهجرة . 5- البيعة على السمع والطاعة . انظر : الإمامة العظمى ، عبد الله الدميجي ص200-205 .</w:t>
      </w:r>
    </w:p>
  </w:footnote>
  <w:footnote w:id="15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مسند الإمام أحمد وبهامشه منتخب كنز العمال في سنن الأقوال والأفعال  5/325 .</w:t>
      </w:r>
    </w:p>
  </w:footnote>
  <w:footnote w:id="15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2/670-671 ،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1/12 .</w:t>
      </w:r>
    </w:p>
  </w:footnote>
  <w:footnote w:id="15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على ما سيأتي بيانه من خلال موقف الشيخ – رحمه الله – من الدولة العثمانية ص63 .</w:t>
      </w:r>
    </w:p>
  </w:footnote>
  <w:footnote w:id="16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1/12 .</w:t>
      </w:r>
    </w:p>
  </w:footnote>
  <w:footnote w:id="16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2/671 .</w:t>
      </w:r>
    </w:p>
  </w:footnote>
  <w:footnote w:id="162">
    <w:p w:rsidR="00AD79AE" w:rsidRDefault="00AD79AE" w:rsidP="00860978">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مسند الإمام أحم</w:t>
      </w:r>
      <w:r>
        <w:rPr>
          <w:rFonts w:cs="Traditional Arabic"/>
          <w:sz w:val="28"/>
          <w:szCs w:val="28"/>
          <w:rtl/>
        </w:rPr>
        <w:t>د 5/325 ، سيرة ابن هشام 1/443 ،</w:t>
      </w:r>
      <w:r w:rsidRPr="009B3C73">
        <w:rPr>
          <w:rFonts w:cs="Traditional Arabic"/>
          <w:sz w:val="28"/>
          <w:szCs w:val="28"/>
          <w:rtl/>
        </w:rPr>
        <w:t xml:space="preserve">البداية والنهاية في التاريخ ، </w:t>
      </w:r>
      <w:r>
        <w:rPr>
          <w:rFonts w:cs="Traditional Arabic"/>
          <w:sz w:val="28"/>
          <w:szCs w:val="28"/>
          <w:rtl/>
        </w:rPr>
        <w:t>ابن كثير 3/173.</w:t>
      </w:r>
    </w:p>
  </w:footnote>
  <w:footnote w:id="16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1/12 .</w:t>
      </w:r>
    </w:p>
  </w:footnote>
  <w:footnote w:id="16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2/780 .</w:t>
      </w:r>
    </w:p>
  </w:footnote>
  <w:footnote w:id="16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يقول د. عبد الله الصالح العثيمين : ( وربما كان القصد من هذه العبارات العامة  إظهار مكانة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وانسجام القادة السعوديين معه ، لا حرفية كل ما جاء فيها ... ) </w:t>
      </w:r>
      <w:r>
        <w:rPr>
          <w:rFonts w:cs="Traditional Arabic"/>
          <w:sz w:val="28"/>
          <w:szCs w:val="28"/>
          <w:rtl/>
        </w:rPr>
        <w:t xml:space="preserve">انظر : </w:t>
      </w:r>
      <w:r w:rsidRPr="009B3C73">
        <w:rPr>
          <w:rFonts w:cs="Traditional Arabic"/>
          <w:sz w:val="28"/>
          <w:szCs w:val="28"/>
          <w:rtl/>
        </w:rPr>
        <w:t>الشيخ</w:t>
      </w:r>
      <w:r>
        <w:rPr>
          <w:rFonts w:cs="Traditional Arabic"/>
          <w:sz w:val="28"/>
          <w:szCs w:val="28"/>
          <w:rtl/>
        </w:rPr>
        <w:t xml:space="preserve"> محمد بن عبد الوهاب حياته وفكره  ص 79</w:t>
      </w:r>
      <w:r w:rsidRPr="009B3C73">
        <w:rPr>
          <w:rFonts w:cs="Traditional Arabic"/>
          <w:sz w:val="28"/>
          <w:szCs w:val="28"/>
          <w:rtl/>
        </w:rPr>
        <w:t xml:space="preserve">.                               </w:t>
      </w:r>
    </w:p>
  </w:footnote>
  <w:footnote w:id="16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كما تقدم تقريره في المقدمة ، انظر ص3-6 .</w:t>
      </w:r>
    </w:p>
  </w:footnote>
  <w:footnote w:id="16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الأحكام السلطا</w:t>
      </w:r>
      <w:r>
        <w:rPr>
          <w:rFonts w:cs="Traditional Arabic"/>
          <w:sz w:val="28"/>
          <w:szCs w:val="28"/>
          <w:rtl/>
        </w:rPr>
        <w:t>نية والولايات الدينية ،</w:t>
      </w:r>
      <w:r w:rsidRPr="009B3C73">
        <w:rPr>
          <w:rFonts w:cs="Traditional Arabic"/>
          <w:sz w:val="28"/>
          <w:szCs w:val="28"/>
          <w:rtl/>
        </w:rPr>
        <w:t xml:space="preserve"> الماوردي ص33 .</w:t>
      </w:r>
    </w:p>
  </w:footnote>
  <w:footnote w:id="16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أي أنها تفيد المقصود من الإمامة كما بيّن .</w:t>
      </w:r>
    </w:p>
  </w:footnote>
  <w:footnote w:id="16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الغياثي ، الجويني ، ص108 .</w:t>
      </w:r>
    </w:p>
  </w:footnote>
  <w:footnote w:id="17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7/271 .</w:t>
      </w:r>
    </w:p>
  </w:footnote>
  <w:footnote w:id="17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سبق تخريجه ص</w:t>
      </w:r>
      <w:r>
        <w:rPr>
          <w:rFonts w:cs="Traditional Arabic"/>
          <w:sz w:val="28"/>
          <w:szCs w:val="28"/>
          <w:rtl/>
        </w:rPr>
        <w:t>49 .</w:t>
      </w:r>
    </w:p>
  </w:footnote>
  <w:footnote w:id="172">
    <w:p w:rsidR="00AD79AE" w:rsidRDefault="00AD79AE" w:rsidP="007749EF">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الأحكام السلطانية ، الماوردي ص33 ، وانظر : تطهير الجنان واللسان عن الخطورة والتفوه بثلب سيدنا معاوية بن أبي سفيان ، ابن حجر الهيثمي ص31 ، و</w:t>
      </w:r>
      <w:r>
        <w:rPr>
          <w:rFonts w:cs="Traditional Arabic"/>
          <w:sz w:val="28"/>
          <w:szCs w:val="28"/>
          <w:rtl/>
        </w:rPr>
        <w:t xml:space="preserve">انظر : </w:t>
      </w:r>
      <w:r w:rsidRPr="009B3C73">
        <w:rPr>
          <w:rFonts w:cs="Traditional Arabic"/>
          <w:sz w:val="28"/>
          <w:szCs w:val="28"/>
          <w:rtl/>
        </w:rPr>
        <w:t xml:space="preserve">مائدة الإمامة في معالم الخلافة ، القلقشندي 1/ 55 </w:t>
      </w:r>
      <w:r>
        <w:rPr>
          <w:rFonts w:cs="Traditional Arabic"/>
          <w:sz w:val="28"/>
          <w:szCs w:val="28"/>
          <w:rtl/>
        </w:rPr>
        <w:t xml:space="preserve">،وانظر : </w:t>
      </w:r>
      <w:r w:rsidRPr="009B3C73">
        <w:rPr>
          <w:rFonts w:cs="Traditional Arabic"/>
          <w:sz w:val="28"/>
          <w:szCs w:val="28"/>
          <w:rtl/>
        </w:rPr>
        <w:t>مراتب الإجماع وبذيله نقد مراتب الإجماع لابن تيمية ، ابن حزم ص145 .</w:t>
      </w:r>
    </w:p>
  </w:footnote>
  <w:footnote w:id="17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بدائع السلك في طبائع الملك ، ابن الأزرق 1/93 .</w:t>
      </w:r>
    </w:p>
  </w:footnote>
  <w:footnote w:id="17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منهاج السنة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1/189-192 .</w:t>
      </w:r>
    </w:p>
  </w:footnote>
  <w:footnote w:id="17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الأحكام السلطانية ، الماوردي ص39-43 .</w:t>
      </w:r>
    </w:p>
  </w:footnote>
  <w:footnote w:id="17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شرح النووي على صحيح مسلم ، النووي 15/205 .</w:t>
      </w:r>
    </w:p>
  </w:footnote>
  <w:footnote w:id="17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أصول الدعوة ، عبد الكريم زيدان ص211 ، وانظر : الدولة ونظام الحسبة عند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محمد المبارك ص37 ، والجهاد والقتال في السياسة الشرعية ، محمد خير هيكل 1/168 . </w:t>
      </w:r>
    </w:p>
  </w:footnote>
  <w:footnote w:id="17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كتب الغزوات البيانية ، ابن غنام ، 2/875 ، وانظر : الخزانة النجدية 1/198 .</w:t>
      </w:r>
    </w:p>
  </w:footnote>
  <w:footnote w:id="17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1/83 .</w:t>
      </w:r>
    </w:p>
  </w:footnote>
  <w:footnote w:id="180">
    <w:p w:rsidR="00AD79AE" w:rsidRDefault="00AD79AE" w:rsidP="00060BF1">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الفصل في الملل والأهواء والنحل ، </w:t>
      </w:r>
      <w:r>
        <w:rPr>
          <w:rFonts w:cs="Traditional Arabic"/>
          <w:sz w:val="28"/>
          <w:szCs w:val="28"/>
          <w:rtl/>
        </w:rPr>
        <w:t>ابن حزم</w:t>
      </w:r>
      <w:r w:rsidRPr="009B3C73">
        <w:rPr>
          <w:rFonts w:cs="Traditional Arabic"/>
          <w:sz w:val="28"/>
          <w:szCs w:val="28"/>
          <w:rtl/>
        </w:rPr>
        <w:t xml:space="preserve"> ، وبهامشه الملل والنحل للشهرستاني  4/169 .</w:t>
      </w:r>
    </w:p>
  </w:footnote>
  <w:footnote w:id="18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الولايات على البلدان ، عبد العزيز العمري " بتصرف " 1/12 .</w:t>
      </w:r>
    </w:p>
  </w:footnote>
  <w:footnote w:id="18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28/81 .</w:t>
      </w:r>
    </w:p>
  </w:footnote>
  <w:footnote w:id="18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رواه مسلم ، كتاب الإمارة ، باب كراهة الإمارة بغير ضرورة ، (1825 ) .</w:t>
      </w:r>
    </w:p>
  </w:footnote>
  <w:footnote w:id="18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ص47 .</w:t>
      </w:r>
    </w:p>
  </w:footnote>
  <w:footnote w:id="18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القصص ، الآية 26 .</w:t>
      </w:r>
    </w:p>
  </w:footnote>
  <w:footnote w:id="18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)مجموعة مؤلفات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 القسم الرابع ، ص 289 .</w:t>
      </w:r>
    </w:p>
  </w:footnote>
  <w:footnote w:id="18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2/687-688 .</w:t>
      </w:r>
    </w:p>
  </w:footnote>
  <w:footnote w:id="18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أبو داود ، كتاب الأدب ، باب تنزيل الناس منازلهم ، برقم ( 4842 )  ، والحديث فيه انقطاع بين ميمون بن أبي شبيب وعائشة ، قال أبو داود :لم يدرك عائشة .</w:t>
      </w:r>
    </w:p>
  </w:footnote>
  <w:footnote w:id="18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الموافقات ، الشاطبي ، 4/140.</w:t>
      </w:r>
    </w:p>
  </w:footnote>
  <w:footnote w:id="19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قواعد الأحكام في مصالح الأنام ، العز بن عبد السلام ، 1/58-59 . </w:t>
      </w:r>
    </w:p>
  </w:footnote>
  <w:footnote w:id="19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الولاية على البلدان في عصر الخلفاء الراشدين،عبد العزيز العمري 1/55 .</w:t>
      </w:r>
    </w:p>
  </w:footnote>
  <w:footnote w:id="19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339 .</w:t>
      </w:r>
    </w:p>
  </w:footnote>
  <w:footnote w:id="19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سيأتي بيانه في تنفيذ العقوبات التعزيرية ص106 .</w:t>
      </w:r>
    </w:p>
  </w:footnote>
  <w:footnote w:id="19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تاريخ الأمم والملوك ، الطبري 3/64 .</w:t>
      </w:r>
    </w:p>
  </w:footnote>
  <w:footnote w:id="19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قواعد الأحكام في مصالح الأنام ، العز بن عبد السلام 1/63 .</w:t>
      </w:r>
    </w:p>
  </w:footnote>
  <w:footnote w:id="19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تصغير مبارك .</w:t>
      </w:r>
    </w:p>
  </w:footnote>
  <w:footnote w:id="19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2/749 .</w:t>
      </w:r>
    </w:p>
  </w:footnote>
  <w:footnote w:id="19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1/41 .</w:t>
      </w:r>
    </w:p>
  </w:footnote>
  <w:footnote w:id="19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لعل الصواب محسن المعمري ، انظر : عنوان المجد 1/43 ، الخزانة النجدية ، عبد الله البسام 1/169</w:t>
      </w:r>
    </w:p>
  </w:footnote>
  <w:footnote w:id="20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2/754 .</w:t>
      </w:r>
    </w:p>
  </w:footnote>
  <w:footnote w:id="20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النساء ، الآية 59</w:t>
      </w:r>
    </w:p>
  </w:footnote>
  <w:footnote w:id="202">
    <w:p w:rsidR="00AD79AE" w:rsidRDefault="00AD79AE" w:rsidP="006A65C0">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أخرجه البخاري ، </w:t>
      </w:r>
      <w:r>
        <w:rPr>
          <w:rFonts w:cs="Traditional Arabic"/>
          <w:sz w:val="28"/>
          <w:szCs w:val="28"/>
          <w:rtl/>
        </w:rPr>
        <w:t>كتاب الأحكام ، باب قوله تعالى :</w:t>
      </w:r>
      <w:r w:rsidRPr="00B20CE9">
        <w:rPr>
          <w:rFonts w:cs="QCF_BSML"/>
          <w:sz w:val="28"/>
          <w:szCs w:val="28"/>
          <w:rtl/>
        </w:rPr>
        <w:t>ﭽ</w:t>
      </w:r>
      <w:r w:rsidRPr="00B20CE9">
        <w:rPr>
          <w:rFonts w:cs="QCF_P087"/>
          <w:sz w:val="28"/>
          <w:szCs w:val="28"/>
          <w:rtl/>
        </w:rPr>
        <w:t>ﯸ  ﯹ  ﯺ  ﯻ  ﯼ   ﯽ  ﯾ</w:t>
      </w:r>
      <w:r w:rsidRPr="00B20CE9">
        <w:rPr>
          <w:rFonts w:cs="QCF_BSML"/>
          <w:sz w:val="28"/>
          <w:szCs w:val="28"/>
          <w:rtl/>
        </w:rPr>
        <w:t>ﭼ</w:t>
      </w:r>
      <w:r w:rsidRPr="00B20CE9">
        <w:rPr>
          <w:rFonts w:cs="Traditional Arabic"/>
          <w:sz w:val="28"/>
          <w:szCs w:val="28"/>
          <w:rtl/>
        </w:rPr>
        <w:t xml:space="preserve"> </w:t>
      </w:r>
      <w:r w:rsidRPr="009B3C73">
        <w:rPr>
          <w:rFonts w:cs="Traditional Arabic"/>
          <w:sz w:val="28"/>
          <w:szCs w:val="28"/>
          <w:rtl/>
        </w:rPr>
        <w:t xml:space="preserve">( فتح الباري 13/111) ، ومسلم في كتاب الإمارة ، باب وجوب طاعة الأمراء في غير معصية ، رقم : ( 1835 ) </w:t>
      </w:r>
      <w:r>
        <w:rPr>
          <w:rFonts w:cs="Traditional Arabic"/>
          <w:sz w:val="28"/>
          <w:szCs w:val="28"/>
          <w:rtl/>
        </w:rPr>
        <w:t>،</w:t>
      </w:r>
    </w:p>
  </w:footnote>
  <w:footnote w:id="203">
    <w:p w:rsidR="00AD79AE" w:rsidRDefault="00AD79AE" w:rsidP="002C1D77">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أخرجه البخاري ، كتاب الفتن ، باب قول النبي " سترون بعدي أموراً تنكرونها " </w:t>
      </w:r>
      <w:r>
        <w:rPr>
          <w:rFonts w:cs="Traditional Arabic"/>
          <w:sz w:val="28"/>
          <w:szCs w:val="28"/>
          <w:rtl/>
        </w:rPr>
        <w:t>(</w:t>
      </w:r>
      <w:r w:rsidRPr="009B3C73">
        <w:rPr>
          <w:rFonts w:cs="Traditional Arabic"/>
          <w:sz w:val="28"/>
          <w:szCs w:val="28"/>
          <w:rtl/>
        </w:rPr>
        <w:t xml:space="preserve"> فتح الباري 13/5 </w:t>
      </w:r>
      <w:r>
        <w:rPr>
          <w:rFonts w:cs="Traditional Arabic"/>
          <w:sz w:val="28"/>
          <w:szCs w:val="28"/>
          <w:rtl/>
        </w:rPr>
        <w:t xml:space="preserve">) </w:t>
      </w:r>
      <w:r w:rsidRPr="009B3C73">
        <w:rPr>
          <w:rFonts w:cs="Traditional Arabic"/>
          <w:sz w:val="28"/>
          <w:szCs w:val="28"/>
          <w:rtl/>
        </w:rPr>
        <w:t>، ورواه مسلم في كتاب الإمارة ، باب وجوب طاعة الأمراء في غير معصية ، رقم : ( 1709 ) .</w:t>
      </w:r>
    </w:p>
  </w:footnote>
  <w:footnote w:id="20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35/16-17 .</w:t>
      </w:r>
    </w:p>
  </w:footnote>
  <w:footnote w:id="20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1/30 ، مؤلفات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الرسائل الشخصية ، القسم الخامس ص11 .</w:t>
      </w:r>
    </w:p>
  </w:footnote>
  <w:footnote w:id="20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منهاج السنة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2/76 .</w:t>
      </w:r>
    </w:p>
  </w:footnote>
  <w:footnote w:id="20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في الأحكام ، باب السمع والطاعة للإمام ما لم تكن معصية ( فتح الباري 13/122) ، وأخرجه مسلم في كتاب الإمارة ، باب وجوب طاعة الإمام في غير معصية رقم : ( 1839 )</w:t>
      </w:r>
    </w:p>
  </w:footnote>
  <w:footnote w:id="20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1/99 .</w:t>
      </w:r>
    </w:p>
  </w:footnote>
  <w:footnote w:id="20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في كتاب الأحكام ، باب السمع والطاعة للإمام ما لم يأمر بمعصية (فتح الباري 13/ 111) ، وأخرجه مسلم في كتاب الإمارة ، باب وجوب طاعة الأمراء في غير معصية ، رقم : ( 1838 ) .</w:t>
      </w:r>
    </w:p>
  </w:footnote>
  <w:footnote w:id="21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ملحق مصنفات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ص51 .</w:t>
      </w:r>
    </w:p>
  </w:footnote>
  <w:footnote w:id="21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سراج الملوك ، الطرطوشي 2/244 .</w:t>
      </w:r>
    </w:p>
  </w:footnote>
  <w:footnote w:id="212">
    <w:p w:rsidR="00AD79AE" w:rsidRDefault="00AD79AE" w:rsidP="00FC1460">
      <w:pPr>
        <w:ind w:left="0"/>
        <w:jc w:val="lowKashida"/>
      </w:pPr>
      <w:r w:rsidRPr="009B3C73">
        <w:rPr>
          <w:rFonts w:cs="Traditional Arabic"/>
          <w:sz w:val="28"/>
          <w:szCs w:val="28"/>
        </w:rPr>
        <w:footnoteRef/>
      </w:r>
      <w:r w:rsidRPr="009B3C73">
        <w:rPr>
          <w:rFonts w:cs="Traditional Arabic"/>
          <w:sz w:val="28"/>
          <w:szCs w:val="28"/>
        </w:rPr>
        <w:t>)</w:t>
      </w:r>
      <w:r>
        <w:rPr>
          <w:rFonts w:cs="Traditional Arabic"/>
          <w:sz w:val="28"/>
          <w:szCs w:val="28"/>
          <w:rtl/>
        </w:rPr>
        <w:t>) شرح الطحاوية ، ابن أبي</w:t>
      </w:r>
      <w:r w:rsidRPr="009B3C73">
        <w:rPr>
          <w:rFonts w:cs="Traditional Arabic"/>
          <w:sz w:val="28"/>
          <w:szCs w:val="28"/>
          <w:rtl/>
        </w:rPr>
        <w:t xml:space="preserve"> العز </w:t>
      </w:r>
      <w:r>
        <w:rPr>
          <w:rFonts w:cs="Traditional Arabic"/>
          <w:sz w:val="28"/>
          <w:szCs w:val="28"/>
          <w:rtl/>
        </w:rPr>
        <w:t>2/571</w:t>
      </w:r>
      <w:r w:rsidRPr="009B3C73">
        <w:rPr>
          <w:rFonts w:cs="Traditional Arabic"/>
          <w:sz w:val="28"/>
          <w:szCs w:val="28"/>
          <w:rtl/>
        </w:rPr>
        <w:t xml:space="preserve"> .</w:t>
      </w:r>
    </w:p>
  </w:footnote>
  <w:footnote w:id="21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الأحكام السلطانية , الماوردي , ص 51.</w:t>
      </w:r>
    </w:p>
  </w:footnote>
  <w:footnote w:id="21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المائدة , الآية 2 .</w:t>
      </w:r>
    </w:p>
  </w:footnote>
  <w:footnote w:id="21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 كتاب المظالم , باب أعن أخاك ظالماً أو مظلوماً ، رقم : ( 6952 ) .</w:t>
      </w:r>
    </w:p>
  </w:footnote>
  <w:footnote w:id="21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1/30 .</w:t>
      </w:r>
    </w:p>
  </w:footnote>
  <w:footnote w:id="217">
    <w:p w:rsidR="00AD79AE" w:rsidRDefault="00AD79AE" w:rsidP="0028562D">
      <w:pPr>
        <w:ind w:left="0"/>
        <w:jc w:val="lowKashida"/>
      </w:pPr>
      <w:r w:rsidRPr="009B3C73">
        <w:rPr>
          <w:rFonts w:cs="Traditional Arabic"/>
          <w:sz w:val="28"/>
          <w:szCs w:val="28"/>
        </w:rPr>
        <w:footnoteRef/>
      </w:r>
      <w:r w:rsidRPr="009B3C73">
        <w:rPr>
          <w:rFonts w:cs="Traditional Arabic"/>
          <w:sz w:val="28"/>
          <w:szCs w:val="28"/>
        </w:rPr>
        <w:t>)</w:t>
      </w:r>
      <w:r>
        <w:rPr>
          <w:rFonts w:cs="Traditional Arabic"/>
          <w:sz w:val="28"/>
          <w:szCs w:val="28"/>
          <w:rtl/>
        </w:rPr>
        <w:t>) شرح الطحاوية ، ابن أبي العز 2/589</w:t>
      </w:r>
      <w:r w:rsidRPr="009B3C73">
        <w:rPr>
          <w:rFonts w:cs="Traditional Arabic"/>
          <w:sz w:val="28"/>
          <w:szCs w:val="28"/>
          <w:rtl/>
        </w:rPr>
        <w:t xml:space="preserve"> . </w:t>
      </w:r>
    </w:p>
  </w:footnote>
  <w:footnote w:id="218">
    <w:p w:rsidR="00AD79AE" w:rsidRDefault="00AD79AE" w:rsidP="00FC1460">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لا خلاف بين الفقهاء – فيما أعلم – أنه إذا فاجأ العدو ديار المسلمين وتعذر استئذان الإمام , فإن المجاهد يخرج لملاقاة الكفار بغير إذن الإمام ، انظر في ذلك : مغني المحتاج إلى معرفة معاني ألفاظ المنهاج 6/24, الشربيني  = وانظر : حاشية الروض المربع ، ابن قاسم 4/269 ، وانظر : المحلى ، ابن حزم 5/421 ، وانظر : المغني ، ابن قدامة 13/33 .</w:t>
      </w:r>
    </w:p>
  </w:footnote>
  <w:footnote w:id="21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Pr>
          <w:rFonts w:cs="Traditional Arabic"/>
          <w:sz w:val="28"/>
          <w:szCs w:val="28"/>
          <w:rtl/>
        </w:rPr>
        <w:t>) انظر : شرح الطحاوية ، ابن أبي العز 2/590-591 (بتصرف).</w:t>
      </w:r>
    </w:p>
  </w:footnote>
  <w:footnote w:id="22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Pr>
          <w:rFonts w:cs="Traditional Arabic"/>
          <w:sz w:val="28"/>
          <w:szCs w:val="28"/>
          <w:rtl/>
        </w:rPr>
        <w:t>) منهاج السنة</w:t>
      </w:r>
      <w:r w:rsidRPr="009B3C73">
        <w:rPr>
          <w:rFonts w:cs="Traditional Arabic"/>
          <w:sz w:val="28"/>
          <w:szCs w:val="28"/>
          <w:rtl/>
        </w:rPr>
        <w:t xml:space="preserve">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1/146-147 .</w:t>
      </w:r>
    </w:p>
  </w:footnote>
  <w:footnote w:id="22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35/9 .</w:t>
      </w:r>
    </w:p>
  </w:footnote>
  <w:footnote w:id="22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مسلم ، كتاب الإيمان ، باب بيان أن الدين النصيحة رقم : ( 55 ) .</w:t>
      </w:r>
    </w:p>
  </w:footnote>
  <w:footnote w:id="22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شرح النووي على صحيح مسلم 1/38 .</w:t>
      </w:r>
    </w:p>
  </w:footnote>
  <w:footnote w:id="22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سراج الملوك ، الطرطوشي 1/ 326-227 .</w:t>
      </w:r>
    </w:p>
  </w:footnote>
  <w:footnote w:id="22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7/239 .</w:t>
      </w:r>
    </w:p>
  </w:footnote>
  <w:footnote w:id="22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2/798 .</w:t>
      </w:r>
    </w:p>
  </w:footnote>
  <w:footnote w:id="22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الحديث ، أمين الريحاني ص43 . </w:t>
      </w:r>
    </w:p>
  </w:footnote>
  <w:footnote w:id="228">
    <w:p w:rsidR="00AD79AE" w:rsidRDefault="00AD79AE" w:rsidP="00F60C0C">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رسالة بنو خالد وعلاقتهم بنجد ، عبد الكريم المنيف الوهيبي ؛ لمعرفة ما جرى بينهم  .</w:t>
      </w:r>
    </w:p>
  </w:footnote>
  <w:footnote w:id="229">
    <w:p w:rsidR="00AD79AE" w:rsidRDefault="00AD79AE" w:rsidP="000A27A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ثويني</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ثويني السعدون</w:instrText>
      </w:r>
      <w:r>
        <w:rPr>
          <w:rFonts w:eastAsia="Calibri" w:cs="Traditional Arabic"/>
          <w:sz w:val="28"/>
          <w:szCs w:val="28"/>
          <w:rtl/>
        </w:rPr>
        <w:instrText>"</w:instrText>
      </w:r>
      <w:r w:rsidR="000D66BC">
        <w:rPr>
          <w:rFonts w:cs="Traditional Arabic"/>
          <w:sz w:val="28"/>
          <w:szCs w:val="28"/>
          <w:rtl/>
        </w:rPr>
        <w:fldChar w:fldCharType="end"/>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ثويني بن عبد الله السعدون</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‬بن عبد الله‮ ‬آل شبيب</w:t>
      </w:r>
      <w:r>
        <w:rPr>
          <w:rFonts w:cs="Traditional Arabic"/>
          <w:sz w:val="28"/>
          <w:szCs w:val="28"/>
          <w:rtl/>
        </w:rPr>
        <w:t xml:space="preserve"> يعود نسبه إلى النسب الشريف، وهو</w:t>
      </w:r>
      <w:r w:rsidRPr="009B3C73">
        <w:rPr>
          <w:rFonts w:cs="Traditional Arabic"/>
          <w:sz w:val="28"/>
          <w:szCs w:val="28"/>
          <w:rtl/>
        </w:rPr>
        <w:t xml:space="preserve"> واحد ‬من أبرز الشخصيات القبلية التي‮ ‬ظهرت في‮ المنطقة العربية خلال ‬القرن الثامن عشر الميلادي، </w:t>
      </w:r>
      <w:r>
        <w:rPr>
          <w:rFonts w:cs="Traditional Arabic"/>
          <w:sz w:val="28"/>
          <w:szCs w:val="28"/>
          <w:rtl/>
        </w:rPr>
        <w:t>تميّز عمن سبقه</w:t>
      </w:r>
      <w:r w:rsidRPr="009B3C73">
        <w:rPr>
          <w:rFonts w:cs="Traditional Arabic"/>
          <w:sz w:val="28"/>
          <w:szCs w:val="28"/>
          <w:rtl/>
        </w:rPr>
        <w:t xml:space="preserve"> في‮ ‬مشيخة المنتفق بعلاقاته الجنوبية سواء ببني‮ ‬خالد في‮ ‬الأحساء</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الأحساء</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أو بالدولة السعودية الأولى في‮ ‬الدرعية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الدرعية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بنجد</w:t>
      </w:r>
      <w:r>
        <w:rPr>
          <w:rFonts w:cs="Traditional Arabic"/>
          <w:sz w:val="28"/>
          <w:szCs w:val="28"/>
          <w:rtl/>
        </w:rPr>
        <w:t xml:space="preserve"> ؛ إلا إنه أقحم نفسه في النزاع الذي كان قائما بين آل سعود وبين بني خالد </w:t>
      </w:r>
      <w:r w:rsidRPr="009B3C73">
        <w:rPr>
          <w:rFonts w:cs="Traditional Arabic"/>
          <w:sz w:val="28"/>
          <w:szCs w:val="28"/>
          <w:rtl/>
        </w:rPr>
        <w:t>،‮ ‬</w:t>
      </w:r>
      <w:r>
        <w:rPr>
          <w:rFonts w:cs="Traditional Arabic"/>
          <w:sz w:val="28"/>
          <w:szCs w:val="28"/>
          <w:rtl/>
        </w:rPr>
        <w:t>ف</w:t>
      </w:r>
      <w:r w:rsidRPr="009B3C73">
        <w:rPr>
          <w:rFonts w:cs="Traditional Arabic"/>
          <w:sz w:val="28"/>
          <w:szCs w:val="28"/>
          <w:rtl/>
        </w:rPr>
        <w:t xml:space="preserve">خاض </w:t>
      </w:r>
      <w:r>
        <w:rPr>
          <w:rFonts w:cs="Traditional Arabic"/>
          <w:sz w:val="28"/>
          <w:szCs w:val="28"/>
          <w:rtl/>
        </w:rPr>
        <w:t>ال</w:t>
      </w:r>
      <w:r w:rsidRPr="009B3C73">
        <w:rPr>
          <w:rFonts w:cs="Traditional Arabic"/>
          <w:sz w:val="28"/>
          <w:szCs w:val="28"/>
          <w:rtl/>
        </w:rPr>
        <w:t>معارك ضد بني خالد والدولة السعودية الأولى ، قتل في أحدى المعارك على يد رجل يدعى‮ : (‬طعيس‮) ، فتوفي في اليوم التالي للمعركة ، انظر : شجرة الزيتون في تاريخ آل سعدون</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سعدون بن عريعر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مشاري </w:t>
      </w:r>
      <w:r>
        <w:rPr>
          <w:rFonts w:cs="Traditional Arabic"/>
          <w:sz w:val="28"/>
          <w:szCs w:val="28"/>
          <w:rtl/>
        </w:rPr>
        <w:t>ا</w:t>
      </w:r>
      <w:r w:rsidRPr="009B3C73">
        <w:rPr>
          <w:rFonts w:cs="Traditional Arabic"/>
          <w:sz w:val="28"/>
          <w:szCs w:val="28"/>
          <w:rtl/>
        </w:rPr>
        <w:t>بن عبد الله السعدون ص30 .</w:t>
      </w:r>
    </w:p>
  </w:footnote>
  <w:footnote w:id="230">
    <w:p w:rsidR="00AD79AE" w:rsidRDefault="00AD79AE" w:rsidP="00067FD4">
      <w:pPr>
        <w:ind w:left="0"/>
        <w:jc w:val="lowKashida"/>
      </w:pPr>
      <w:r w:rsidRPr="00067FD4">
        <w:rPr>
          <w:rFonts w:cs="Traditional Arabic"/>
          <w:sz w:val="28"/>
          <w:szCs w:val="28"/>
          <w:rtl/>
        </w:rPr>
        <w:t>(</w:t>
      </w:r>
      <w:r w:rsidRPr="00067FD4">
        <w:rPr>
          <w:rFonts w:cs="Traditional Arabic"/>
          <w:sz w:val="28"/>
          <w:szCs w:val="28"/>
        </w:rPr>
        <w:footnoteRef/>
      </w:r>
      <w:r w:rsidRPr="00067FD4">
        <w:rPr>
          <w:rFonts w:cs="Traditional Arabic"/>
          <w:sz w:val="28"/>
          <w:szCs w:val="28"/>
          <w:rtl/>
        </w:rPr>
        <w:t xml:space="preserve">) انظر تاريخ ابن غنام 2/856-857 . </w:t>
      </w:r>
    </w:p>
  </w:footnote>
  <w:footnote w:id="23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الممتحنة ، الآية 7 .</w:t>
      </w:r>
    </w:p>
  </w:footnote>
  <w:footnote w:id="23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2/857 .</w:t>
      </w:r>
    </w:p>
  </w:footnote>
  <w:footnote w:id="23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مسلم ، كتاب الأقضية ، باب النهي عن كثرة المسائل من غير حاجة ، رقم : ( 1715 ) .</w:t>
      </w:r>
    </w:p>
  </w:footnote>
  <w:footnote w:id="234">
    <w:p w:rsidR="00AD79AE" w:rsidRDefault="00AD79AE" w:rsidP="007516C7">
      <w:pPr>
        <w:ind w:left="0"/>
        <w:jc w:val="lowKashida"/>
      </w:pPr>
      <w:r w:rsidRPr="009B3C73">
        <w:rPr>
          <w:rFonts w:cs="Traditional Arabic"/>
          <w:sz w:val="28"/>
          <w:szCs w:val="28"/>
        </w:rPr>
        <w:footnoteRef/>
      </w:r>
      <w:r w:rsidRPr="009B3C73">
        <w:rPr>
          <w:rFonts w:cs="Traditional Arabic"/>
          <w:sz w:val="28"/>
          <w:szCs w:val="28"/>
        </w:rPr>
        <w:t>)</w:t>
      </w:r>
      <w:r>
        <w:rPr>
          <w:rFonts w:cs="Traditional Arabic"/>
          <w:sz w:val="28"/>
          <w:szCs w:val="28"/>
          <w:rtl/>
        </w:rPr>
        <w:t>) انظر : ص62</w:t>
      </w:r>
      <w:r w:rsidRPr="009B3C73">
        <w:rPr>
          <w:rFonts w:cs="Traditional Arabic"/>
          <w:sz w:val="28"/>
          <w:szCs w:val="28"/>
          <w:rtl/>
        </w:rPr>
        <w:t xml:space="preserve"> من هذا البحث .</w:t>
      </w:r>
    </w:p>
  </w:footnote>
  <w:footnote w:id="23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الفصل في الملل والنحل ، ابن حزم 4/87 .</w:t>
      </w:r>
    </w:p>
  </w:footnote>
  <w:footnote w:id="23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الجامع لأحكام القرآن ، القرطبي 1/264 .</w:t>
      </w:r>
    </w:p>
  </w:footnote>
  <w:footnote w:id="23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النساء ، الآية 59 .</w:t>
      </w:r>
    </w:p>
  </w:footnote>
  <w:footnote w:id="23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المائدة ، الآية 44 .</w:t>
      </w:r>
    </w:p>
  </w:footnote>
  <w:footnote w:id="23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المائدة ، الآية 45 .</w:t>
      </w:r>
    </w:p>
  </w:footnote>
  <w:footnote w:id="24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المائدة ، الآية 47 .</w:t>
      </w:r>
    </w:p>
  </w:footnote>
  <w:footnote w:id="24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المائدة ، الآية 49 .</w:t>
      </w:r>
    </w:p>
  </w:footnote>
  <w:footnote w:id="24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ص53-56 من البحث .</w:t>
      </w:r>
    </w:p>
  </w:footnote>
  <w:footnote w:id="24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الأحكام السلطانية ، الماوردي ص 29 .</w:t>
      </w:r>
    </w:p>
  </w:footnote>
  <w:footnote w:id="24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شرح النووي على صحيح مسلم ، 12/205 .</w:t>
      </w:r>
    </w:p>
  </w:footnote>
  <w:footnote w:id="24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النساء ، الآية 141 .</w:t>
      </w:r>
    </w:p>
  </w:footnote>
  <w:footnote w:id="24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النساء ، الآية 59 .</w:t>
      </w:r>
    </w:p>
  </w:footnote>
  <w:footnote w:id="24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قواعد نظام الحكم في الإسلام ، د. محمود الخالدي ص296 .</w:t>
      </w:r>
    </w:p>
  </w:footnote>
  <w:footnote w:id="24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أضواء البيان في إيضاح القرآن بالقرآن ، محمد الأمين بن محمد المختار الشنقيطي 1/55 .</w:t>
      </w:r>
    </w:p>
  </w:footnote>
  <w:footnote w:id="24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 كتاب الفتن ، باب الفتن التي تموج ، رقم : ( 6686 ) .</w:t>
      </w:r>
    </w:p>
  </w:footnote>
  <w:footnote w:id="25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شرح السنة ، البغوي ، 10/77 . </w:t>
      </w:r>
    </w:p>
  </w:footnote>
  <w:footnote w:id="25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الجامع لأحكام القرآن ، القرطبي 1/270 .</w:t>
      </w:r>
    </w:p>
  </w:footnote>
  <w:footnote w:id="252">
    <w:p w:rsidR="00AD79AE" w:rsidRDefault="00AD79AE" w:rsidP="00357F0C">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السيل الجرار المدفق</w:t>
      </w:r>
      <w:r>
        <w:rPr>
          <w:rFonts w:cs="Traditional Arabic"/>
          <w:sz w:val="28"/>
          <w:szCs w:val="28"/>
          <w:rtl/>
        </w:rPr>
        <w:t>ة</w:t>
      </w:r>
      <w:r w:rsidRPr="009B3C73">
        <w:rPr>
          <w:rFonts w:cs="Traditional Arabic"/>
          <w:sz w:val="28"/>
          <w:szCs w:val="28"/>
          <w:rtl/>
        </w:rPr>
        <w:t xml:space="preserve"> على حدائق ال</w:t>
      </w:r>
      <w:r>
        <w:rPr>
          <w:rFonts w:cs="Traditional Arabic"/>
          <w:sz w:val="28"/>
          <w:szCs w:val="28"/>
          <w:rtl/>
        </w:rPr>
        <w:t xml:space="preserve">أزهار ، محمد بن علي الشوكاني ص 508 </w:t>
      </w:r>
      <w:r w:rsidRPr="009B3C73">
        <w:rPr>
          <w:rFonts w:cs="Traditional Arabic"/>
          <w:sz w:val="28"/>
          <w:szCs w:val="28"/>
          <w:rtl/>
        </w:rPr>
        <w:t>.</w:t>
      </w:r>
    </w:p>
  </w:footnote>
  <w:footnote w:id="25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رواه أحمد ، رقم : (940 و 956 )</w:t>
      </w:r>
    </w:p>
  </w:footnote>
  <w:footnote w:id="25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الأحكام السلطانية ، الماوردي ص130 .</w:t>
      </w:r>
    </w:p>
  </w:footnote>
  <w:footnote w:id="25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أضواء البيان ، الشنقيطي 1/55 .</w:t>
      </w:r>
    </w:p>
  </w:footnote>
  <w:footnote w:id="25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فتح الباري ، ابن حجر ، 13/118-119 .</w:t>
      </w:r>
    </w:p>
  </w:footnote>
  <w:footnote w:id="25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من المتأخرين ممن لم يشترط ذلك : تاريخ المذاهب الإسلامية ، أبو زهرة ، والديمقراطية في الإسلام ، عباس العقاد ، ونظام الإسلام (الحكم والدولة) ، محمد المبارك .</w:t>
      </w:r>
    </w:p>
  </w:footnote>
  <w:footnote w:id="25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طبقات الحنابلة ، أبي يعلى 1/26 .</w:t>
      </w:r>
    </w:p>
  </w:footnote>
  <w:footnote w:id="25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 كتاب الأحكام ، باب الأمراء من قريش ، رقم : ( 6721 ) ، ومسلم في كتاب الإمارة ، باب الخلافة في قريش ، رقم : ( 1820 ) .</w:t>
      </w:r>
    </w:p>
  </w:footnote>
  <w:footnote w:id="26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فتح الباري ، ابن حجر ، 13/ 117 .</w:t>
      </w:r>
    </w:p>
  </w:footnote>
  <w:footnote w:id="26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أحمد في مسنده 3/183 .</w:t>
      </w:r>
    </w:p>
  </w:footnote>
  <w:footnote w:id="26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الفصل في الملل والنحل ، ابن حزم ، 4/ 89 .</w:t>
      </w:r>
    </w:p>
  </w:footnote>
  <w:footnote w:id="26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شرح النووي على صحيح مسلم ،12/ 200 .</w:t>
      </w:r>
    </w:p>
  </w:footnote>
  <w:footnote w:id="26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الأحكام السلطانية ، الماوردي ، ص32 .</w:t>
      </w:r>
    </w:p>
  </w:footnote>
  <w:footnote w:id="26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وللاستزادة انظر : إكليل الكرامة ، سيد صديق حسن خان ص110 -112 .</w:t>
      </w:r>
    </w:p>
  </w:footnote>
  <w:footnote w:id="26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الأحكام السلطانية ، الماوردي ، ص31- 32 ، وأحكام القرآن ، القرطبي 1/270-271 ، وإكليل الكرامة ، سيد صديق حسن خان ، ص110- 115 .</w:t>
      </w:r>
    </w:p>
  </w:footnote>
  <w:footnote w:id="26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)الإمبراطورية العثمانية تاريخها السياسي والعسكري ، سعيد أحمد برجاوي ، ص23 .</w:t>
      </w:r>
    </w:p>
  </w:footnote>
  <w:footnote w:id="268">
    <w:p w:rsidR="00AD79AE" w:rsidRDefault="00AD79AE" w:rsidP="008C4E09">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w:t>
      </w:r>
      <w:r>
        <w:rPr>
          <w:rFonts w:cs="Traditional Arabic"/>
          <w:sz w:val="28"/>
          <w:szCs w:val="28"/>
          <w:rtl/>
        </w:rPr>
        <w:t xml:space="preserve"> سيأتي التفصيل في مفهوم الخلافة ص79 </w:t>
      </w:r>
      <w:r w:rsidRPr="009B3C73">
        <w:rPr>
          <w:rFonts w:cs="Traditional Arabic"/>
          <w:sz w:val="28"/>
          <w:szCs w:val="28"/>
          <w:rtl/>
        </w:rPr>
        <w:t>.</w:t>
      </w:r>
    </w:p>
  </w:footnote>
  <w:footnote w:id="26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قال عبد الله الرشيد في تحقيقه للرسالة : ( أي أنهم يزعمون أن ذلك بالنص ) .</w:t>
      </w:r>
    </w:p>
  </w:footnote>
  <w:footnote w:id="27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)ملحق مصنفات مؤلفات الشيخ ، رسالة في الرد على الرافضة ، ص 27 .</w:t>
      </w:r>
    </w:p>
  </w:footnote>
  <w:footnote w:id="27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 كتاب الأحكام ، باب الاستخلاف ، رقم : ( 6769 ) ، وأخرجه مسلم ، كتاب الإمارة ، باب الناس تبع لقريش والخلافة لقريش ، رقم : ( 1821 ) .</w:t>
      </w:r>
    </w:p>
  </w:footnote>
  <w:footnote w:id="27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مجموعة مؤلفات الشيخ ، مختصر سيرة الرسول والفتاوى ص327 .</w:t>
      </w:r>
    </w:p>
  </w:footnote>
  <w:footnote w:id="27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)الأحكام السلطانية ، الماوردي ، ص 37 .</w:t>
      </w:r>
    </w:p>
  </w:footnote>
  <w:footnote w:id="27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)الأشباه والنظائر ، ابن نجيم ص476 .</w:t>
      </w:r>
    </w:p>
  </w:footnote>
  <w:footnote w:id="27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قواعد الأحكام ، العز بن عبد السلام 1/74 .</w:t>
      </w:r>
    </w:p>
  </w:footnote>
  <w:footnote w:id="276">
    <w:p w:rsidR="00AD79AE" w:rsidRDefault="00AD79AE" w:rsidP="00176C5C">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w:t>
      </w:r>
      <w:r>
        <w:rPr>
          <w:rFonts w:cs="Traditional Arabic"/>
          <w:sz w:val="28"/>
          <w:szCs w:val="28"/>
          <w:rtl/>
        </w:rPr>
        <w:t xml:space="preserve"> سبق تخريجه ص33 .</w:t>
      </w:r>
    </w:p>
  </w:footnote>
  <w:footnote w:id="27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35/20 .</w:t>
      </w:r>
    </w:p>
  </w:footnote>
  <w:footnote w:id="278">
    <w:p w:rsidR="00AD79AE" w:rsidRDefault="00AD79AE" w:rsidP="002618F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الخلافة وسلطة الأمة ، جماعة من الأتراك ، تعريب عبد الغني سني ص 27 ( بتصرف ) .</w:t>
      </w:r>
    </w:p>
  </w:footnote>
  <w:footnote w:id="279">
    <w:p w:rsidR="00AD79AE" w:rsidRDefault="00AD79AE" w:rsidP="002618F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w:t>
      </w:r>
      <w:r>
        <w:rPr>
          <w:rFonts w:cs="Traditional Arabic"/>
          <w:sz w:val="28"/>
          <w:szCs w:val="28"/>
          <w:rtl/>
        </w:rPr>
        <w:t>المرجع السابق ص28</w:t>
      </w:r>
      <w:r w:rsidRPr="009B3C73">
        <w:rPr>
          <w:rFonts w:cs="Traditional Arabic"/>
          <w:sz w:val="28"/>
          <w:szCs w:val="28"/>
          <w:rtl/>
        </w:rPr>
        <w:t xml:space="preserve"> .</w:t>
      </w:r>
    </w:p>
  </w:footnote>
  <w:footnote w:id="28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7/239 .</w:t>
      </w:r>
    </w:p>
  </w:footnote>
  <w:footnote w:id="28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منار السبيل في شرح الدليل ، ابن ضويان  2/352 .</w:t>
      </w:r>
    </w:p>
  </w:footnote>
  <w:footnote w:id="28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35/ 25 .</w:t>
      </w:r>
    </w:p>
  </w:footnote>
  <w:footnote w:id="28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إكليل الكرامة في تبيان مقاصد الإمامة ، سيد صديق حسن خان القنوجي ، ص125.</w:t>
      </w:r>
    </w:p>
  </w:footnote>
  <w:footnote w:id="28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بدائع السلك في طبائع الملك ، ابن الأزرق 1/76 .</w:t>
      </w:r>
    </w:p>
  </w:footnote>
  <w:footnote w:id="28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2/239 .</w:t>
      </w:r>
    </w:p>
  </w:footnote>
  <w:footnote w:id="28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المصدر السابق 1/ 43 ، وتاريخ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2/887 .</w:t>
      </w:r>
    </w:p>
  </w:footnote>
  <w:footnote w:id="28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1/ 59 ، وتاريخ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1/411 .</w:t>
      </w:r>
    </w:p>
  </w:footnote>
  <w:footnote w:id="28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حياته وفكره ، عبد الله العثيمين ص11 .</w:t>
      </w:r>
    </w:p>
  </w:footnote>
  <w:footnote w:id="28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احتساب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 د. مرفت بنت كامل أُسرة ص27 .</w:t>
      </w:r>
    </w:p>
  </w:footnote>
  <w:footnote w:id="29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7/250-251</w:t>
      </w:r>
    </w:p>
  </w:footnote>
  <w:footnote w:id="29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7/239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1/502-503</w:t>
      </w:r>
    </w:p>
  </w:footnote>
  <w:footnote w:id="29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w:t>
      </w:r>
      <w:r>
        <w:rPr>
          <w:rFonts w:cs="Traditional Arabic"/>
          <w:sz w:val="28"/>
          <w:szCs w:val="28"/>
          <w:rtl/>
        </w:rPr>
        <w:t xml:space="preserve"> :</w:t>
      </w:r>
      <w:r w:rsidRPr="009B3C73">
        <w:rPr>
          <w:rFonts w:cs="Traditional Arabic"/>
          <w:sz w:val="28"/>
          <w:szCs w:val="28"/>
          <w:rtl/>
        </w:rPr>
        <w:t xml:space="preserve"> أحكام القرآن ، القرطبي 1/269 ، </w:t>
      </w:r>
      <w:r>
        <w:rPr>
          <w:rFonts w:cs="Traditional Arabic"/>
          <w:sz w:val="28"/>
          <w:szCs w:val="28"/>
          <w:rtl/>
        </w:rPr>
        <w:t xml:space="preserve">وانظر : </w:t>
      </w:r>
      <w:r w:rsidRPr="009B3C73">
        <w:rPr>
          <w:rFonts w:cs="Traditional Arabic"/>
          <w:sz w:val="28"/>
          <w:szCs w:val="28"/>
          <w:rtl/>
        </w:rPr>
        <w:t>منهاج السنة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1/142</w:t>
      </w:r>
    </w:p>
  </w:footnote>
  <w:footnote w:id="29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 حياته وفكره ، العثيمين ص18 .</w:t>
      </w:r>
    </w:p>
  </w:footnote>
  <w:footnote w:id="29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1/62 .</w:t>
      </w:r>
    </w:p>
  </w:footnote>
  <w:footnote w:id="29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المصدر السابق 1/8 .</w:t>
      </w:r>
    </w:p>
  </w:footnote>
  <w:footnote w:id="29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وكانت طريقة تنفيذهم للقضاء بسيطة جدا ، فكثير من المشاكل كانت تحل دون كتابة وثيقة حولها ، وكان القاضي ينظر في بعض المسائل في أي مكان ؛ في بيته أو بيت غيره من الناس ، أو في المسجد .</w:t>
      </w:r>
    </w:p>
  </w:footnote>
  <w:footnote w:id="29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حياته وفكره ، العثيمين ص19-20 .</w:t>
      </w:r>
    </w:p>
  </w:footnote>
  <w:footnote w:id="29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محاضرات في تاريخ الدولة السعودية الأولى</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الدولة السعودية الاولى</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الفتاح حسن أبو عليه ص178 .</w:t>
      </w:r>
    </w:p>
  </w:footnote>
  <w:footnote w:id="29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عنوا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1/93-94 ، وانظر : الدولة السعودية الأولى</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الدولة السعودية الاولى</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 عبد الرحيم عبد الرحمن  عبد</w:t>
      </w:r>
      <w:r w:rsidRPr="009B3C73">
        <w:rPr>
          <w:rFonts w:cs="Traditional Arabic"/>
          <w:sz w:val="28"/>
          <w:szCs w:val="28"/>
          <w:rtl/>
        </w:rPr>
        <w:t>الرحيم ص246 .</w:t>
      </w:r>
    </w:p>
  </w:footnote>
  <w:footnote w:id="30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عقيدة محمد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وأثرها في العالم الإسلامي ، عبد الله العبود ص526 .</w:t>
      </w:r>
    </w:p>
  </w:footnote>
  <w:footnote w:id="30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1/228 .</w:t>
      </w:r>
    </w:p>
  </w:footnote>
  <w:footnote w:id="30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المصدر السابق 1/32 ، ومجموعة مؤلفات الشيخ ، الرسائل الشخصية ، القسم الخامس ص251 .</w:t>
      </w:r>
    </w:p>
  </w:footnote>
  <w:footnote w:id="30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الترمذي ، أبواب الأحكام ، باب ما جاء عن رسول الله صلى الل</w:t>
      </w:r>
      <w:r>
        <w:rPr>
          <w:rFonts w:cs="Traditional Arabic"/>
          <w:sz w:val="28"/>
          <w:szCs w:val="28"/>
          <w:rtl/>
        </w:rPr>
        <w:t>ه عليه وسلم في القاضي ، رقم : (</w:t>
      </w:r>
      <w:r w:rsidRPr="009B3C73">
        <w:rPr>
          <w:rFonts w:cs="Traditional Arabic"/>
          <w:sz w:val="28"/>
          <w:szCs w:val="28"/>
          <w:rtl/>
        </w:rPr>
        <w:t>1325 ) 2/393 ، وأبو داود ، كتاب القضاء ، باب في طلب القضاء ، رقم : ( 3572 ) .</w:t>
      </w:r>
    </w:p>
  </w:footnote>
  <w:footnote w:id="30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أبو داود ، كتاب القضاء ، باب في القاضي يخطئ ، رقم : ( 3573 ) .</w:t>
      </w:r>
    </w:p>
  </w:footnote>
  <w:footnote w:id="30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المغني ، ابن قدامة 10/32 .</w:t>
      </w:r>
    </w:p>
  </w:footnote>
  <w:footnote w:id="30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أدب القضاء ، ابن أبي الدم ص59-78 ، ومغني المحتاج ، الشربيني 4/371 ، والمغني ، ابن قدامة 10/36 .</w:t>
      </w:r>
    </w:p>
  </w:footnote>
  <w:footnote w:id="30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الأحكام السلطانية ، الماوردي ص130 .</w:t>
      </w:r>
    </w:p>
  </w:footnote>
  <w:footnote w:id="30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المغني ، ابن قدامة 10/40 .</w:t>
      </w:r>
    </w:p>
  </w:footnote>
  <w:footnote w:id="30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الدرر السنية ، ابن قاسم 1/32 ، ومجموعة مؤلفات الشيخ ، الرسائل الشخصية ص251 .</w:t>
      </w:r>
    </w:p>
  </w:footnote>
  <w:footnote w:id="31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المغني ، ابن قدامة 10/40 .</w:t>
      </w:r>
    </w:p>
  </w:footnote>
  <w:footnote w:id="31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السنن الكبرى ، البيهقي 10/135-150 .</w:t>
      </w:r>
    </w:p>
  </w:footnote>
  <w:footnote w:id="31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إعلام الموقعين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1/90 .</w:t>
      </w:r>
    </w:p>
  </w:footnote>
  <w:footnote w:id="313">
    <w:p w:rsidR="00AD79AE" w:rsidRDefault="00AD79AE" w:rsidP="0021469F">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أخرجه </w:t>
      </w:r>
      <w:r>
        <w:rPr>
          <w:rFonts w:cs="Traditional Arabic"/>
          <w:sz w:val="28"/>
          <w:szCs w:val="28"/>
          <w:rtl/>
        </w:rPr>
        <w:t>الترمذي ، أبواب الولاء والهبة،</w:t>
      </w:r>
      <w:r w:rsidRPr="009B3C73">
        <w:rPr>
          <w:rFonts w:cs="Traditional Arabic"/>
          <w:sz w:val="28"/>
          <w:szCs w:val="28"/>
          <w:rtl/>
        </w:rPr>
        <w:t xml:space="preserve">باب في حث النبي صلى </w:t>
      </w:r>
      <w:r>
        <w:rPr>
          <w:rFonts w:cs="Traditional Arabic"/>
          <w:sz w:val="28"/>
          <w:szCs w:val="28"/>
          <w:rtl/>
        </w:rPr>
        <w:t>الله عليه وسلم على الهدية ، رقم:</w:t>
      </w:r>
      <w:r w:rsidRPr="009B3C73">
        <w:rPr>
          <w:rFonts w:cs="Traditional Arabic"/>
          <w:sz w:val="28"/>
          <w:szCs w:val="28"/>
          <w:rtl/>
        </w:rPr>
        <w:t>( 2130 ) ، وجاء في نصف الحديث " ولا تحقرن جارة جارتها ولو بشق</w:t>
      </w:r>
      <w:r>
        <w:rPr>
          <w:rFonts w:cs="Traditional Arabic"/>
          <w:sz w:val="28"/>
          <w:szCs w:val="28"/>
          <w:rtl/>
        </w:rPr>
        <w:t xml:space="preserve"> فرسن شاه " عند البخاري ،رقم :( 2427 ) ،</w:t>
      </w:r>
      <w:r w:rsidRPr="009B3C73">
        <w:rPr>
          <w:rFonts w:cs="Traditional Arabic"/>
          <w:sz w:val="28"/>
          <w:szCs w:val="28"/>
          <w:rtl/>
        </w:rPr>
        <w:t>ومسلم رقم : ( 1030 ) .</w:t>
      </w:r>
    </w:p>
  </w:footnote>
  <w:footnote w:id="31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جريمة الرشوة في الشريعة الإسلامية ، عبد الله الطريقي ص69 .</w:t>
      </w:r>
    </w:p>
  </w:footnote>
  <w:footnote w:id="31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المصدر السابق ص72 .</w:t>
      </w:r>
    </w:p>
  </w:footnote>
  <w:footnote w:id="316">
    <w:p w:rsidR="00AD79AE" w:rsidRDefault="00AD79AE" w:rsidP="00910512">
      <w:pPr>
        <w:ind w:left="0"/>
        <w:jc w:val="lowKashida"/>
      </w:pPr>
      <w:r w:rsidRPr="00910512">
        <w:rPr>
          <w:rFonts w:cs="Traditional Arabic"/>
          <w:sz w:val="28"/>
          <w:szCs w:val="28"/>
          <w:rtl/>
        </w:rPr>
        <w:t>(</w:t>
      </w:r>
      <w:r w:rsidRPr="00910512">
        <w:rPr>
          <w:rFonts w:cs="Traditional Arabic"/>
          <w:sz w:val="28"/>
          <w:szCs w:val="28"/>
        </w:rPr>
        <w:footnoteRef/>
      </w:r>
      <w:r w:rsidRPr="00910512">
        <w:rPr>
          <w:rFonts w:cs="Traditional Arabic"/>
          <w:sz w:val="28"/>
          <w:szCs w:val="28"/>
          <w:rtl/>
        </w:rPr>
        <w:t>) أدب القضاء ، ابن أبي الدم ص 69 .</w:t>
      </w:r>
    </w:p>
  </w:footnote>
  <w:footnote w:id="317">
    <w:p w:rsidR="00AD79AE" w:rsidRDefault="00AD79AE" w:rsidP="005D006E">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w:t>
      </w:r>
      <w:r>
        <w:rPr>
          <w:rFonts w:cs="Traditional Arabic"/>
          <w:sz w:val="28"/>
          <w:szCs w:val="28"/>
          <w:rtl/>
        </w:rPr>
        <w:t xml:space="preserve"> المصدر السابق ص 68 .</w:t>
      </w:r>
    </w:p>
  </w:footnote>
  <w:footnote w:id="31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عندما سأله محمد بن صالح عن رشوة الحاكم الذي ورد عنه</w:t>
      </w:r>
      <w:r>
        <w:rPr>
          <w:rFonts w:cs="Traditional Arabic"/>
          <w:sz w:val="28"/>
          <w:szCs w:val="28"/>
          <w:rtl/>
        </w:rPr>
        <w:t xml:space="preserve"> -</w:t>
      </w:r>
      <w:r w:rsidRPr="009B3C73">
        <w:rPr>
          <w:rFonts w:cs="Traditional Arabic"/>
          <w:sz w:val="28"/>
          <w:szCs w:val="28"/>
          <w:rtl/>
        </w:rPr>
        <w:t xml:space="preserve"> صلى الله عليه وسلم</w:t>
      </w:r>
      <w:r>
        <w:rPr>
          <w:rFonts w:cs="Traditional Arabic"/>
          <w:sz w:val="28"/>
          <w:szCs w:val="28"/>
          <w:rtl/>
        </w:rPr>
        <w:t xml:space="preserve"> -</w:t>
      </w:r>
      <w:r w:rsidRPr="009B3C73">
        <w:rPr>
          <w:rFonts w:cs="Traditional Arabic"/>
          <w:sz w:val="28"/>
          <w:szCs w:val="28"/>
          <w:rtl/>
        </w:rPr>
        <w:t xml:space="preserve"> أنه لعن الراشي والمرتشي ، وذلك أنه وقع بينه وبين سليمان بن سحيم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سحيم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مجادلة في ذلك .</w:t>
      </w:r>
    </w:p>
  </w:footnote>
  <w:footnote w:id="319">
    <w:p w:rsidR="00AD79AE" w:rsidRDefault="00AD79AE" w:rsidP="00317A5B">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w:t>
      </w:r>
      <w:r>
        <w:rPr>
          <w:rFonts w:cs="Traditional Arabic"/>
          <w:sz w:val="28"/>
          <w:szCs w:val="28"/>
          <w:rtl/>
        </w:rPr>
        <w:t xml:space="preserve"> نقد يُتعامل به في زمانهم </w:t>
      </w:r>
      <w:r w:rsidRPr="009B3C73">
        <w:rPr>
          <w:rFonts w:cs="Traditional Arabic"/>
          <w:sz w:val="28"/>
          <w:szCs w:val="28"/>
          <w:rtl/>
        </w:rPr>
        <w:t>.</w:t>
      </w:r>
    </w:p>
  </w:footnote>
  <w:footnote w:id="32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1/464 ، الدرر السنية ، ابن قاسم 6/494</w:t>
      </w:r>
    </w:p>
  </w:footnote>
  <w:footnote w:id="32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المصدرين السابقين .</w:t>
      </w:r>
    </w:p>
  </w:footnote>
  <w:footnote w:id="322">
    <w:p w:rsidR="00AD79AE" w:rsidRDefault="00AD79AE" w:rsidP="00317A5B">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درر السل</w:t>
      </w:r>
      <w:r>
        <w:rPr>
          <w:rFonts w:cs="Traditional Arabic"/>
          <w:sz w:val="28"/>
          <w:szCs w:val="28"/>
          <w:rtl/>
        </w:rPr>
        <w:t xml:space="preserve">وك في سياسة الملوك ، الماوردي </w:t>
      </w:r>
      <w:r w:rsidRPr="009B3C73">
        <w:rPr>
          <w:rFonts w:cs="Traditional Arabic"/>
          <w:sz w:val="28"/>
          <w:szCs w:val="28"/>
          <w:rtl/>
        </w:rPr>
        <w:t>ص100 .</w:t>
      </w:r>
    </w:p>
  </w:footnote>
  <w:footnote w:id="32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الأنبياء ، الآية 107 .</w:t>
      </w:r>
    </w:p>
  </w:footnote>
  <w:footnote w:id="32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15/290 .</w:t>
      </w:r>
    </w:p>
  </w:footnote>
  <w:footnote w:id="32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أصول الدعوة ، عبد الكريم زيدان 279-280 (بتصرف)  وانظر: الجريمة والعقوبة في الفقه الإسلامي ، محمد أبو زهرة ص8 ، وانظر : التشريع الجنائي ، عبد القادر عودة ص70- 95.</w:t>
      </w:r>
    </w:p>
  </w:footnote>
  <w:footnote w:id="32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 الصحاح : تاج اللغة وصحاح العربية ، الجوهري 2/39 .</w:t>
      </w:r>
    </w:p>
  </w:footnote>
  <w:footnote w:id="32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شرح فتح القدير ، الكمال بن الهمام 5/3 .</w:t>
      </w:r>
    </w:p>
  </w:footnote>
  <w:footnote w:id="328">
    <w:p w:rsidR="00AD79AE" w:rsidRDefault="00AD79AE" w:rsidP="007516C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ص</w:t>
      </w:r>
      <w:r>
        <w:rPr>
          <w:rFonts w:cs="Traditional Arabic"/>
          <w:sz w:val="28"/>
          <w:szCs w:val="28"/>
          <w:rtl/>
        </w:rPr>
        <w:t>176</w:t>
      </w:r>
      <w:r w:rsidRPr="009B3C73">
        <w:rPr>
          <w:rFonts w:cs="Traditional Arabic"/>
          <w:sz w:val="28"/>
          <w:szCs w:val="28"/>
          <w:rtl/>
        </w:rPr>
        <w:t xml:space="preserve"> من هذا البحث .</w:t>
      </w:r>
    </w:p>
  </w:footnote>
  <w:footnote w:id="329">
    <w:p w:rsidR="00AD79AE" w:rsidRDefault="00AD79AE" w:rsidP="00D04580">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مختصر الخرقي في المذهب الحنبل</w:t>
      </w:r>
      <w:r>
        <w:rPr>
          <w:rFonts w:cs="Traditional Arabic"/>
          <w:sz w:val="28"/>
          <w:szCs w:val="28"/>
          <w:rtl/>
        </w:rPr>
        <w:t>ي ، عمر بن الحسين الخرقي ص113 .</w:t>
      </w:r>
    </w:p>
  </w:footnote>
  <w:footnote w:id="33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الفرقان ، الآية ٦٨ .</w:t>
      </w:r>
    </w:p>
  </w:footnote>
  <w:footnote w:id="33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Pr>
          <w:rFonts w:cs="Traditional Arabic"/>
          <w:sz w:val="28"/>
          <w:szCs w:val="28"/>
          <w:rtl/>
        </w:rPr>
        <w:t>) سورة</w:t>
      </w:r>
      <w:r w:rsidRPr="009B3C73">
        <w:rPr>
          <w:rFonts w:cs="Traditional Arabic"/>
          <w:sz w:val="28"/>
          <w:szCs w:val="28"/>
          <w:rtl/>
        </w:rPr>
        <w:t xml:space="preserve"> الإسراء ، الآية ٣٢ .</w:t>
      </w:r>
    </w:p>
  </w:footnote>
  <w:footnote w:id="33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 كتاب الحدود ، باب إثم الزنا ، ( فتح الباري ، ابن حجر 12/117 ) .</w:t>
      </w:r>
    </w:p>
  </w:footnote>
  <w:footnote w:id="33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مغني المحتاج ، الشربيني 5/456 .</w:t>
      </w:r>
    </w:p>
  </w:footnote>
  <w:footnote w:id="33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سورة النور ، الآية 3 .</w:t>
      </w:r>
    </w:p>
  </w:footnote>
  <w:footnote w:id="33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xml:space="preserve">) أخرجه البخاري ، كتاب الحدود ، باب البكران يجلدان وينفيان ، رقم : ( 6444 ) . </w:t>
      </w:r>
    </w:p>
  </w:footnote>
  <w:footnote w:id="33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المصدر السابق رقم : ( 6443 ) .</w:t>
      </w:r>
    </w:p>
  </w:footnote>
  <w:footnote w:id="33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المغني ، ابن قدامة 8/167 .</w:t>
      </w:r>
    </w:p>
  </w:footnote>
  <w:footnote w:id="33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المرجع السابق 8/168 .</w:t>
      </w:r>
    </w:p>
  </w:footnote>
  <w:footnote w:id="33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المرجع السابق 8/161-163 .</w:t>
      </w:r>
    </w:p>
  </w:footnote>
  <w:footnote w:id="34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Pr>
          <w:rFonts w:cs="Traditional Arabic"/>
          <w:sz w:val="28"/>
          <w:szCs w:val="28"/>
          <w:rtl/>
        </w:rPr>
        <w:t xml:space="preserve">) أخرجه البخاري ، </w:t>
      </w:r>
      <w:r w:rsidRPr="009B3C73">
        <w:rPr>
          <w:rFonts w:cs="Traditional Arabic"/>
          <w:sz w:val="28"/>
          <w:szCs w:val="28"/>
          <w:rtl/>
        </w:rPr>
        <w:t>كتاب الحدود ، باب الاعتراف بالزنا ، رقم : ( 1697-1698 ) ، و</w:t>
      </w:r>
      <w:r>
        <w:rPr>
          <w:rFonts w:cs="Traditional Arabic"/>
          <w:sz w:val="28"/>
          <w:szCs w:val="28"/>
          <w:rtl/>
        </w:rPr>
        <w:t xml:space="preserve">أخرجه مسلم ، </w:t>
      </w:r>
      <w:r w:rsidRPr="009B3C73">
        <w:rPr>
          <w:rFonts w:cs="Traditional Arabic"/>
          <w:sz w:val="28"/>
          <w:szCs w:val="28"/>
          <w:rtl/>
        </w:rPr>
        <w:t xml:space="preserve"> كتاب الحدود ، باب من اعترف على نفسه بالزنا ، رقم : ( 1694-1696-1697-1698 ) .</w:t>
      </w:r>
    </w:p>
  </w:footnote>
  <w:footnote w:id="341">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 كتاب الحدود ، باب رجم المحصن .</w:t>
      </w:r>
    </w:p>
  </w:footnote>
  <w:footnote w:id="34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1/10 .</w:t>
      </w:r>
    </w:p>
  </w:footnote>
  <w:footnote w:id="34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2/669 .</w:t>
      </w:r>
    </w:p>
  </w:footnote>
  <w:footnote w:id="344">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احتساب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 د. مرفت أُسرة ص385 .</w:t>
      </w:r>
    </w:p>
  </w:footnote>
  <w:footnote w:id="345">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 كتاب الحدود ، باب الرجم بالمصلى ، رقم : ( 6434 ) ، ومسلم ، كتاب الحدود ، باب من اعترف على نفسه بالزنا ، رقم ( 1691 ) .</w:t>
      </w:r>
    </w:p>
  </w:footnote>
  <w:footnote w:id="346">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2/902 .</w:t>
      </w:r>
    </w:p>
  </w:footnote>
  <w:footnote w:id="347">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انظر: المغني ، ابن قدامة 8/163.</w:t>
      </w:r>
    </w:p>
  </w:footnote>
  <w:footnote w:id="348">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أبو داود ، كتاب الحدود ، باب التلقين في الحد ، رقم : ( 4380 ) .</w:t>
      </w:r>
    </w:p>
  </w:footnote>
  <w:footnote w:id="349">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أخرجه البخاري ، كتاب الإكراه ، باب إذا استكرهت المرأة على الزنا فلا حد عليها ، رقم ( 6949 ).</w:t>
      </w:r>
    </w:p>
  </w:footnote>
  <w:footnote w:id="350">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المغني ، ابن قدامة 8/186 .</w:t>
      </w:r>
    </w:p>
  </w:footnote>
  <w:footnote w:id="351">
    <w:p w:rsidR="00AD79AE" w:rsidRDefault="00AD79AE" w:rsidP="00695D21">
      <w:pPr>
        <w:ind w:left="0"/>
        <w:jc w:val="lowKashida"/>
      </w:pPr>
      <w:r w:rsidRPr="009B3C73">
        <w:rPr>
          <w:rFonts w:cs="Traditional Arabic"/>
          <w:sz w:val="28"/>
          <w:szCs w:val="28"/>
        </w:rPr>
        <w:footnoteRef/>
      </w:r>
      <w:r w:rsidRPr="009B3C73">
        <w:rPr>
          <w:rFonts w:cs="Traditional Arabic"/>
          <w:sz w:val="28"/>
          <w:szCs w:val="28"/>
        </w:rPr>
        <w:t>)</w:t>
      </w:r>
      <w:r>
        <w:rPr>
          <w:rFonts w:cs="Traditional Arabic"/>
          <w:sz w:val="28"/>
          <w:szCs w:val="28"/>
          <w:rtl/>
        </w:rPr>
        <w:t>) أخرجه البخاري ،كتاب الحدود ،</w:t>
      </w:r>
      <w:r w:rsidRPr="009B3C73">
        <w:rPr>
          <w:rFonts w:cs="Traditional Arabic"/>
          <w:sz w:val="28"/>
          <w:szCs w:val="28"/>
          <w:rtl/>
        </w:rPr>
        <w:t>باب هل يقول الإمام لل</w:t>
      </w:r>
      <w:r>
        <w:rPr>
          <w:rFonts w:cs="Traditional Arabic"/>
          <w:sz w:val="28"/>
          <w:szCs w:val="28"/>
          <w:rtl/>
        </w:rPr>
        <w:t>مقر لعلّك لمست أو غمزت...الخ ،رقم :( 6438).</w:t>
      </w:r>
    </w:p>
  </w:footnote>
  <w:footnote w:id="352">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المغني ، ابن قدامة 8/171 .</w:t>
      </w:r>
    </w:p>
  </w:footnote>
  <w:footnote w:id="353">
    <w:p w:rsidR="00AD79AE" w:rsidRDefault="00AD79AE" w:rsidP="0052258D">
      <w:pPr>
        <w:ind w:left="0"/>
        <w:jc w:val="lowKashida"/>
      </w:pPr>
      <w:r w:rsidRPr="009B3C73">
        <w:rPr>
          <w:rFonts w:cs="Traditional Arabic"/>
          <w:sz w:val="28"/>
          <w:szCs w:val="28"/>
        </w:rPr>
        <w:footnoteRef/>
      </w:r>
      <w:r w:rsidRPr="009B3C73">
        <w:rPr>
          <w:rFonts w:cs="Traditional Arabic"/>
          <w:sz w:val="28"/>
          <w:szCs w:val="28"/>
        </w:rPr>
        <w:t>)</w:t>
      </w:r>
      <w:r w:rsidRPr="009B3C73">
        <w:rPr>
          <w:rFonts w:cs="Traditional Arabic"/>
          <w:sz w:val="28"/>
          <w:szCs w:val="28"/>
          <w:rtl/>
        </w:rPr>
        <w:t>) المغني ، ابن قدامة 8/170 .</w:t>
      </w:r>
    </w:p>
  </w:footnote>
  <w:footnote w:id="35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2/669 .</w:t>
      </w:r>
    </w:p>
  </w:footnote>
  <w:footnote w:id="35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1/10 .</w:t>
      </w:r>
    </w:p>
  </w:footnote>
  <w:footnote w:id="356">
    <w:p w:rsidR="00AD79AE" w:rsidRDefault="00AD79AE" w:rsidP="00740D7C">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w:t>
      </w:r>
      <w:r>
        <w:rPr>
          <w:rFonts w:cs="Traditional Arabic"/>
          <w:sz w:val="28"/>
          <w:szCs w:val="28"/>
          <w:rtl/>
        </w:rPr>
        <w:t xml:space="preserve"> البخاري ، كتاب الأحكام ، باب من قضى له بحق أخيه فلا يأخذه فإن قضاء الحاكم لا يحل حراما ولا يحرم حلالا (فتح الباري 13/ 172)</w:t>
      </w:r>
      <w:r w:rsidRPr="009B3C73">
        <w:rPr>
          <w:rFonts w:cs="Traditional Arabic"/>
          <w:sz w:val="28"/>
          <w:szCs w:val="28"/>
          <w:rtl/>
        </w:rPr>
        <w:t xml:space="preserve"> </w:t>
      </w:r>
      <w:r>
        <w:rPr>
          <w:rFonts w:cs="Traditional Arabic"/>
          <w:sz w:val="28"/>
          <w:szCs w:val="28"/>
          <w:rtl/>
        </w:rPr>
        <w:t xml:space="preserve">، وأخرجه </w:t>
      </w:r>
      <w:r w:rsidRPr="009B3C73">
        <w:rPr>
          <w:rFonts w:cs="Traditional Arabic"/>
          <w:sz w:val="28"/>
          <w:szCs w:val="28"/>
          <w:rtl/>
        </w:rPr>
        <w:t>مسلم ، كتاب الأقضية ، ب</w:t>
      </w:r>
      <w:r>
        <w:rPr>
          <w:rFonts w:cs="Traditional Arabic"/>
          <w:sz w:val="28"/>
          <w:szCs w:val="28"/>
          <w:rtl/>
        </w:rPr>
        <w:t xml:space="preserve">اب أن حكم الحاكم لا يغير الباطل </w:t>
      </w:r>
      <w:r w:rsidRPr="009B3C73">
        <w:rPr>
          <w:rFonts w:cs="Traditional Arabic"/>
          <w:sz w:val="28"/>
          <w:szCs w:val="28"/>
          <w:rtl/>
        </w:rPr>
        <w:t>، رقم : ( 1713 ) .</w:t>
      </w:r>
    </w:p>
  </w:footnote>
  <w:footnote w:id="35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أنظر في ذلك : الطرق الحكمية لابن القيم ، فقد بسط أقوال العلماء في ذلك .</w:t>
      </w:r>
    </w:p>
  </w:footnote>
  <w:footnote w:id="35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الطرق الحكمية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186.</w:t>
      </w:r>
    </w:p>
  </w:footnote>
  <w:footnote w:id="35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آل عمران ، الآية 80 .</w:t>
      </w:r>
    </w:p>
  </w:footnote>
  <w:footnote w:id="36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102</w:t>
      </w:r>
    </w:p>
  </w:footnote>
  <w:footnote w:id="36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النساء ، الآية 135 .</w:t>
      </w:r>
    </w:p>
  </w:footnote>
  <w:footnote w:id="36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سبق تخريجه ص92 .</w:t>
      </w:r>
    </w:p>
  </w:footnote>
  <w:footnote w:id="36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سبق تخريجه ص89 .</w:t>
      </w:r>
    </w:p>
  </w:footnote>
  <w:footnote w:id="36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المغني ، ابن قدامة 8/196 .</w:t>
      </w:r>
    </w:p>
  </w:footnote>
  <w:footnote w:id="36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2/669 .</w:t>
      </w:r>
    </w:p>
  </w:footnote>
  <w:footnote w:id="36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المغني , ابن قدامة 8/191 ، وانظر :شرح فتح القدير , ابن الهمام 5/10 وانظر : مغني المحتاج 5/466 .</w:t>
      </w:r>
    </w:p>
  </w:footnote>
  <w:footnote w:id="36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290 .</w:t>
      </w:r>
    </w:p>
  </w:footnote>
  <w:footnote w:id="36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المغني ، ابن قدامة  8/194 .</w:t>
      </w:r>
    </w:p>
  </w:footnote>
  <w:footnote w:id="36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1/10 .</w:t>
      </w:r>
    </w:p>
  </w:footnote>
  <w:footnote w:id="37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الدرر السنية , ابن قاسم 6/520  </w:t>
      </w:r>
    </w:p>
  </w:footnote>
  <w:footnote w:id="37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الطرق الحكمية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150 .</w:t>
      </w:r>
    </w:p>
  </w:footnote>
  <w:footnote w:id="37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6/516 .</w:t>
      </w:r>
    </w:p>
  </w:footnote>
  <w:footnote w:id="37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البقرة الآية  282 .</w:t>
      </w:r>
    </w:p>
  </w:footnote>
  <w:footnote w:id="37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هكذا في المصدر ، و لعلّ الصواب : ( الذين ) .</w:t>
      </w:r>
    </w:p>
  </w:footnote>
  <w:footnote w:id="37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أي ما قبل ظهور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رحمه الله – سمو بذلك لما كان عليه من أعمال الجاهلية ( ابن قاسم )</w:t>
      </w:r>
      <w:r>
        <w:rPr>
          <w:rFonts w:cs="Traditional Arabic"/>
          <w:sz w:val="28"/>
          <w:szCs w:val="28"/>
          <w:rtl/>
        </w:rPr>
        <w:t xml:space="preserve"> .</w:t>
      </w:r>
    </w:p>
  </w:footnote>
  <w:footnote w:id="37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6/512 .</w:t>
      </w:r>
    </w:p>
  </w:footnote>
  <w:footnote w:id="37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الطرق الحكمية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197 .</w:t>
      </w:r>
    </w:p>
  </w:footnote>
  <w:footnote w:id="37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الطرق الحكيمة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198 .</w:t>
      </w:r>
    </w:p>
  </w:footnote>
  <w:footnote w:id="37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الوصايا ، باب الوصايا رقم : (2738) ، وأخرجه مسلم ، كتاب الوصية ، باب وصية الرجل مكتوبة عنده ، رقم : (1627) من حديث عبد الله بن عمر بن الخطاب - رضي الله عنهما -</w:t>
      </w:r>
    </w:p>
  </w:footnote>
  <w:footnote w:id="38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الطرق الحكيمة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198-199 .</w:t>
      </w:r>
    </w:p>
  </w:footnote>
  <w:footnote w:id="38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يوسف ، الآية 16-18 .</w:t>
      </w:r>
    </w:p>
  </w:footnote>
  <w:footnote w:id="38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الرابع ، التفسير ص 133 .</w:t>
      </w:r>
    </w:p>
  </w:footnote>
  <w:footnote w:id="38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يوسف ، الآية 26-27 .</w:t>
      </w:r>
    </w:p>
  </w:footnote>
  <w:footnote w:id="38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مؤلفات الشيخ ، القسم الرابع ، التفسير ص 138 .</w:t>
      </w:r>
    </w:p>
  </w:footnote>
  <w:footnote w:id="38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6/512 .</w:t>
      </w:r>
    </w:p>
  </w:footnote>
  <w:footnote w:id="386">
    <w:p w:rsidR="00AD79AE" w:rsidRDefault="00AD79AE" w:rsidP="001269B1">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الطرق الحكمية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118-119 .</w:t>
      </w:r>
    </w:p>
  </w:footnote>
  <w:footnote w:id="38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مغني المحتاج ، الشربيني 5/461 ، المغني ، ابن قدامة 8/160-161 .</w:t>
      </w:r>
    </w:p>
  </w:footnote>
  <w:footnote w:id="38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مغني المحتاج ، الشربيني 5/472 .</w:t>
      </w:r>
    </w:p>
  </w:footnote>
  <w:footnote w:id="389">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النور ، الآية 2 .</w:t>
      </w:r>
    </w:p>
  </w:footnote>
  <w:footnote w:id="39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مغني المحتاج ، الشربيني 5/472-473 ، المغني ، ابن قدامة 8/158-159 .</w:t>
      </w:r>
    </w:p>
  </w:footnote>
  <w:footnote w:id="39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2/669 .</w:t>
      </w:r>
    </w:p>
  </w:footnote>
  <w:footnote w:id="39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مسلم ، كتاب الحدود ، باب من اعتراف على نفسه بالزنا ، رقم : ( 1695) .</w:t>
      </w:r>
    </w:p>
  </w:footnote>
  <w:footnote w:id="39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مغني المحتاج ، الشربيني 5/475</w:t>
      </w:r>
    </w:p>
  </w:footnote>
  <w:footnote w:id="39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المذاهب الإسلامية في السياسة والعقائد ، محمد أبو زهرة 1/236 ، وانظر: دعاوى المناوئين ، عبدالعزيز العبد اللطيف ص178-206 .</w:t>
      </w:r>
    </w:p>
  </w:footnote>
  <w:footnote w:id="39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5/11 .</w:t>
      </w:r>
    </w:p>
  </w:footnote>
  <w:footnote w:id="396">
    <w:p w:rsidR="00AD79AE" w:rsidRDefault="00AD79AE" w:rsidP="007516C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سياسة الشيخ – رحمه الله – في تنفيذ الحدود ص</w:t>
      </w:r>
      <w:r>
        <w:rPr>
          <w:rFonts w:cs="Traditional Arabic"/>
          <w:sz w:val="28"/>
          <w:szCs w:val="28"/>
          <w:rtl/>
        </w:rPr>
        <w:t>95</w:t>
      </w:r>
      <w:r w:rsidRPr="009B3C73">
        <w:rPr>
          <w:rFonts w:cs="Traditional Arabic"/>
          <w:sz w:val="28"/>
          <w:szCs w:val="28"/>
          <w:rtl/>
        </w:rPr>
        <w:t xml:space="preserve"> من هذا البحث .</w:t>
      </w:r>
    </w:p>
  </w:footnote>
  <w:footnote w:id="39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w:t>
      </w:r>
      <w:r>
        <w:rPr>
          <w:rFonts w:cs="Traditional Arabic"/>
          <w:sz w:val="28"/>
          <w:szCs w:val="28"/>
          <w:rtl/>
        </w:rPr>
        <w:t xml:space="preserve"> </w:t>
      </w:r>
      <w:r w:rsidRPr="009B3C73">
        <w:rPr>
          <w:rFonts w:cs="Traditional Arabic"/>
          <w:sz w:val="28"/>
          <w:szCs w:val="28"/>
          <w:rtl/>
        </w:rPr>
        <w:t>: التشريع الجنائي ا</w:t>
      </w:r>
      <w:r>
        <w:rPr>
          <w:rFonts w:cs="Traditional Arabic"/>
          <w:sz w:val="28"/>
          <w:szCs w:val="28"/>
          <w:rtl/>
        </w:rPr>
        <w:t>لإسلامي ، عبد القادر عودة ص 88 ، وأصول الدعوة ، عبد الكريم زيدان ص 280-281 .</w:t>
      </w:r>
    </w:p>
  </w:footnote>
  <w:footnote w:id="39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الفتح ، الآية 9 .</w:t>
      </w:r>
    </w:p>
  </w:footnote>
  <w:footnote w:id="399">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معجم مقاييس اللغة ، ابن فارس 2/262 ، مادة ( عز</w:t>
      </w:r>
      <w:r>
        <w:rPr>
          <w:rFonts w:cs="Traditional Arabic"/>
          <w:sz w:val="28"/>
          <w:szCs w:val="28"/>
          <w:rtl/>
        </w:rPr>
        <w:t>ّ</w:t>
      </w:r>
      <w:r w:rsidRPr="009B3C73">
        <w:rPr>
          <w:rFonts w:cs="Traditional Arabic"/>
          <w:sz w:val="28"/>
          <w:szCs w:val="28"/>
          <w:rtl/>
        </w:rPr>
        <w:t>ر ) .</w:t>
      </w:r>
    </w:p>
  </w:footnote>
  <w:footnote w:id="40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شرح فتح القدير ، ابن الهمام 5/112 ، وأنظر : أصول الدعوة ، عبد الكريم زيدان ص293 .</w:t>
      </w:r>
    </w:p>
  </w:footnote>
  <w:footnote w:id="40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شرح فتح القدير ، ابن الهمام 5/112 .</w:t>
      </w:r>
    </w:p>
  </w:footnote>
  <w:footnote w:id="40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إعلام الموقعين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2/387 .</w:t>
      </w:r>
    </w:p>
  </w:footnote>
  <w:footnote w:id="40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أصول الدعوة ، عبد الكريم زيدان ص280 .</w:t>
      </w:r>
    </w:p>
  </w:footnote>
  <w:footnote w:id="40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ص333-334 ، وانظر: الطرق الحكمية</w:t>
      </w:r>
      <w:r>
        <w:rPr>
          <w:rFonts w:cs="Traditional Arabic"/>
          <w:sz w:val="28"/>
          <w:szCs w:val="28"/>
          <w:rtl/>
        </w:rPr>
        <w:t xml:space="preserve"> ، ابن القيم</w:t>
      </w:r>
      <w:r w:rsidRPr="009B3C73">
        <w:rPr>
          <w:rFonts w:cs="Traditional Arabic"/>
          <w:sz w:val="28"/>
          <w:szCs w:val="28"/>
          <w:rtl/>
        </w:rPr>
        <w:t xml:space="preserve"> ص249.</w:t>
      </w:r>
    </w:p>
  </w:footnote>
  <w:footnote w:id="40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ص336-342 .</w:t>
      </w:r>
    </w:p>
  </w:footnote>
  <w:footnote w:id="40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التشريع الجنائي الإسلامي ، عبد القادر عودة ص92 .</w:t>
      </w:r>
    </w:p>
  </w:footnote>
  <w:footnote w:id="40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ص3420344 ، ومجموع الفتاوى ، ابن تيمية 28/346 ، و</w:t>
      </w:r>
      <w:r>
        <w:rPr>
          <w:rFonts w:cs="Traditional Arabic"/>
          <w:sz w:val="28"/>
          <w:szCs w:val="28"/>
          <w:rtl/>
        </w:rPr>
        <w:t xml:space="preserve">انظر : </w:t>
      </w:r>
      <w:r w:rsidRPr="009B3C73">
        <w:rPr>
          <w:rFonts w:cs="Traditional Arabic"/>
          <w:sz w:val="28"/>
          <w:szCs w:val="28"/>
          <w:rtl/>
        </w:rPr>
        <w:t>الطرق الحكمي</w:t>
      </w:r>
      <w:r>
        <w:rPr>
          <w:rFonts w:cs="Traditional Arabic"/>
          <w:sz w:val="28"/>
          <w:szCs w:val="28"/>
          <w:rtl/>
        </w:rPr>
        <w:t>ة ، ابن القيم</w:t>
      </w:r>
      <w:r w:rsidRPr="009B3C73">
        <w:rPr>
          <w:rFonts w:cs="Traditional Arabic"/>
          <w:sz w:val="28"/>
          <w:szCs w:val="28"/>
          <w:rtl/>
        </w:rPr>
        <w:t xml:space="preserve"> ص249. </w:t>
      </w:r>
    </w:p>
  </w:footnote>
  <w:footnote w:id="40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35/406 ، وانظر: السياسة الشرعية ، ابن تيمية ص346 .</w:t>
      </w:r>
    </w:p>
  </w:footnote>
  <w:footnote w:id="409">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هو :</w:t>
      </w:r>
      <w:r w:rsidRPr="009B3C73">
        <w:rPr>
          <w:rFonts w:cs="Traditional Arabic"/>
          <w:sz w:val="28"/>
          <w:szCs w:val="28"/>
          <w:rtl/>
        </w:rPr>
        <w:t xml:space="preserve"> سليمان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سليمان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أخو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 ولد في العيينة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العيينة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وانتقل مع والده إلى حريملاء ، قرأ على والده وغيره من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 وولي القضاء في حريملاء بعد والده ، كان مخالفا</w:t>
      </w:r>
      <w:r w:rsidRPr="009B3C73">
        <w:rPr>
          <w:rFonts w:cs="Traditional Arabic"/>
          <w:sz w:val="28"/>
          <w:szCs w:val="28"/>
          <w:rtl/>
        </w:rPr>
        <w:t xml:space="preserve"> لدعوة أخيه ، رادا عليه ، حتى هداه الله وعاد إلى رشده ، توفي سنة (1208ه) ، انظر : علماء نجد خلال ستة قرون ، عبد</w:t>
      </w:r>
      <w:r>
        <w:rPr>
          <w:rFonts w:cs="Traditional Arabic"/>
          <w:sz w:val="28"/>
          <w:szCs w:val="28"/>
          <w:rtl/>
        </w:rPr>
        <w:t xml:space="preserve"> </w:t>
      </w:r>
      <w:r w:rsidRPr="009B3C73">
        <w:rPr>
          <w:rFonts w:cs="Traditional Arabic"/>
          <w:sz w:val="28"/>
          <w:szCs w:val="28"/>
          <w:rtl/>
        </w:rPr>
        <w:t>الله البسام ، 1/302-305 ، وانظر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2/813 ، و انظر :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1/65 </w:t>
      </w:r>
      <w:r>
        <w:rPr>
          <w:rFonts w:cs="Traditional Arabic"/>
          <w:sz w:val="28"/>
          <w:szCs w:val="28"/>
          <w:rtl/>
        </w:rPr>
        <w:t xml:space="preserve">، </w:t>
      </w:r>
      <w:r w:rsidRPr="009B3C73">
        <w:rPr>
          <w:rFonts w:cs="Traditional Arabic"/>
          <w:sz w:val="28"/>
          <w:szCs w:val="28"/>
          <w:rtl/>
        </w:rPr>
        <w:t>(باختصار) .</w:t>
      </w:r>
    </w:p>
  </w:footnote>
  <w:footnote w:id="41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لعبون ، الخزانة النجدية ، عبد الله البسام 1/162 .</w:t>
      </w:r>
    </w:p>
  </w:footnote>
  <w:footnote w:id="41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حياته وفكره ، د. عبد الله العثيمين ص69 .</w:t>
      </w:r>
    </w:p>
  </w:footnote>
  <w:footnote w:id="41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هكذا في المصدر ولعلّ الأصوب ( نسج ) .</w:t>
      </w:r>
    </w:p>
  </w:footnote>
  <w:footnote w:id="41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2/695-696 . </w:t>
      </w:r>
    </w:p>
  </w:footnote>
  <w:footnote w:id="41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أخرجه مسلم ، كتاب الإمارة ، باب حكم من فرق أمر المسلمين وهو مجتمع </w:t>
      </w:r>
      <w:r>
        <w:rPr>
          <w:rFonts w:cs="Traditional Arabic"/>
          <w:sz w:val="28"/>
          <w:szCs w:val="28"/>
          <w:rtl/>
        </w:rPr>
        <w:t xml:space="preserve">، </w:t>
      </w:r>
      <w:r w:rsidRPr="009B3C73">
        <w:rPr>
          <w:rFonts w:cs="Traditional Arabic"/>
          <w:sz w:val="28"/>
          <w:szCs w:val="28"/>
          <w:rtl/>
        </w:rPr>
        <w:t>رقم : (1852) .</w:t>
      </w:r>
    </w:p>
  </w:footnote>
  <w:footnote w:id="41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ص346-347 .</w:t>
      </w:r>
    </w:p>
  </w:footnote>
  <w:footnote w:id="41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الطرق الحكمية في السياسة الشرعية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ص112 .</w:t>
      </w:r>
    </w:p>
  </w:footnote>
  <w:footnote w:id="41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معين الحكام فيما يتردد بين الخصمين من الأحكام ، علاء الدين الطرابلسي ص176 . </w:t>
      </w:r>
    </w:p>
  </w:footnote>
  <w:footnote w:id="41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1/754 .</w:t>
      </w:r>
    </w:p>
  </w:footnote>
  <w:footnote w:id="419">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1/43 .</w:t>
      </w:r>
    </w:p>
  </w:footnote>
  <w:footnote w:id="42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الدولة السعودية الأولى</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الدولة السعودية الاولى</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الرحيم عبد الرحمن عبد الرحيم ص71 .</w:t>
      </w:r>
    </w:p>
  </w:footnote>
  <w:footnote w:id="42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معجم اليمامة ، عبد الله الخميس ص203-204 نقلا عن: المرأة في حياة الشيخ محمد</w:t>
      </w:r>
      <w:r>
        <w:rPr>
          <w:rFonts w:cs="Traditional Arabic"/>
          <w:sz w:val="28"/>
          <w:szCs w:val="28"/>
          <w:rtl/>
        </w:rPr>
        <w:t xml:space="preserve"> بن عبدالوهاب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الجاسر ص15 .</w:t>
      </w:r>
    </w:p>
  </w:footnote>
  <w:footnote w:id="42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إغاثة اللهفان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1/331 . </w:t>
      </w:r>
    </w:p>
  </w:footnote>
  <w:footnote w:id="423">
    <w:p w:rsidR="00AD79AE" w:rsidRDefault="00AD79AE" w:rsidP="00F77FB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أخرجه البخاري ، كتاب الصلاة ، باب وجوب صلاة الجماعة ، رقم : ( 618-644 ) ، وأخرجه مسلم ، كتاب المساجد ومواضع الصلاة ، باب فضل صلاة الجماعة ، رقم : ( 651 ) . </w:t>
      </w:r>
    </w:p>
  </w:footnote>
  <w:footnote w:id="42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أحمد في مسنده ، رقم : ( 8782 ) .</w:t>
      </w:r>
    </w:p>
  </w:footnote>
  <w:footnote w:id="42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المظالم ، باب وهل تكسر الدنان التي بها ، رقم : ( 2345 ) ، ومسلم ، كتاب الجهاد والسير ، باب غزوة خيبر ، رقم : ( 1802 ) .</w:t>
      </w:r>
    </w:p>
  </w:footnote>
  <w:footnote w:id="42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إغاثة اللهفان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1/333 .</w:t>
      </w:r>
    </w:p>
  </w:footnote>
  <w:footnote w:id="42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شرح فتح القدير ، ابن الهمام 5/112-113 ، وانظر : إغاثة اللهفان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1/331-334 ، وانظر : الطرق الحكمية في السياسة الشرعية ، ابن القيم ص250-254 ، وقد قام الإمام عبد العزيز</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الإمام عبد العزيز بن محمد بن سعود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محمد </w:t>
      </w:r>
      <w:r>
        <w:rPr>
          <w:rFonts w:cs="Traditional Arabic"/>
          <w:sz w:val="28"/>
          <w:szCs w:val="28"/>
          <w:rtl/>
        </w:rPr>
        <w:t>ا</w:t>
      </w:r>
      <w:r w:rsidRPr="009B3C73">
        <w:rPr>
          <w:rFonts w:cs="Traditional Arabic"/>
          <w:sz w:val="28"/>
          <w:szCs w:val="28"/>
          <w:rtl/>
        </w:rPr>
        <w:t>بن سعود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الإمام محمد بن سعود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رحمهم الله – بمصادرة أموال وضمها إلى بيت المال وذلك في قصة الحاج الذي سُرق منه حوائج بقرابة عشرة قروش ، فشكا إلى الإمام ، فأرسل إلى السارق ، وصادر ماله وكان سبعين ناقة فباعها وأدخل ثمنها بيت المال ، انظر: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1/127 .</w:t>
      </w:r>
    </w:p>
  </w:footnote>
  <w:footnote w:id="42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389-390 .</w:t>
      </w:r>
    </w:p>
  </w:footnote>
  <w:footnote w:id="429">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إعلام الموقعين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2/394 .</w:t>
      </w:r>
    </w:p>
  </w:footnote>
  <w:footnote w:id="43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انظر : الاعتصام ، الشاطبي 2/264 . </w:t>
      </w:r>
    </w:p>
  </w:footnote>
  <w:footnote w:id="43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18/346 .</w:t>
      </w:r>
    </w:p>
  </w:footnote>
  <w:footnote w:id="43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جامع العلوم والحكم ، ابن رجب 2/128 .</w:t>
      </w:r>
    </w:p>
  </w:footnote>
  <w:footnote w:id="43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الصلح ، باب إذا اصطلحوا على صلح جور فالصلح مردود ، رقم (2697) ، وأخرجه مسلم ، كتاب الأقضية ، باب نقض الأحكام الباطلة ورد محدثات الأمور ، رقم (1718) ، واللفظ له .</w:t>
      </w:r>
    </w:p>
  </w:footnote>
  <w:footnote w:id="43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الاعتصام ، الشاطبي 2/231 ،232 ، 235 ، 245 ، 262 ، 264 ،</w:t>
      </w:r>
      <w:r>
        <w:rPr>
          <w:rFonts w:cs="Traditional Arabic"/>
          <w:sz w:val="28"/>
          <w:szCs w:val="28"/>
          <w:rtl/>
        </w:rPr>
        <w:t xml:space="preserve">وانظر : </w:t>
      </w:r>
      <w:r w:rsidRPr="009B3C73">
        <w:rPr>
          <w:rFonts w:cs="Traditional Arabic"/>
          <w:sz w:val="28"/>
          <w:szCs w:val="28"/>
          <w:rtl/>
        </w:rPr>
        <w:t>معيار البدعة (ضوابط البدعة على طريقة القواعد الفقهية ) ، محمد بن حسين الجيزاني ، ص 59-63 .</w:t>
      </w:r>
    </w:p>
  </w:footnote>
  <w:footnote w:id="43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الأنعام ، الآية 136 .</w:t>
      </w:r>
    </w:p>
  </w:footnote>
  <w:footnote w:id="43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2/43 ؛ وقد عدّ الشيخ – رحمه الله – هذه المسألة من مسائل الفقه ،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1/503 .</w:t>
      </w:r>
    </w:p>
  </w:footnote>
  <w:footnote w:id="43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وقد فصل الشيخ العلامة عبد الله بن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رحمهم الله – في رسالة له مسألة التوسل بالنبي – صلى الله عليه وسلم- وغيره من الأنبياء والصالحين ، ونقل أقوال أهل العلم من المذاهب في كراهة التوسل بذلك ، وأجاب عن أدلة القائلين بالجواز ، انظر : مجموعة الرسائل والمسائل النجدية لبعض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أشرف على طبعه عبد السلام بن برجس آل عبد الكريم ، 1/71-76 ، وانظر : الدرر السنية ، ابن قاسم 1/129 ، وانظر : دعاوى المناوئين ، عبد العزيز العبد اللطيف ص 258 – 277 .</w:t>
      </w:r>
    </w:p>
  </w:footnote>
  <w:footnote w:id="43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أبو داود ، كتاب السنة ، باب شرح السنة ، برقم : (4596) ، وأخرجه الترمذي ، كتاب الإيمان ، باب ما جاء في افتراق هذه الأمة ، رقم: (2640) ، وأخرجه ابن ماجه ، كتاب الفتن ، باب افتراق الأمم ، رقم : ( 3991)  وغيرهم . وقال الترمذي :( حسن صحيح ) .</w:t>
      </w:r>
    </w:p>
  </w:footnote>
  <w:footnote w:id="43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الاعتصام ، الشاطبي 2/347 .</w:t>
      </w:r>
    </w:p>
  </w:footnote>
  <w:footnote w:id="44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الغياثي ، الجويني ص 173 .</w:t>
      </w:r>
    </w:p>
  </w:footnote>
  <w:footnote w:id="44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النحل ، الآية 36 .</w:t>
      </w:r>
    </w:p>
  </w:footnote>
  <w:footnote w:id="44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سورة الأنبياء ، الآية 25 . </w:t>
      </w:r>
    </w:p>
  </w:footnote>
  <w:footnote w:id="44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فضائل القرآن ، باب تأليف القرآن ، رقم : (4993) .</w:t>
      </w:r>
    </w:p>
  </w:footnote>
  <w:footnote w:id="44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الزكاة ، باب أخذ الصدقة من الأغنياء وترد في الفقراء حيث كانوا ، رقم : (1496) ، وأخرجه مسلم ، كتاب الإيمان ، باب الدعاء إلى الشهادتين وشرائع الإسلام ، رقم : (19) .</w:t>
      </w:r>
    </w:p>
  </w:footnote>
  <w:footnote w:id="44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الأول ، العقيدة والآداب ، كتاب التوحيد ص 20-22 .</w:t>
      </w:r>
    </w:p>
  </w:footnote>
  <w:footnote w:id="44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شرح النووي على صحيح مسلم ، النووي 1/198 .</w:t>
      </w:r>
    </w:p>
  </w:footnote>
  <w:footnote w:id="44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1/213 .</w:t>
      </w:r>
    </w:p>
  </w:footnote>
  <w:footnote w:id="44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1/216 .</w:t>
      </w:r>
    </w:p>
  </w:footnote>
  <w:footnote w:id="44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1/9 .</w:t>
      </w:r>
    </w:p>
  </w:footnote>
  <w:footnote w:id="45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اغاثة اللهفان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2/212-213 .</w:t>
      </w:r>
    </w:p>
  </w:footnote>
  <w:footnote w:id="45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الاستقامة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2/210 . ط/1 ، 1403 .  </w:t>
      </w:r>
    </w:p>
  </w:footnote>
  <w:footnote w:id="45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 98 ، 99 .</w:t>
      </w:r>
    </w:p>
  </w:footnote>
  <w:footnote w:id="45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1/45 .</w:t>
      </w:r>
    </w:p>
  </w:footnote>
  <w:footnote w:id="45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النحل ، الآية 36 .</w:t>
      </w:r>
    </w:p>
  </w:footnote>
  <w:footnote w:id="45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الذاريات ، الآية 56 .</w:t>
      </w:r>
    </w:p>
  </w:footnote>
  <w:footnote w:id="45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1/93 .</w:t>
      </w:r>
    </w:p>
  </w:footnote>
  <w:footnote w:id="45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أصل اعتبار المآل بين النظرية والتطبيق ، د.عمر جدية ، ص 130 .</w:t>
      </w:r>
    </w:p>
  </w:footnote>
  <w:footnote w:id="45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بيان الدليل على بطلان التحليل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ص 351 .</w:t>
      </w:r>
    </w:p>
  </w:footnote>
  <w:footnote w:id="45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الفروق ، القرافي 2/32 . </w:t>
      </w:r>
    </w:p>
  </w:footnote>
  <w:footnote w:id="46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الأنبياء ، الآية 22 .</w:t>
      </w:r>
    </w:p>
  </w:footnote>
  <w:footnote w:id="46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إعلام الموقعين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3/103 .</w:t>
      </w:r>
    </w:p>
  </w:footnote>
  <w:footnote w:id="46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الصلاة ، باب الصلاة في البيعة ، رقم : (435) ، وأخرجه مسلم ، كتاب المساجد ومواضع الصلاة ، باب النهي عن بناء المساجد على القبور واتخاذ الصور فيها والنهي عن اتخاذ القبور مساجد ، رقم: (529) .</w:t>
      </w:r>
    </w:p>
  </w:footnote>
  <w:footnote w:id="46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1/504 ،505 .</w:t>
      </w:r>
    </w:p>
  </w:footnote>
  <w:footnote w:id="46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مؤلفات الشيخ ، القسم الأول ، العقيدة والآداب ، كتاب التوحيد ص 146 .</w:t>
      </w:r>
    </w:p>
  </w:footnote>
  <w:footnote w:id="46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الترمذي ، كتاب الفتن ، باب ماجاء لا تقوم الساعة حتى يخرج كذابون ، رقم (2315) ، و أخرجه أبو داود ، كتاب الفتن ، باب ذكر الفتن ودلائلها برقم : (4252) .</w:t>
      </w:r>
    </w:p>
  </w:footnote>
  <w:footnote w:id="46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حديث جابر بن عبد الله : ( نهى رسول الله – صلى الله عليه وسلم – أن يجصص القبر ،  وأن يقعد عليه ، وأن يبنى عليه ) ، أخرجه مسلم ، كتاب الجنائز ، باب النهي عن تجصيص القبر والبناء عليه ، رقم : (94) .</w:t>
      </w:r>
    </w:p>
  </w:footnote>
  <w:footnote w:id="46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حديث أبي الهياج الأسدي – رحمه الله – قال : قال لي علي بن أبي طالب - رضي الله عنه- : (ألا أبعثك على ما بعثني عليه رسول الله – صلى الله عليه وسلم -: أن لا تدع تمثالا إلا طمسته ولا قبرا مشرفا إلا سويته )، أخرجه مسلم ، كتاب الجنائز، باب الأمر بتسوية القبر ، رقم : (93) .</w:t>
      </w:r>
    </w:p>
  </w:footnote>
  <w:footnote w:id="46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الخامس ، الرسائل الشخصية ص 117 ، والدرر السنية ، ابن قاسم 1/58 .</w:t>
      </w:r>
    </w:p>
  </w:footnote>
  <w:footnote w:id="46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1/215 ،216 .</w:t>
      </w:r>
    </w:p>
  </w:footnote>
  <w:footnote w:id="47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1/9-10 . </w:t>
      </w:r>
    </w:p>
  </w:footnote>
  <w:footnote w:id="47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إغاثة اللهفان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1/210 .</w:t>
      </w:r>
    </w:p>
  </w:footnote>
  <w:footnote w:id="47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1/213 .</w:t>
      </w:r>
    </w:p>
  </w:footnote>
  <w:footnote w:id="47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الأنبياء ، الآية 107 .</w:t>
      </w:r>
    </w:p>
  </w:footnote>
  <w:footnote w:id="47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النحل ، الآية 125 .</w:t>
      </w:r>
    </w:p>
  </w:footnote>
  <w:footnote w:id="47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قواعد الأحكام ، العز بن عبد السلام 1/8 .</w:t>
      </w:r>
    </w:p>
  </w:footnote>
  <w:footnote w:id="47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منهاج السنة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3/83 -84 .</w:t>
      </w:r>
    </w:p>
  </w:footnote>
  <w:footnote w:id="47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انظر : مجموعة مؤلفات الشيخ ، القسم الرابع ، التفسير ، </w:t>
      </w:r>
      <w:r>
        <w:rPr>
          <w:rFonts w:cs="Traditional Arabic"/>
          <w:sz w:val="28"/>
          <w:szCs w:val="28"/>
          <w:rtl/>
        </w:rPr>
        <w:t xml:space="preserve">تفسير </w:t>
      </w:r>
      <w:r w:rsidRPr="009B3C73">
        <w:rPr>
          <w:rFonts w:cs="Traditional Arabic"/>
          <w:sz w:val="28"/>
          <w:szCs w:val="28"/>
          <w:rtl/>
        </w:rPr>
        <w:t>سورة البقرة ص 23 .</w:t>
      </w:r>
    </w:p>
  </w:footnote>
  <w:footnote w:id="47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1/313 ، 349 ، وانظر : الدرر السنية ، ابن قاسم 1/30-31 .</w:t>
      </w:r>
    </w:p>
  </w:footnote>
  <w:footnote w:id="47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إعلام الموقعين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3/6 .</w:t>
      </w:r>
    </w:p>
  </w:footnote>
  <w:footnote w:id="48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الحج ، باب: فضل مكة وبنيانها ، رقم : (1585) .</w:t>
      </w:r>
    </w:p>
  </w:footnote>
  <w:footnote w:id="48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الكهف ، الآية 28 .</w:t>
      </w:r>
    </w:p>
  </w:footnote>
  <w:footnote w:id="48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يونس ، الآية 68 .</w:t>
      </w:r>
    </w:p>
  </w:footnote>
  <w:footnote w:id="48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اللباس ، رقم : (5815) ، ومسلم ، كتاب المساجد ، رقم : (531) .</w:t>
      </w:r>
    </w:p>
  </w:footnote>
  <w:footnote w:id="48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الاعتصام ، الشاطبي ص 99 .</w:t>
      </w:r>
    </w:p>
  </w:footnote>
  <w:footnote w:id="48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2/336-367 .</w:t>
      </w:r>
    </w:p>
  </w:footnote>
  <w:footnote w:id="486">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أحمد بن علي بن ابراهيم الحسيني ،المتصوف صاحب الشهرة في الديار المصرية ، أصله من المغرب ، ولد بفاس سنة : (596 ه-1200م) ، وطاف البلاد وأقام بمكة والمدينة ، ودخل مصر في أيام الملك الظاهر بيبرس.. وعظم شأنه في مصر فانتسب إلى طريقته جمهور كبير بينهم الملك الظاهر ، توفي ودفن في طنطا سنة : (675ه-1276م) ، انظر : الأعلام ، الزركلي1/175 (باختصار) .</w:t>
      </w:r>
    </w:p>
  </w:footnote>
  <w:footnote w:id="48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1/104 .</w:t>
      </w:r>
    </w:p>
  </w:footnote>
  <w:footnote w:id="48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1/17 . </w:t>
      </w:r>
    </w:p>
  </w:footnote>
  <w:footnote w:id="48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1/262 , والدرر السنية 1/41 .</w:t>
      </w:r>
    </w:p>
  </w:footnote>
  <w:footnote w:id="49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الإسراء , الآية 56 .</w:t>
      </w:r>
    </w:p>
  </w:footnote>
  <w:footnote w:id="49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1/53 .</w:t>
      </w:r>
    </w:p>
  </w:footnote>
  <w:footnote w:id="49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1/362 .</w:t>
      </w:r>
    </w:p>
  </w:footnote>
  <w:footnote w:id="49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1/416 .</w:t>
      </w:r>
    </w:p>
  </w:footnote>
  <w:footnote w:id="49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2/8.</w:t>
      </w:r>
    </w:p>
  </w:footnote>
  <w:footnote w:id="49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 نفس الجزء والصفحة .</w:t>
      </w:r>
    </w:p>
  </w:footnote>
  <w:footnote w:id="49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13/67-68 .</w:t>
      </w:r>
    </w:p>
  </w:footnote>
  <w:footnote w:id="49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آل عمران ، الآية 7 .</w:t>
      </w:r>
    </w:p>
  </w:footnote>
  <w:footnote w:id="49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1/480 . </w:t>
      </w:r>
    </w:p>
  </w:footnote>
  <w:footnote w:id="49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7/119 .</w:t>
      </w:r>
    </w:p>
  </w:footnote>
  <w:footnote w:id="50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الاعتصام , الشاطبي ص83 .</w:t>
      </w:r>
    </w:p>
  </w:footnote>
  <w:footnote w:id="50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الخامس ، الرسائل الشخصية ص 48-49 .</w:t>
      </w:r>
    </w:p>
  </w:footnote>
  <w:footnote w:id="50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ص42 .</w:t>
      </w:r>
    </w:p>
  </w:footnote>
  <w:footnote w:id="50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الأعراف ، الآية 71</w:t>
      </w:r>
    </w:p>
  </w:footnote>
  <w:footnote w:id="50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هود ، الآية 32</w:t>
      </w:r>
    </w:p>
  </w:footnote>
  <w:footnote w:id="50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الأنعام ، الآية 80 .</w:t>
      </w:r>
    </w:p>
  </w:footnote>
  <w:footnote w:id="50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منهاج السنة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،7/263</w:t>
      </w:r>
    </w:p>
  </w:footnote>
  <w:footnote w:id="50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جامع العلوم والحكم ، ابن رجب 1/27 .</w:t>
      </w:r>
    </w:p>
  </w:footnote>
  <w:footnote w:id="50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النحل ، الآية 125.</w:t>
      </w:r>
    </w:p>
  </w:footnote>
  <w:footnote w:id="509">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هبة الله</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حسن هبة الله المكرمي</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الحسن بن منصور الطبري الرازي ، أبو القاسم اللالكائي ، حافظ للحديث من فقهاء الشافعية ، من أهل طبرستان ، استوطن بغداد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بغداد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ومات في الدينور سنة : (418 ه) ، انظر الأعلام ، الزركلي 8/71 ، (باختصار) .</w:t>
      </w:r>
    </w:p>
  </w:footnote>
  <w:footnote w:id="51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سورة المائدة ، الآية 64 . </w:t>
      </w:r>
    </w:p>
  </w:footnote>
  <w:footnote w:id="51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شرح أصول اعتقاد أهل السنة والجماعة ، اللالكائي 1/ 14 .</w:t>
      </w:r>
    </w:p>
  </w:footnote>
  <w:footnote w:id="51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وقد طبع بعنوان ( الصواعق الإلهيه في الرد على الوهابية )</w:t>
      </w:r>
    </w:p>
  </w:footnote>
  <w:footnote w:id="51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آل عمران ، الآية 81 .</w:t>
      </w:r>
    </w:p>
  </w:footnote>
  <w:footnote w:id="51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2/790 ، ومجموعة مؤلفات الشيخ ، القسم الخامس ، الرسائل الشخصية ، 312 .</w:t>
      </w:r>
    </w:p>
  </w:footnote>
  <w:footnote w:id="515">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أحمد بن سعيد بن سعد بن زيد الحسني ، من أمراء مكة وليها بعد وفاة أخيه مساعد سنة : (1184ه) ،وتوفي بجدة سنة : (1195ه) ، انظر : الأعلام ، الزركلي 1/131 ، (باختصار) .</w:t>
      </w:r>
    </w:p>
  </w:footnote>
  <w:footnote w:id="51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2/790-791 .</w:t>
      </w:r>
    </w:p>
  </w:footnote>
  <w:footnote w:id="517">
    <w:p w:rsidR="00AD79AE" w:rsidRDefault="00AD79AE" w:rsidP="0052258D">
      <w:pPr>
        <w:ind w:left="0"/>
        <w:jc w:val="lowKashida"/>
      </w:pPr>
      <w:r w:rsidRPr="009B3C73">
        <w:rPr>
          <w:rFonts w:cs="Traditional Arabic"/>
          <w:sz w:val="28"/>
          <w:szCs w:val="28"/>
          <w:rtl/>
        </w:rPr>
        <w:t xml:space="preserve"> (</w:t>
      </w:r>
      <w:r w:rsidRPr="009B3C73">
        <w:rPr>
          <w:rFonts w:cs="Traditional Arabic"/>
          <w:sz w:val="28"/>
          <w:szCs w:val="28"/>
        </w:rPr>
        <w:footnoteRef/>
      </w:r>
      <w:r w:rsidRPr="009B3C73">
        <w:rPr>
          <w:rFonts w:cs="Traditional Arabic"/>
          <w:sz w:val="28"/>
          <w:szCs w:val="28"/>
          <w:rtl/>
        </w:rPr>
        <w:t>)  الاعتصام ، الشاطبي ، ص 21 .</w:t>
      </w:r>
    </w:p>
  </w:footnote>
  <w:footnote w:id="518">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عبد العزيز بن عبد الله بن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عبد الله بن محمد بن سعود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الحصينّ الناصري التميمي النجدي الحنبلي ، فقيه من أهل الوقف (من قرى الوشم ) ، ولد سنة : (1154ه) ، ولي القضاء في الوشم وأرسله الإمام عبد العزيز</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الإمام عبد العزيز بن محمد بن سعود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محمد سنة : (1185ه) إلى والي مكة لمناظرة علمائها وعاد موفقا ، وأرسله ثانية سنة : (1204ه) ولم يقابله علماؤها ، توفي بالوشم سنة : (1237ه) ، انظر : الأعلام ، الزركلي 4/22 ، ( باختصار )</w:t>
      </w:r>
    </w:p>
  </w:footnote>
  <w:footnote w:id="51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أي العبارة التي في كتاب الإقناع من أقوال أهل العلم .</w:t>
      </w:r>
    </w:p>
  </w:footnote>
  <w:footnote w:id="520">
    <w:p w:rsidR="00AD79AE" w:rsidRDefault="00AD79AE">
      <w:pPr>
        <w:pStyle w:val="a5"/>
      </w:pPr>
      <w:r w:rsidRPr="00AC498F">
        <w:rPr>
          <w:rFonts w:cs="Traditional Arabic"/>
          <w:szCs w:val="28"/>
          <w:rtl/>
        </w:rPr>
        <w:t>(</w:t>
      </w:r>
      <w:r w:rsidRPr="00AC498F">
        <w:rPr>
          <w:rStyle w:val="a6"/>
          <w:rFonts w:cs="Traditional Arabic"/>
          <w:szCs w:val="28"/>
        </w:rPr>
        <w:footnoteRef/>
      </w:r>
      <w:r w:rsidRPr="00AC498F">
        <w:rPr>
          <w:rFonts w:cs="Traditional Arabic"/>
          <w:szCs w:val="28"/>
          <w:rtl/>
        </w:rPr>
        <w:t xml:space="preserve">) </w:t>
      </w:r>
      <w:r>
        <w:rPr>
          <w:rFonts w:cs="Traditional Arabic"/>
          <w:szCs w:val="28"/>
          <w:rtl/>
        </w:rPr>
        <w:t>أي الإمام أبو حنيفة ؛ وذلك كون أولئك العلماء ينتحلون المذهب الحنفي .</w:t>
      </w:r>
    </w:p>
  </w:footnote>
  <w:footnote w:id="52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2/791 .</w:t>
      </w:r>
    </w:p>
  </w:footnote>
  <w:footnote w:id="52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للإستزادة ومعرفة ضوابط وقواعد هجر أهل البدع، انظر:مجموع فتاوى شيخ الإسلام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ابن تيميه 28/203-233، وهجران أهل البدع أو (الزجر بالهجر) لجلال الدين السيوطي ، دار السلف ، الرياض</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الرياض</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ط/1 ، 1415ه-1995م.</w:t>
      </w:r>
    </w:p>
  </w:footnote>
  <w:footnote w:id="52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24/174-175 .</w:t>
      </w:r>
    </w:p>
  </w:footnote>
  <w:footnote w:id="52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الشريعة ، الآجري ص228 ، وانظر: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28/204-205 .</w:t>
      </w:r>
    </w:p>
  </w:footnote>
  <w:footnote w:id="52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المصدرين السابقين .</w:t>
      </w:r>
    </w:p>
  </w:footnote>
  <w:footnote w:id="52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مؤلفات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القسم الأول ، العقيدة والآداب الشرعية ص314 </w:t>
      </w:r>
    </w:p>
  </w:footnote>
  <w:footnote w:id="52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1/30 ، و مجموعة مؤلفات الشيخ ، القسم الخامس ، الرسائل الشخصية ص11</w:t>
      </w:r>
    </w:p>
  </w:footnote>
  <w:footnote w:id="52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الرابع ، مختصر زاد المعاد ص295</w:t>
      </w:r>
    </w:p>
  </w:footnote>
  <w:footnote w:id="52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الخامس ، الرسائل الشخصية ص193 ، وتاريخ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1/408</w:t>
      </w:r>
    </w:p>
  </w:footnote>
  <w:footnote w:id="53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بلد من بلدان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w:t>
      </w:r>
    </w:p>
  </w:footnote>
  <w:footnote w:id="53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1/402-406 ، وانظر : مجموعة مؤلفات الشيخ ، القسم الخامس ، الرسائل الشخصية ص186-193 .</w:t>
      </w:r>
    </w:p>
  </w:footnote>
  <w:footnote w:id="53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الاعتصام ، الشاطبي ص71 .</w:t>
      </w:r>
    </w:p>
  </w:footnote>
  <w:footnote w:id="53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دعوة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وأثرها في العالم الإسلامي ، د. محمد السلمان ص58 .</w:t>
      </w:r>
    </w:p>
  </w:footnote>
  <w:footnote w:id="53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حركة التجديد والإصلاح في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د. عبد الله العجلان ص209 .</w:t>
      </w:r>
    </w:p>
  </w:footnote>
  <w:footnote w:id="53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1/12</w:t>
      </w:r>
    </w:p>
  </w:footnote>
  <w:footnote w:id="53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يوسف ، الآية 108 .</w:t>
      </w:r>
    </w:p>
  </w:footnote>
  <w:footnote w:id="53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28/137،135 ، والاستقامة ، ابن تيمية 2/230 . </w:t>
      </w:r>
    </w:p>
  </w:footnote>
  <w:footnote w:id="53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مؤلفات الشيخ ، الرسائل الشخصية ، القسم الخامس ص248 ، والدرر السنية ، ابن قاسم 7/26 .</w:t>
      </w:r>
    </w:p>
  </w:footnote>
  <w:footnote w:id="539">
    <w:p w:rsidR="00AD79AE" w:rsidRPr="009B3C73" w:rsidRDefault="00AD79AE" w:rsidP="0089723F">
      <w:pPr>
        <w:ind w:left="0"/>
        <w:jc w:val="lowKashida"/>
        <w:rPr>
          <w:rFonts w:cs="Traditional Arabic"/>
          <w:sz w:val="28"/>
          <w:szCs w:val="28"/>
        </w:rPr>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مؤلفات الشيخ ، الرسائل الشخصية ، القسم الخامس ص240 ، والدرر السنية ، ابن قاسم 8/73 .</w:t>
      </w:r>
    </w:p>
    <w:p w:rsidR="00AD79AE" w:rsidRDefault="00AD79AE" w:rsidP="0089723F">
      <w:pPr>
        <w:ind w:left="0"/>
        <w:jc w:val="lowKashida"/>
      </w:pPr>
    </w:p>
  </w:footnote>
  <w:footnote w:id="54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الدرر السنية 1/43 ، ومؤلفات الشيخ ، الرسائل الشخصية ، القسم الخامس ص41 . </w:t>
      </w:r>
    </w:p>
  </w:footnote>
  <w:footnote w:id="54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الإسراء ، الآية 36 .</w:t>
      </w:r>
    </w:p>
  </w:footnote>
  <w:footnote w:id="54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مجموعة مؤلفات الشيخ ، القسم الثالث ، فتاوى ومسائل ص33 ( باختصار ) . </w:t>
      </w:r>
    </w:p>
  </w:footnote>
  <w:footnote w:id="54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7/25 ، ومجموعة مؤلفات الشيخ ، الرسائل الشخصية ، القسم الخامس ص296 .</w:t>
      </w:r>
    </w:p>
  </w:footnote>
  <w:footnote w:id="54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البقرة ، الآية 286 .</w:t>
      </w:r>
    </w:p>
  </w:footnote>
  <w:footnote w:id="54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الجامع لأحكام القرآن ، القرطبي 4/32 .</w:t>
      </w:r>
    </w:p>
  </w:footnote>
  <w:footnote w:id="54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مسلم ، كتاب الإيمان ، باب كون النهي عن المنكر من الإيمان ،  رقم : ( 78 ) .</w:t>
      </w:r>
    </w:p>
  </w:footnote>
  <w:footnote w:id="54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1/358-359 ، والدرر السنية ، ابن قاسم 8/59 ، و مجموعة مؤلفات الشيخ ، القسم الخامس ، الرسائل الشخصية ص73 .</w:t>
      </w:r>
    </w:p>
  </w:footnote>
  <w:footnote w:id="54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1/9 .</w:t>
      </w:r>
    </w:p>
  </w:footnote>
  <w:footnote w:id="549">
    <w:p w:rsidR="00AD79AE" w:rsidRDefault="00AD79AE" w:rsidP="008010CB">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عبد الرحمن بن عبد الله الشافعي البغدادي ، العلامة الفقيه أبو الخير زين الدين ، ولد ببغداد سنة أربع وثلاثين ومائة وألف ، وأخذ عن والده وعن فصيح الدين الهندي ، وياسين الهيتي ، وبرع وفضل ، توفي سنة مائتين وألف</w:t>
      </w:r>
      <w:r>
        <w:rPr>
          <w:rFonts w:cs="Traditional Arabic"/>
          <w:sz w:val="28"/>
          <w:szCs w:val="28"/>
          <w:rtl/>
        </w:rPr>
        <w:t>،</w:t>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سلك الدرر في أعيان القرن ال</w:t>
      </w:r>
      <w:r>
        <w:rPr>
          <w:rFonts w:cs="Traditional Arabic"/>
          <w:sz w:val="28"/>
          <w:szCs w:val="28"/>
          <w:rtl/>
        </w:rPr>
        <w:t xml:space="preserve">ثاني عشر ، محمد المرادي  2/230 </w:t>
      </w:r>
      <w:r w:rsidRPr="009B3C73">
        <w:rPr>
          <w:rFonts w:cs="Traditional Arabic"/>
          <w:sz w:val="28"/>
          <w:szCs w:val="28"/>
          <w:rtl/>
        </w:rPr>
        <w:t xml:space="preserve"> . </w:t>
      </w:r>
    </w:p>
  </w:footnote>
  <w:footnote w:id="55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1/412 ، والدرر السنية ، ابن قاسم 1/54 ، و مجموعة مؤلفات الشيخ ، القسم الخامس ، الرسائل الشخصية ص35 .</w:t>
      </w:r>
    </w:p>
  </w:footnote>
  <w:footnote w:id="55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1/43 ،ومجموعة مؤلفات الشيخ ، القسم الخامس ، لرسائل الشخصية ص 44 .</w:t>
      </w:r>
    </w:p>
  </w:footnote>
  <w:footnote w:id="55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النور ، الآية 55 .</w:t>
      </w:r>
    </w:p>
  </w:footnote>
  <w:footnote w:id="55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آل عمران ، الآية 159 .</w:t>
      </w:r>
    </w:p>
  </w:footnote>
  <w:footnote w:id="55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العصر ، الآية 4 .</w:t>
      </w:r>
    </w:p>
  </w:footnote>
  <w:footnote w:id="55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مسلم ، كتاب البر والصلة والآداب ، باب فضل الرفق ، رقم : (2593) .</w:t>
      </w:r>
    </w:p>
  </w:footnote>
  <w:footnote w:id="55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 1/35 ، ومجموعة مؤلفات الشيخ ، القسم الخامس ، الرسائل الشخصية ص257</w:t>
      </w:r>
      <w:r>
        <w:rPr>
          <w:rFonts w:cs="Traditional Arabic"/>
          <w:sz w:val="28"/>
          <w:szCs w:val="28"/>
          <w:rtl/>
        </w:rPr>
        <w:t>.</w:t>
      </w:r>
    </w:p>
  </w:footnote>
  <w:footnote w:id="55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1/440-441 ، ومجموعة مؤلفات الشيخ ، القسم الخامس ، الرسائل الشخصية ص297 ، والدرر السنية ، ابن قاسم 7/25 .</w:t>
      </w:r>
    </w:p>
  </w:footnote>
  <w:footnote w:id="55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سليمان بن محمد بن سحيم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سحيم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العنزي ، ولد عام (1130هـ) ، قرأ على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ومنهم والده ، ثم استوطن الرياض</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الرياض</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فأقام بها وصار مدرس البلاد وفقيههم وإمامهم وخطيبهم في زمن دهام بن دواس</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دهام بن دواس</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أمير الرياض ، هاجم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ودعوته ، وصار يُزوِّر ويصور للناس في رسائله أشياء لم تقع من الشيخ ؛ فاحتدم الجدال بينه وبين الشيخ حتى أظهر الله الحق وأخمد الباطل ، توفي في الزبير سنة (1181هـ) انظر: علماء نجد خلال ستة قرون 1/322 .</w:t>
      </w:r>
    </w:p>
  </w:footnote>
  <w:footnote w:id="559">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أخرجه أبو داود ، كتاب السنة ، باب في لزوم السنة ، رقم : (4607) ، وأخرجه النسائي ، كتاب صلاة العيدين ، باب كيف الخطبة ، رقم : (1579) . </w:t>
      </w:r>
    </w:p>
  </w:footnote>
  <w:footnote w:id="560">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 8/66 ، ومجموعة مؤلفات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القسم الخامس ، الرسائل الشخصية ، ص 234.</w:t>
      </w:r>
    </w:p>
  </w:footnote>
  <w:footnote w:id="56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الأمر بالمعروف والنهي عن المنكر ، أبي بكر الخلال ، ص 43 .</w:t>
      </w:r>
    </w:p>
  </w:footnote>
  <w:footnote w:id="562">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1/441 ، والدرر السنية ، ابن قاسم 7/25 ، ومجموعة مؤلفات الشيخ ، الرسائل الشخصية ، القسم الخامس ص297 .</w:t>
      </w:r>
    </w:p>
  </w:footnote>
  <w:footnote w:id="563">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أحمد ( 3/403-404 ) ، مسند الإمام أحمد ، وأخرجه ابن أبي عاصم في السنة ، كتاب السنة 2/521 ، حديث رقم (1096) .</w:t>
      </w:r>
    </w:p>
  </w:footnote>
  <w:footnote w:id="56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الطرق الحكمية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ص53 .</w:t>
      </w:r>
    </w:p>
  </w:footnote>
  <w:footnote w:id="565">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لقمان ، الآية 17 .</w:t>
      </w:r>
    </w:p>
  </w:footnote>
  <w:footnote w:id="566">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الاستقامة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2/233 .</w:t>
      </w:r>
    </w:p>
  </w:footnote>
  <w:footnote w:id="56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1/441 ، والدرر السنية ، ابن قاسم 7/25 ، ومجموعة مؤلفات الشيخ ، القسم الخامس ، الرسائل الشخصية ص 297 .</w:t>
      </w:r>
    </w:p>
  </w:footnote>
  <w:footnote w:id="56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الحجرات ، الآية 6 .</w:t>
      </w:r>
    </w:p>
  </w:footnote>
  <w:footnote w:id="569">
    <w:p w:rsidR="00AD79AE" w:rsidRDefault="00AD79AE" w:rsidP="0090782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1/421 ، والدرر السنية ، ابن قاسم 7/27 ، ومجموعة مؤلفات الشيخ ، القسم الخامس ، الرسائل الشخصية ص 284 .</w:t>
      </w:r>
    </w:p>
  </w:footnote>
  <w:footnote w:id="570">
    <w:p w:rsidR="00AD79AE" w:rsidRDefault="00AD79AE" w:rsidP="003E37A8">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الجزيرة العربية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الجزيرة العربية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حسين خزعل ص 269 . </w:t>
      </w:r>
    </w:p>
  </w:footnote>
  <w:footnote w:id="57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الأحكام السلطانية ، أبو يعلى ص 52 .</w:t>
      </w:r>
    </w:p>
  </w:footnote>
  <w:footnote w:id="57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 نفس الصفحة .</w:t>
      </w:r>
    </w:p>
  </w:footnote>
  <w:footnote w:id="57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كما تقدم في المقدمة ص 3-6  .</w:t>
      </w:r>
    </w:p>
  </w:footnote>
  <w:footnote w:id="57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2/902 .</w:t>
      </w:r>
    </w:p>
  </w:footnote>
  <w:footnote w:id="57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1/27 .</w:t>
      </w:r>
    </w:p>
  </w:footnote>
  <w:footnote w:id="576">
    <w:p w:rsidR="00AD79AE" w:rsidRDefault="00AD79AE" w:rsidP="00FC7D40">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للاستزادة</w:t>
      </w:r>
      <w:r>
        <w:rPr>
          <w:rFonts w:cs="Traditional Arabic"/>
          <w:sz w:val="28"/>
          <w:szCs w:val="28"/>
          <w:rtl/>
        </w:rPr>
        <w:t xml:space="preserve"> في ذلك</w:t>
      </w:r>
      <w:r w:rsidRPr="009B3C73">
        <w:rPr>
          <w:rFonts w:cs="Traditional Arabic"/>
          <w:sz w:val="28"/>
          <w:szCs w:val="28"/>
          <w:rtl/>
        </w:rPr>
        <w:t xml:space="preserve"> انظر : الدولة السعودية الأولى</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الدولة السعودية الاولى</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الرحيم عبد الرحمن عبد الرحيم 1/250- 259 ، ومحاضرات في تاريخ الدولة السعودية الأولى ، عبد الفتاح حسن أبو علية ص 178 -182 .</w:t>
      </w:r>
    </w:p>
  </w:footnote>
  <w:footnote w:id="577">
    <w:p w:rsidR="00AD79AE" w:rsidRDefault="00AD79AE" w:rsidP="007516C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ص 1</w:t>
      </w:r>
      <w:r>
        <w:rPr>
          <w:rFonts w:cs="Traditional Arabic"/>
          <w:sz w:val="28"/>
          <w:szCs w:val="28"/>
          <w:rtl/>
        </w:rPr>
        <w:t>54</w:t>
      </w:r>
      <w:r w:rsidRPr="009B3C73">
        <w:rPr>
          <w:rFonts w:cs="Traditional Arabic"/>
          <w:sz w:val="28"/>
          <w:szCs w:val="28"/>
          <w:rtl/>
        </w:rPr>
        <w:t xml:space="preserve"> من هذا البحث .</w:t>
      </w:r>
    </w:p>
  </w:footnote>
  <w:footnote w:id="57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لسان العرب ، ابن المنظور، فصل الضاد، باب الباء 1/550.</w:t>
      </w:r>
    </w:p>
  </w:footnote>
  <w:footnote w:id="579">
    <w:p w:rsidR="00AD79AE" w:rsidRDefault="00AD79AE" w:rsidP="00FC7D40">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المعجم الوجيز ، مجمع اللغة العربية ص 379 .</w:t>
      </w:r>
    </w:p>
  </w:footnote>
  <w:footnote w:id="58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الزكاة والضريبة ، عبد الستار أبو غدة ، ضمن أبحاث الندوة الرابعة لقضايا الزكاة المعاصرة ص 400 .</w:t>
      </w:r>
    </w:p>
  </w:footnote>
  <w:footnote w:id="581">
    <w:p w:rsidR="00AD79AE" w:rsidRDefault="00AD79AE" w:rsidP="001B09F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انظر : دور السياسة المالية الإسلامية في تحقيق التنمية ، </w:t>
      </w:r>
      <w:r w:rsidRPr="009B3C73">
        <w:rPr>
          <w:rFonts w:cs="Traditional Arabic"/>
          <w:sz w:val="28"/>
          <w:szCs w:val="28"/>
          <w:rtl/>
        </w:rPr>
        <w:t>السيد عطية عبد الواحد ص 1112  .</w:t>
      </w:r>
    </w:p>
  </w:footnote>
  <w:footnote w:id="58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البقرة ، الآية 177 .</w:t>
      </w:r>
    </w:p>
  </w:footnote>
  <w:footnote w:id="58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الترمذي ، كتاب الزكاة ، باب : ما جاء في أن في المال حقا سوى الزكاة ، رقم : (659 ،660 ) ، وقال : (هذا إسناد ليس بذاك ) .</w:t>
      </w:r>
    </w:p>
  </w:footnote>
  <w:footnote w:id="58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البقرة ، الآية 177 .</w:t>
      </w:r>
    </w:p>
  </w:footnote>
  <w:footnote w:id="58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الجامع لأحكام القرآن ، القرطبي 2/162 .</w:t>
      </w:r>
    </w:p>
  </w:footnote>
  <w:footnote w:id="58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المحلّى بالآثار ، ابن حزم 6/158 .</w:t>
      </w:r>
    </w:p>
  </w:footnote>
  <w:footnote w:id="58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الجامع لأحكام القرآن ، القرطبي 2/162 .</w:t>
      </w:r>
    </w:p>
  </w:footnote>
  <w:footnote w:id="58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تهذيب الفروق والقواعد السنية في الأسرار الفقهية ،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علي بن الحسين مفتي المالكية ، المطبوع على هامش الفروق للقرافي 1/14 .</w:t>
      </w:r>
    </w:p>
  </w:footnote>
  <w:footnote w:id="58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الجزيرة العربية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الجزيرة العربية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حسين خزعل ص 269-270 .</w:t>
      </w:r>
    </w:p>
  </w:footnote>
  <w:footnote w:id="59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الاعتصام ، الشاطبي ص 301 .</w:t>
      </w:r>
    </w:p>
  </w:footnote>
  <w:footnote w:id="59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الغياثي ، الجويني ص 223 – 224 .</w:t>
      </w:r>
    </w:p>
  </w:footnote>
  <w:footnote w:id="59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أصول الدعوة ، د عبد الكريم زيدان ، ص 269 .</w:t>
      </w:r>
    </w:p>
  </w:footnote>
  <w:footnote w:id="593">
    <w:p w:rsidR="00AD79AE" w:rsidRDefault="00AD79AE" w:rsidP="00512B0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الغياثي ، الجويني ,ص225, 226 , و انظر : الاعتصام , الشاطبي</w:t>
      </w:r>
      <w:r>
        <w:rPr>
          <w:rFonts w:cs="Traditional Arabic"/>
          <w:sz w:val="28"/>
          <w:szCs w:val="28"/>
          <w:rtl/>
        </w:rPr>
        <w:t xml:space="preserve"> </w:t>
      </w:r>
      <w:r w:rsidRPr="009B3C73">
        <w:rPr>
          <w:rFonts w:cs="Traditional Arabic"/>
          <w:sz w:val="28"/>
          <w:szCs w:val="28"/>
          <w:rtl/>
        </w:rPr>
        <w:t>, ص301 .</w:t>
      </w:r>
    </w:p>
  </w:footnote>
  <w:footnote w:id="59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النساء ، الآية 2 .</w:t>
      </w:r>
    </w:p>
  </w:footnote>
  <w:footnote w:id="59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البقرة ، الآية 188 .</w:t>
      </w:r>
    </w:p>
  </w:footnote>
  <w:footnote w:id="596">
    <w:p w:rsidR="00AD79AE" w:rsidRDefault="00AD79AE" w:rsidP="001C1B84">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شعب الإيمان ، البيهقي 4/387 ، رقم (5492) ، وانظر : نيل الأوطار ، الشوكاني ، كتاب الغصب والضمانات ، باب النهي عن جده وهزله 5/378 . </w:t>
      </w:r>
    </w:p>
  </w:footnote>
  <w:footnote w:id="59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لسان العرب ,ابن منظور 4/2952, 2953 مادة[ عشر ]</w:t>
      </w:r>
    </w:p>
  </w:footnote>
  <w:footnote w:id="598">
    <w:p w:rsidR="00AD79AE" w:rsidRDefault="00AD79AE" w:rsidP="00603D86">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6/4248 , مادة:[مكس].</w:t>
      </w:r>
    </w:p>
  </w:footnote>
  <w:footnote w:id="599">
    <w:p w:rsidR="00AD79AE" w:rsidRDefault="00AD79AE" w:rsidP="0072535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الزواجر عن اقتراف الكبائر, ابن حجر ,أحمد بن محمد بن حجر الهيثمي, 1/183 .</w:t>
      </w:r>
    </w:p>
  </w:footnote>
  <w:footnote w:id="60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القاموس الفقهي لغة واصطلاحا , سعدي أبو جيب  ص 338 مادة [المكس] .</w:t>
      </w:r>
    </w:p>
  </w:footnote>
  <w:footnote w:id="601">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أحمد في مسنده ، رقم (17333) ، وأخرجه أبو داود ، كتاب الخراج والفيء والإمارة ، باب السعاية على الصدقة ، رقم : (2937) .</w:t>
      </w:r>
    </w:p>
  </w:footnote>
  <w:footnote w:id="602">
    <w:p w:rsidR="00AD79AE" w:rsidRDefault="00AD79AE" w:rsidP="004C20C6">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أحمد  في مسنده ، رقم : (16387) .</w:t>
      </w:r>
    </w:p>
  </w:footnote>
  <w:footnote w:id="60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الأموال , أبو عبيد القاسم بن سلام ص 633 .</w:t>
      </w:r>
    </w:p>
  </w:footnote>
  <w:footnote w:id="604">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المرجع السابق ، ص 635 .</w:t>
      </w:r>
    </w:p>
  </w:footnote>
  <w:footnote w:id="60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أبو داود ، كتاب : الخراج والفيء والإمارة ، باب : في تعشير أهل الذمة إذا اختلفوا بالتجارة ، رقم</w:t>
      </w:r>
      <w:r>
        <w:rPr>
          <w:rFonts w:cs="Traditional Arabic"/>
          <w:sz w:val="28"/>
          <w:szCs w:val="28"/>
          <w:rtl/>
        </w:rPr>
        <w:t xml:space="preserve"> : </w:t>
      </w:r>
      <w:r w:rsidRPr="009B3C73">
        <w:rPr>
          <w:rFonts w:cs="Traditional Arabic"/>
          <w:sz w:val="28"/>
          <w:szCs w:val="28"/>
          <w:rtl/>
        </w:rPr>
        <w:t>(3046).</w:t>
      </w:r>
    </w:p>
  </w:footnote>
  <w:footnote w:id="606">
    <w:p w:rsidR="00AD79AE" w:rsidRDefault="00AD79AE" w:rsidP="007E32DE">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سبق تخريجه ص 89 .</w:t>
      </w:r>
    </w:p>
  </w:footnote>
  <w:footnote w:id="607">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 الأموال ، أبو</w:t>
      </w:r>
      <w:r w:rsidRPr="009B3C73">
        <w:rPr>
          <w:rFonts w:cs="Traditional Arabic"/>
          <w:sz w:val="28"/>
          <w:szCs w:val="28"/>
          <w:rtl/>
        </w:rPr>
        <w:t xml:space="preserve"> عبيد ص 634 وما بعداها .</w:t>
      </w:r>
    </w:p>
  </w:footnote>
  <w:footnote w:id="60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عنوان المجد ،</w:t>
      </w:r>
      <w:r>
        <w:rPr>
          <w:rFonts w:cs="Traditional Arabic"/>
          <w:sz w:val="28"/>
          <w:szCs w:val="28"/>
          <w:rtl/>
        </w:rPr>
        <w:t xml:space="preserve"> </w:t>
      </w:r>
      <w:r w:rsidRPr="009B3C73">
        <w:rPr>
          <w:rFonts w:cs="Traditional Arabic"/>
          <w:sz w:val="28"/>
          <w:szCs w:val="28"/>
          <w:rtl/>
        </w:rPr>
        <w:t>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1/12.</w:t>
      </w:r>
    </w:p>
  </w:footnote>
  <w:footnote w:id="609">
    <w:p w:rsidR="00AD79AE" w:rsidRDefault="00AD79AE" w:rsidP="007E32DE">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حياته وفكره ، د.عبد الله العثيمين ،ص61 ، 62 .</w:t>
      </w:r>
    </w:p>
  </w:footnote>
  <w:footnote w:id="61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احتساب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 د. مرفت كامل أسرة ، ص380 </w:t>
      </w:r>
    </w:p>
  </w:footnote>
  <w:footnote w:id="611">
    <w:p w:rsidR="00AD79AE" w:rsidRDefault="00AD79AE" w:rsidP="007E32DE">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عقيدة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وأثرها في العالم الإسلامي ، د. صالح العبود ص554 .</w:t>
      </w:r>
    </w:p>
  </w:footnote>
  <w:footnote w:id="61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،2/670.</w:t>
      </w:r>
    </w:p>
  </w:footnote>
  <w:footnote w:id="61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ملحق المصنفات ص85 .</w:t>
      </w:r>
    </w:p>
  </w:footnote>
  <w:footnote w:id="61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إغاثة اللهفان،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،2/167.</w:t>
      </w:r>
    </w:p>
  </w:footnote>
  <w:footnote w:id="615">
    <w:p w:rsidR="00AD79AE" w:rsidRDefault="00AD79AE" w:rsidP="00E04D2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 انظر : بيان الحالة الدينية ص26</w:t>
      </w:r>
      <w:r w:rsidRPr="009B3C73">
        <w:rPr>
          <w:rFonts w:cs="Traditional Arabic"/>
          <w:sz w:val="28"/>
          <w:szCs w:val="28"/>
          <w:rtl/>
        </w:rPr>
        <w:t xml:space="preserve"> من هذا البحث .</w:t>
      </w:r>
    </w:p>
  </w:footnote>
  <w:footnote w:id="616">
    <w:p w:rsidR="00AD79AE" w:rsidRDefault="00AD79AE" w:rsidP="00D74AB9">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سيأتي بيانه في ص </w:t>
      </w:r>
      <w:r>
        <w:rPr>
          <w:rFonts w:cs="Traditional Arabic"/>
          <w:sz w:val="28"/>
          <w:szCs w:val="28"/>
          <w:rtl/>
        </w:rPr>
        <w:t>176</w:t>
      </w:r>
      <w:r w:rsidRPr="009B3C73">
        <w:rPr>
          <w:rFonts w:cs="Traditional Arabic"/>
          <w:sz w:val="28"/>
          <w:szCs w:val="28"/>
          <w:rtl/>
        </w:rPr>
        <w:t xml:space="preserve"> من هذا البحث .</w:t>
      </w:r>
    </w:p>
  </w:footnote>
  <w:footnote w:id="61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1/40 ، ومجموعة مؤلفات الشيخ ، القسم الخامس ، الرسائل الشخصية ص 266.</w:t>
      </w:r>
    </w:p>
  </w:footnote>
  <w:footnote w:id="61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الدولة السعودية الأولى</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الدولة السعودية الاولى</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الرحيم عبد الرحمن عبد الرحيم  ص 44</w:t>
      </w:r>
    </w:p>
  </w:footnote>
  <w:footnote w:id="61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عقيدته السلفية ودعوته الإصلاحية وثناء العلماء عليه , أحمد بن حجر أبو طامي ص47 .</w:t>
      </w:r>
    </w:p>
  </w:footnote>
  <w:footnote w:id="62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تاريخ المملكة العربية السعودية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المملكة العربية السعودية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د. عبد الله الصالح العثيمين 1/ 74-75 .</w:t>
      </w:r>
    </w:p>
  </w:footnote>
  <w:footnote w:id="62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الخامس ، الرسائل الشخصية ص 186 .</w:t>
      </w:r>
    </w:p>
  </w:footnote>
  <w:footnote w:id="62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الخامس ، الرسائل الشخصية ص 63 .</w:t>
      </w:r>
    </w:p>
  </w:footnote>
  <w:footnote w:id="62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2/887 .</w:t>
      </w:r>
    </w:p>
  </w:footnote>
  <w:footnote w:id="624">
    <w:p w:rsidR="00AD79AE" w:rsidRDefault="00AD79AE" w:rsidP="00D1167A">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 سبقت ترجمته ص 149 .</w:t>
      </w:r>
    </w:p>
  </w:footnote>
  <w:footnote w:id="625">
    <w:p w:rsidR="00AD79AE" w:rsidRDefault="00AD79AE" w:rsidP="00244879">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w:t>
      </w:r>
      <w:r>
        <w:rPr>
          <w:rFonts w:cs="Traditional Arabic"/>
          <w:sz w:val="28"/>
          <w:szCs w:val="28"/>
          <w:rtl/>
        </w:rPr>
        <w:t xml:space="preserve"> :</w:t>
      </w:r>
      <w:r w:rsidRPr="009B3C73">
        <w:rPr>
          <w:rFonts w:cs="Traditional Arabic"/>
          <w:sz w:val="28"/>
          <w:szCs w:val="28"/>
          <w:rtl/>
        </w:rPr>
        <w:t xml:space="preserve"> عبد الله بن عيسى الشهير بالمويس الوهيبي نسبا </w:t>
      </w:r>
      <w:r>
        <w:rPr>
          <w:rFonts w:cs="Traditional Arabic"/>
          <w:sz w:val="28"/>
          <w:szCs w:val="28"/>
          <w:rtl/>
        </w:rPr>
        <w:t xml:space="preserve">، </w:t>
      </w:r>
      <w:r w:rsidRPr="009B3C73">
        <w:rPr>
          <w:rFonts w:cs="Traditional Arabic"/>
          <w:sz w:val="28"/>
          <w:szCs w:val="28"/>
          <w:rtl/>
        </w:rPr>
        <w:t>الحريملي النجدي بلدا ، قرأ على مشايخ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ثم ارتحل إلى دمشق</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دمشق</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وقف ضد دعوة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عبدالوهاب ، وهاجم صاحبها حتى صار أكبر المعادين ، انظر : علماء نجد ، عبد الله البسام 2/604-606 . (باختصار).</w:t>
      </w:r>
    </w:p>
  </w:footnote>
  <w:footnote w:id="626">
    <w:p w:rsidR="00AD79AE" w:rsidRDefault="00AD79AE" w:rsidP="004C23C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المملكة العربية السعودية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المملكة العربية السعودية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الله الصالح العثيمين 1/75 ، وتاريخ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1/216-217 ، والرسائل الشخصية للشيخ محمد ،</w:t>
      </w:r>
      <w:r>
        <w:rPr>
          <w:rFonts w:cs="Traditional Arabic"/>
          <w:sz w:val="28"/>
          <w:szCs w:val="28"/>
          <w:rtl/>
        </w:rPr>
        <w:t xml:space="preserve"> د.</w:t>
      </w:r>
      <w:r w:rsidRPr="009B3C73">
        <w:rPr>
          <w:rFonts w:cs="Traditional Arabic"/>
          <w:sz w:val="28"/>
          <w:szCs w:val="28"/>
          <w:rtl/>
        </w:rPr>
        <w:t xml:space="preserve"> عبد الله العثيمين ، ص 15 .</w:t>
      </w:r>
    </w:p>
  </w:footnote>
  <w:footnote w:id="627">
    <w:p w:rsidR="00AD79AE" w:rsidRDefault="00AD79AE" w:rsidP="000B5528">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محمد بن عبد الرحمن بن حسين بن محمد بن عفالق</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عفالق</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القحطاني ، ولد في الأحساء</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الأحساء</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عام (1100 ه) وفيها نشأ وأخذ العلم عن علمائها ، توفي في الأحساء (1164ه) ، انظر :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خلال ستة قرون ، عبدالله </w:t>
      </w:r>
      <w:r w:rsidRPr="009B3C73">
        <w:rPr>
          <w:rFonts w:cs="Traditional Arabic"/>
          <w:sz w:val="28"/>
          <w:szCs w:val="28"/>
          <w:rtl/>
        </w:rPr>
        <w:t>البسام  3/818-821 ،(باختصار) .</w:t>
      </w:r>
    </w:p>
  </w:footnote>
  <w:footnote w:id="628">
    <w:p w:rsidR="00AD79AE" w:rsidRDefault="00AD79AE" w:rsidP="00F63BB2">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سبقت ترجمته ص 4 </w:t>
      </w:r>
      <w:r w:rsidRPr="009B3C73">
        <w:rPr>
          <w:rFonts w:cs="Traditional Arabic"/>
          <w:sz w:val="28"/>
          <w:szCs w:val="28"/>
          <w:rtl/>
        </w:rPr>
        <w:t>.</w:t>
      </w:r>
    </w:p>
  </w:footnote>
  <w:footnote w:id="62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محمد بن عبد الله بن فيروز</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فيروز</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التميمي الأحسائي</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عبد الله بن عبد اللطيف الأحسائي</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 ولد في الأ</w:t>
      </w:r>
      <w:r w:rsidRPr="009B3C73">
        <w:rPr>
          <w:rFonts w:cs="Traditional Arabic"/>
          <w:sz w:val="28"/>
          <w:szCs w:val="28"/>
          <w:rtl/>
        </w:rPr>
        <w:t>حساء سنة : (1142ه) ، ونشأ بها ، أخذ العلم من علماء عصره ، ورحل إلى البصرة ومات فيها سنة : (1216ه) له عدة تصانيف ، انظر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الله البسام 3/882-886 ، وانظر : السحب الوابلة على ضرائح الحنابلة ، ابن حميد النجدي ص 400 -4006 ، ( باختصار ) .</w:t>
      </w:r>
    </w:p>
  </w:footnote>
  <w:footnote w:id="630">
    <w:p w:rsidR="00AD79AE" w:rsidRDefault="00AD79AE" w:rsidP="004C23C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:المعارضة لدعوة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في الأحساء</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الأحساء</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محمد بن عبد الله النويصر ص 167 ، وانظر : الرسائل الشخصية للشيخ محمد بن عبد الوهاب ، </w:t>
      </w:r>
      <w:r>
        <w:rPr>
          <w:rFonts w:cs="Traditional Arabic"/>
          <w:sz w:val="28"/>
          <w:szCs w:val="28"/>
          <w:rtl/>
        </w:rPr>
        <w:t xml:space="preserve">د. </w:t>
      </w:r>
      <w:r w:rsidRPr="009B3C73">
        <w:rPr>
          <w:rFonts w:cs="Traditional Arabic"/>
          <w:sz w:val="28"/>
          <w:szCs w:val="28"/>
          <w:rtl/>
        </w:rPr>
        <w:t>عبد الله العثيمين ص 20 .</w:t>
      </w:r>
    </w:p>
  </w:footnote>
  <w:footnote w:id="63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الرسائل الشخصية للشيخ محمد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الله العثيمين ص 16 .</w:t>
      </w:r>
    </w:p>
  </w:footnote>
  <w:footnote w:id="63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في الرد على هذه الشبهة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1/217 ن والدرر السنية ن ابن قاسم 9/194 -201 . </w:t>
      </w:r>
    </w:p>
  </w:footnote>
  <w:footnote w:id="63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سورة الصافات ، الآية 171-173 . </w:t>
      </w:r>
    </w:p>
  </w:footnote>
  <w:footnote w:id="63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219 .</w:t>
      </w:r>
    </w:p>
  </w:footnote>
  <w:footnote w:id="63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3/184 , وملفات الشيخ , القسم الخامس ، الرسائل الشخصية ص141 .</w:t>
      </w:r>
    </w:p>
  </w:footnote>
  <w:footnote w:id="636">
    <w:p w:rsidR="00AD79AE" w:rsidRDefault="00AD79AE" w:rsidP="00EE30B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المعارضة لدعوة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في الأحساء</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الأحساء</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محمد النويصر ص 210 . </w:t>
      </w:r>
    </w:p>
  </w:footnote>
  <w:footnote w:id="63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248 ، والدرر السنية 1/31-41 , ومجموعة مؤلفات الشيخ , القسم الخامس , الرسائل الشخصية ص 250 .</w:t>
      </w:r>
    </w:p>
  </w:footnote>
  <w:footnote w:id="63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دعاوى المناوئين , عبد العزيز العبد اللطيف ص 36 .</w:t>
      </w:r>
    </w:p>
  </w:footnote>
  <w:footnote w:id="63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223 .</w:t>
      </w:r>
    </w:p>
  </w:footnote>
  <w:footnote w:id="64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الرسائل الشخصية للشيخ محمد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الله العثيمين ص 15.</w:t>
      </w:r>
    </w:p>
  </w:footnote>
  <w:footnote w:id="641">
    <w:p w:rsidR="00AD79AE" w:rsidRDefault="00AD79AE" w:rsidP="004C23C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3/184 , ومجموعة ملفات الشيخ القسم الخامس , الرسائل الشخصية ص141 .</w:t>
      </w:r>
    </w:p>
  </w:footnote>
  <w:footnote w:id="642">
    <w:p w:rsidR="00AD79AE" w:rsidRDefault="00AD79AE" w:rsidP="0093341B">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الخامس , الرسائل الشخصية 90</w:t>
      </w:r>
      <w:r>
        <w:rPr>
          <w:rFonts w:cs="Traditional Arabic"/>
          <w:sz w:val="28"/>
          <w:szCs w:val="28"/>
          <w:rtl/>
        </w:rPr>
        <w:t>،</w:t>
      </w:r>
      <w:r w:rsidRPr="009B3C73">
        <w:rPr>
          <w:rFonts w:cs="Traditional Arabic"/>
          <w:sz w:val="28"/>
          <w:szCs w:val="28"/>
          <w:rtl/>
        </w:rPr>
        <w:t xml:space="preserve">91 </w:t>
      </w:r>
    </w:p>
  </w:footnote>
  <w:footnote w:id="643">
    <w:p w:rsidR="00AD79AE" w:rsidRDefault="00AD79AE" w:rsidP="0049716C">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هكذا في المرجع ؛ ولعلّ الصواب ( عقولٍ ) .</w:t>
      </w:r>
    </w:p>
  </w:footnote>
  <w:footnote w:id="64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المرجع السابق ، نفس الصفحة .</w:t>
      </w:r>
    </w:p>
  </w:footnote>
  <w:footnote w:id="64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 425 .</w:t>
      </w:r>
    </w:p>
  </w:footnote>
  <w:footnote w:id="646">
    <w:p w:rsidR="00AD79AE" w:rsidRDefault="00AD79AE" w:rsidP="0093341B">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المصدر السابق</w:t>
      </w:r>
      <w:r w:rsidRPr="009B3C73">
        <w:rPr>
          <w:rFonts w:cs="Traditional Arabic"/>
          <w:sz w:val="28"/>
          <w:szCs w:val="28"/>
          <w:rtl/>
        </w:rPr>
        <w:t xml:space="preserve"> 1/388-389 .</w:t>
      </w:r>
    </w:p>
  </w:footnote>
  <w:footnote w:id="647">
    <w:p w:rsidR="00AD79AE" w:rsidRDefault="00AD79AE" w:rsidP="0093341B">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المصدر </w:t>
      </w:r>
      <w:r w:rsidRPr="009B3C73">
        <w:rPr>
          <w:rFonts w:cs="Traditional Arabic"/>
          <w:sz w:val="28"/>
          <w:szCs w:val="28"/>
          <w:rtl/>
        </w:rPr>
        <w:t xml:space="preserve">السابق ، نفس </w:t>
      </w:r>
      <w:r>
        <w:rPr>
          <w:rFonts w:cs="Traditional Arabic"/>
          <w:sz w:val="28"/>
          <w:szCs w:val="28"/>
          <w:rtl/>
        </w:rPr>
        <w:t>الجزء و</w:t>
      </w:r>
      <w:r w:rsidRPr="009B3C73">
        <w:rPr>
          <w:rFonts w:cs="Traditional Arabic"/>
          <w:sz w:val="28"/>
          <w:szCs w:val="28"/>
          <w:rtl/>
        </w:rPr>
        <w:t>الصفحة .</w:t>
      </w:r>
    </w:p>
  </w:footnote>
  <w:footnote w:id="64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 انظر : المصدر</w:t>
      </w:r>
      <w:r w:rsidRPr="009B3C73">
        <w:rPr>
          <w:rFonts w:cs="Traditional Arabic"/>
          <w:sz w:val="28"/>
          <w:szCs w:val="28"/>
          <w:rtl/>
        </w:rPr>
        <w:t xml:space="preserve"> السابق ، نفس</w:t>
      </w:r>
      <w:r>
        <w:rPr>
          <w:rFonts w:cs="Traditional Arabic"/>
          <w:sz w:val="28"/>
          <w:szCs w:val="28"/>
          <w:rtl/>
        </w:rPr>
        <w:t xml:space="preserve"> الجزء و</w:t>
      </w:r>
      <w:r w:rsidRPr="009B3C73">
        <w:rPr>
          <w:rFonts w:cs="Traditional Arabic"/>
          <w:sz w:val="28"/>
          <w:szCs w:val="28"/>
          <w:rtl/>
        </w:rPr>
        <w:t>الصفحة .</w:t>
      </w:r>
    </w:p>
  </w:footnote>
  <w:footnote w:id="64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 المصدر السابق</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1/432 .</w:t>
      </w:r>
    </w:p>
  </w:footnote>
  <w:footnote w:id="65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 المصدر</w:t>
      </w:r>
      <w:r w:rsidRPr="009B3C73">
        <w:rPr>
          <w:rFonts w:cs="Traditional Arabic"/>
          <w:sz w:val="28"/>
          <w:szCs w:val="28"/>
          <w:rtl/>
        </w:rPr>
        <w:t xml:space="preserve"> السابق 1/418 .</w:t>
      </w:r>
    </w:p>
  </w:footnote>
  <w:footnote w:id="65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71 .</w:t>
      </w:r>
    </w:p>
  </w:footnote>
  <w:footnote w:id="65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الحشر ، الآية 10 .</w:t>
      </w:r>
    </w:p>
  </w:footnote>
  <w:footnote w:id="65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سورة يونس ، الآية 62-63 . </w:t>
      </w:r>
    </w:p>
  </w:footnote>
  <w:footnote w:id="65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9/325 .</w:t>
      </w:r>
    </w:p>
  </w:footnote>
  <w:footnote w:id="65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الخامس ، الرسائل الشخصية ص48 .</w:t>
      </w:r>
    </w:p>
  </w:footnote>
  <w:footnote w:id="65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الثالث ، مختصر سيرة الرسول ص 50 .</w:t>
      </w:r>
    </w:p>
  </w:footnote>
  <w:footnote w:id="65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القصص ، الآية 4 .</w:t>
      </w:r>
    </w:p>
  </w:footnote>
  <w:footnote w:id="658">
    <w:p w:rsidR="00AD79AE" w:rsidRDefault="00AD79AE" w:rsidP="0089723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مسلم ، كتاب الإيمان ، باب تحريم الكبر وبيانه ، رقم : (91) .</w:t>
      </w:r>
    </w:p>
  </w:footnote>
  <w:footnote w:id="65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28/392 ، والسياسة الشرعية ، ابن تيمية ص 456-458 .</w:t>
      </w:r>
    </w:p>
  </w:footnote>
  <w:footnote w:id="660">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تاريخ المملكة العربية السعودية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المملكة العربية السعودية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الله العثيمين ص 75-76 .</w:t>
      </w:r>
    </w:p>
  </w:footnote>
  <w:footnote w:id="661">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حركة التجديد والإصلاح في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في العصر الحديث , د. عبد الله العجلان ص 124 .</w:t>
      </w:r>
    </w:p>
  </w:footnote>
  <w:footnote w:id="66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 676 , وعنوان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16/17 .</w:t>
      </w:r>
    </w:p>
  </w:footnote>
  <w:footnote w:id="66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2/675 .</w:t>
      </w:r>
    </w:p>
  </w:footnote>
  <w:footnote w:id="66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كتاب الدولة السعودية الأولى</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الدولة السعودية الاولى</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عبد الرحيم عبد الرحمن عبد الرحيم  ص 68 .</w:t>
      </w:r>
    </w:p>
  </w:footnote>
  <w:footnote w:id="66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1/415 .</w:t>
      </w:r>
    </w:p>
  </w:footnote>
  <w:footnote w:id="66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1/751 ، وعنون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1/42 .</w:t>
      </w:r>
    </w:p>
  </w:footnote>
  <w:footnote w:id="66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2/767-769 ، وعنوان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1/47-48 .</w:t>
      </w:r>
    </w:p>
  </w:footnote>
  <w:footnote w:id="668">
    <w:p w:rsidR="00AD79AE" w:rsidRDefault="00AD79AE" w:rsidP="00BC1EB0">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2/888 , وعنوان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1/86 .</w:t>
      </w:r>
    </w:p>
  </w:footnote>
  <w:footnote w:id="669">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1/415  .</w:t>
      </w:r>
    </w:p>
  </w:footnote>
  <w:footnote w:id="670">
    <w:p w:rsidR="00AD79AE" w:rsidRPr="009B3C73" w:rsidRDefault="00AD79AE" w:rsidP="0052258D">
      <w:pPr>
        <w:ind w:left="0"/>
        <w:jc w:val="lowKashida"/>
        <w:rPr>
          <w:rFonts w:cs="Traditional Arabic"/>
          <w:sz w:val="28"/>
          <w:szCs w:val="28"/>
        </w:rPr>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الدرر السنية ، ابن قاسم 9/219.</w:t>
      </w:r>
    </w:p>
    <w:p w:rsidR="00AD79AE" w:rsidRDefault="00AD79AE" w:rsidP="0052258D">
      <w:pPr>
        <w:ind w:left="0"/>
        <w:jc w:val="lowKashida"/>
      </w:pPr>
    </w:p>
  </w:footnote>
  <w:footnote w:id="671">
    <w:p w:rsidR="00AD79AE" w:rsidRDefault="00AD79AE" w:rsidP="00294D4C">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)انظر : الأحكام السلطانية , الماوردي ص 121-122 ، ( بتصرف ) ، وانظر : السياسة الشرعية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149 .</w:t>
      </w:r>
    </w:p>
  </w:footnote>
  <w:footnote w:id="67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1/320 .</w:t>
      </w:r>
    </w:p>
  </w:footnote>
  <w:footnote w:id="67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مؤلفات الشيخ , القسم الأول , العقيدة , مجموعة رسائل في التوحيد ص 386 .</w:t>
      </w:r>
    </w:p>
  </w:footnote>
  <w:footnote w:id="67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1/216 .</w:t>
      </w:r>
    </w:p>
  </w:footnote>
  <w:footnote w:id="675">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أي : لا الكفار الأصليين .</w:t>
      </w:r>
    </w:p>
  </w:footnote>
  <w:footnote w:id="676">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9/ 379 .</w:t>
      </w:r>
    </w:p>
  </w:footnote>
  <w:footnote w:id="677">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الأنفال ، الآية 39 .</w:t>
      </w:r>
    </w:p>
  </w:footnote>
  <w:footnote w:id="678">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الخامس ,الرسائل الشخصية  ص 114 .</w:t>
      </w:r>
    </w:p>
  </w:footnote>
  <w:footnote w:id="679">
    <w:p w:rsidR="00AD79AE" w:rsidRDefault="00AD79AE" w:rsidP="00E04D2F">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سيأتي مزيد بيان في أسباب القتال وشروط ص </w:t>
      </w:r>
      <w:r>
        <w:rPr>
          <w:rFonts w:cs="Traditional Arabic"/>
          <w:sz w:val="28"/>
          <w:szCs w:val="28"/>
          <w:rtl/>
        </w:rPr>
        <w:t>183</w:t>
      </w:r>
      <w:r w:rsidRPr="009B3C73">
        <w:rPr>
          <w:rFonts w:cs="Traditional Arabic"/>
          <w:sz w:val="28"/>
          <w:szCs w:val="28"/>
          <w:rtl/>
        </w:rPr>
        <w:t xml:space="preserve">- </w:t>
      </w:r>
      <w:r>
        <w:rPr>
          <w:rFonts w:cs="Traditional Arabic"/>
          <w:sz w:val="28"/>
          <w:szCs w:val="28"/>
          <w:rtl/>
        </w:rPr>
        <w:t>200</w:t>
      </w:r>
      <w:r w:rsidRPr="009B3C73">
        <w:rPr>
          <w:rFonts w:cs="Traditional Arabic"/>
          <w:sz w:val="28"/>
          <w:szCs w:val="28"/>
          <w:rtl/>
        </w:rPr>
        <w:t>من هذا البحث</w:t>
      </w:r>
    </w:p>
  </w:footnote>
  <w:footnote w:id="680">
    <w:p w:rsidR="00AD79AE" w:rsidRDefault="00AD79AE" w:rsidP="00E47D1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سيأتي بيان ذلك في سياسته في توزيع الغنائم </w:t>
      </w:r>
      <w:r>
        <w:rPr>
          <w:rFonts w:cs="Traditional Arabic"/>
          <w:sz w:val="28"/>
          <w:szCs w:val="28"/>
          <w:rtl/>
        </w:rPr>
        <w:t>ص 205</w:t>
      </w:r>
      <w:r w:rsidRPr="009B3C73">
        <w:rPr>
          <w:rFonts w:cs="Traditional Arabic"/>
          <w:sz w:val="28"/>
          <w:szCs w:val="28"/>
          <w:rtl/>
        </w:rPr>
        <w:t>من هذا البحث</w:t>
      </w:r>
    </w:p>
  </w:footnote>
  <w:footnote w:id="681">
    <w:p w:rsidR="00AD79AE" w:rsidRDefault="00AD79AE" w:rsidP="005548A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سيأتي بيان ذلك في إبرام المعاهدات مع المخالفين والالتزام بها ص</w:t>
      </w:r>
      <w:r>
        <w:rPr>
          <w:rFonts w:cs="Traditional Arabic"/>
          <w:sz w:val="28"/>
          <w:szCs w:val="28"/>
          <w:rtl/>
        </w:rPr>
        <w:t xml:space="preserve"> 210 م</w:t>
      </w:r>
      <w:r w:rsidRPr="009B3C73">
        <w:rPr>
          <w:rFonts w:cs="Traditional Arabic"/>
          <w:sz w:val="28"/>
          <w:szCs w:val="28"/>
          <w:rtl/>
        </w:rPr>
        <w:t>ن هذا البحث .</w:t>
      </w:r>
    </w:p>
  </w:footnote>
  <w:footnote w:id="682">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الحجرات ، الآية 9 .</w:t>
      </w:r>
    </w:p>
  </w:footnote>
  <w:footnote w:id="683">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35/57 .</w:t>
      </w:r>
    </w:p>
  </w:footnote>
  <w:footnote w:id="684">
    <w:p w:rsidR="00AD79AE" w:rsidRDefault="00AD79AE" w:rsidP="0052258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 المصدر</w:t>
      </w:r>
      <w:r w:rsidRPr="009B3C73">
        <w:rPr>
          <w:rFonts w:cs="Traditional Arabic"/>
          <w:sz w:val="28"/>
          <w:szCs w:val="28"/>
          <w:rtl/>
        </w:rPr>
        <w:t xml:space="preserve"> السابق 28/502 .</w:t>
      </w:r>
    </w:p>
  </w:footnote>
  <w:footnote w:id="68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الشيخ الإمام محمد بن عبد الوهاب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ومنهجه في مباحث العقيدة ، د. آمنه محمد نصير ص 216 .</w:t>
      </w:r>
    </w:p>
  </w:footnote>
  <w:footnote w:id="686">
    <w:p w:rsidR="00AD79AE" w:rsidRDefault="00AD79AE" w:rsidP="004C15F5">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366 ، و وانظر : الفروسية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67 .</w:t>
      </w:r>
    </w:p>
  </w:footnote>
  <w:footnote w:id="68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البقرة ، الآية 190 .</w:t>
      </w:r>
    </w:p>
  </w:footnote>
  <w:footnote w:id="68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المظالم ، باب من قتل دون ماله ، رقم</w:t>
      </w:r>
      <w:r w:rsidRPr="009B3C73">
        <w:rPr>
          <w:rFonts w:cs="Traditional Arabic"/>
          <w:sz w:val="28"/>
          <w:szCs w:val="28"/>
        </w:rPr>
        <w:t xml:space="preserve">: </w:t>
      </w:r>
      <w:r w:rsidRPr="009B3C73">
        <w:rPr>
          <w:rFonts w:cs="Traditional Arabic"/>
          <w:sz w:val="28"/>
          <w:szCs w:val="28"/>
          <w:rtl/>
        </w:rPr>
        <w:t xml:space="preserve"> (2348) ، وأخرجه مسلم ، كتاب الإيمان ، باب الدليل على أن من قصد أخذ مال غيره بغير حق ، كان القاصد مهدر الدم في حقه وإن قُتل كان في النار ، وأن من قُتل دون ماله فهو شهيد ، رقم : (141) .</w:t>
      </w:r>
    </w:p>
  </w:footnote>
  <w:footnote w:id="689">
    <w:p w:rsidR="00AD79AE" w:rsidRPr="009B3C73" w:rsidRDefault="00AD79AE" w:rsidP="002D0E9D">
      <w:pPr>
        <w:ind w:left="0"/>
        <w:jc w:val="lowKashida"/>
        <w:rPr>
          <w:rFonts w:cs="Traditional Arabic"/>
          <w:sz w:val="28"/>
          <w:szCs w:val="28"/>
        </w:rPr>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الفروسية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67.</w:t>
      </w:r>
    </w:p>
    <w:p w:rsidR="00AD79AE" w:rsidRDefault="00AD79AE" w:rsidP="002D0E9D">
      <w:pPr>
        <w:ind w:left="0"/>
        <w:jc w:val="lowKashida"/>
      </w:pPr>
    </w:p>
  </w:footnote>
  <w:footnote w:id="69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 415 ، والدرر السنية 1/51 ، 56 ، ومجموعة ومؤلفات الشيخ , القسم الخامس , الرسائل الشخصية ص 38 .</w:t>
      </w:r>
    </w:p>
  </w:footnote>
  <w:footnote w:id="691">
    <w:p w:rsidR="00AD79AE" w:rsidRDefault="00AD79AE" w:rsidP="004C15F5">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الجهاد والقتال في السياسة الشرعية  , محمد خير هيكل , ص 628 .</w:t>
      </w:r>
    </w:p>
  </w:footnote>
  <w:footnote w:id="692">
    <w:p w:rsidR="00AD79AE" w:rsidRDefault="00AD79AE" w:rsidP="004C15F5">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زاد المعاد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2/125 .</w:t>
      </w:r>
    </w:p>
  </w:footnote>
  <w:footnote w:id="693">
    <w:p w:rsidR="00AD79AE" w:rsidRDefault="00AD79AE" w:rsidP="00D74AB9">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مبحث موقفه من المعارضة المسلحة ص 1</w:t>
      </w:r>
      <w:r>
        <w:rPr>
          <w:rFonts w:cs="Traditional Arabic"/>
          <w:sz w:val="28"/>
          <w:szCs w:val="28"/>
          <w:rtl/>
        </w:rPr>
        <w:t>76</w:t>
      </w:r>
      <w:r w:rsidRPr="009B3C73">
        <w:rPr>
          <w:rFonts w:cs="Traditional Arabic"/>
          <w:sz w:val="28"/>
          <w:szCs w:val="28"/>
          <w:rtl/>
        </w:rPr>
        <w:t xml:space="preserve"> من هذا البحث .</w:t>
      </w:r>
    </w:p>
  </w:footnote>
  <w:footnote w:id="694">
    <w:p w:rsidR="00AD79AE" w:rsidRDefault="00AD79AE" w:rsidP="004E6B46">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منهاج التأسيس , عبد اللطيف بن عبد الرحمن بن حسن</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عبد اللطيف بن عبد الرحمن آل الشيخ</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آل الشيخ , ص 28 .</w:t>
      </w:r>
    </w:p>
  </w:footnote>
  <w:footnote w:id="69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البقرة ، الآية 191 .</w:t>
      </w:r>
    </w:p>
  </w:footnote>
  <w:footnote w:id="69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أحكام القراّن , القرطبي , 2/234 .</w:t>
      </w:r>
    </w:p>
  </w:footnote>
  <w:footnote w:id="69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1/14 .</w:t>
      </w:r>
    </w:p>
  </w:footnote>
  <w:footnote w:id="69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المائدة ، الآية 72 .</w:t>
      </w:r>
    </w:p>
  </w:footnote>
  <w:footnote w:id="69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الزمر ، الآية 65-66 .</w:t>
      </w:r>
    </w:p>
  </w:footnote>
  <w:footnote w:id="70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الأنفال ، الآية 39 .</w:t>
      </w:r>
    </w:p>
  </w:footnote>
  <w:footnote w:id="70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5 .</w:t>
      </w:r>
    </w:p>
  </w:footnote>
  <w:footnote w:id="702">
    <w:p w:rsidR="00AD79AE" w:rsidRDefault="00AD79AE" w:rsidP="007D48E6">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الإيمان ، باب</w:t>
      </w:r>
      <w:r>
        <w:rPr>
          <w:rFonts w:cs="Traditional Arabic"/>
          <w:sz w:val="28"/>
          <w:szCs w:val="28"/>
          <w:rtl/>
        </w:rPr>
        <w:t xml:space="preserve"> :</w:t>
      </w:r>
      <w:r w:rsidRPr="009B3C73">
        <w:rPr>
          <w:rFonts w:cs="Traditional Arabic"/>
          <w:sz w:val="28"/>
          <w:szCs w:val="28"/>
          <w:rtl/>
        </w:rPr>
        <w:t xml:space="preserve"> </w:t>
      </w:r>
      <w:r>
        <w:rPr>
          <w:rFonts w:cs="QCF_BSML"/>
          <w:color w:val="000000"/>
          <w:sz w:val="27"/>
          <w:szCs w:val="27"/>
          <w:rtl/>
        </w:rPr>
        <w:t>ﭽ</w:t>
      </w:r>
      <w:r>
        <w:rPr>
          <w:rFonts w:cs="QCF_P187"/>
          <w:color w:val="000000"/>
          <w:sz w:val="27"/>
          <w:szCs w:val="27"/>
          <w:rtl/>
        </w:rPr>
        <w:t xml:space="preserve"> ﯘ  ﯙ  ﯚ  ﯛ     ﯜ  ﯝ  ﯞ  ﯟ</w:t>
      </w:r>
      <w:r>
        <w:rPr>
          <w:rFonts w:cs="Arial"/>
          <w:color w:val="000000"/>
          <w:sz w:val="18"/>
          <w:szCs w:val="18"/>
          <w:rtl/>
        </w:rPr>
        <w:t xml:space="preserve"> </w:t>
      </w:r>
      <w:r>
        <w:rPr>
          <w:rFonts w:cs="QCF_BSML"/>
          <w:color w:val="000000"/>
          <w:sz w:val="27"/>
          <w:szCs w:val="27"/>
          <w:rtl/>
        </w:rPr>
        <w:t xml:space="preserve">ﭼ </w:t>
      </w:r>
      <w:r>
        <w:rPr>
          <w:rFonts w:ascii="QCF_BSML" w:hAnsi="QCF_BSML" w:cs="QCF_BSML"/>
          <w:color w:val="000000"/>
          <w:sz w:val="27"/>
          <w:szCs w:val="27"/>
        </w:rPr>
        <w:t xml:space="preserve"> </w:t>
      </w:r>
      <w:r>
        <w:rPr>
          <w:rFonts w:cs="Traditional Arabic"/>
          <w:sz w:val="28"/>
          <w:szCs w:val="28"/>
          <w:rtl/>
        </w:rPr>
        <w:t xml:space="preserve">، </w:t>
      </w:r>
      <w:r w:rsidRPr="009B3C73">
        <w:rPr>
          <w:rFonts w:cs="Traditional Arabic"/>
          <w:sz w:val="28"/>
          <w:szCs w:val="28"/>
          <w:rtl/>
        </w:rPr>
        <w:t>[ سورة التوبة ، الآية 5] ، رقم</w:t>
      </w:r>
      <w:r>
        <w:rPr>
          <w:rFonts w:cs="Traditional Arabic"/>
          <w:sz w:val="28"/>
          <w:szCs w:val="28"/>
          <w:rtl/>
        </w:rPr>
        <w:t>:</w:t>
      </w:r>
      <w:r w:rsidRPr="009B3C73">
        <w:rPr>
          <w:rFonts w:cs="Traditional Arabic"/>
          <w:sz w:val="28"/>
          <w:szCs w:val="28"/>
          <w:rtl/>
        </w:rPr>
        <w:t xml:space="preserve"> (25) ، وأخرجه مسلم ، كتاب الإيمان ، باب الأمر بقتال الناس حتى يقولوا لا إله إلا الله محمد رسول الله ويقيموا الصلاة ويؤتوا الزكاة ... ، رقم (20-21) .</w:t>
      </w:r>
    </w:p>
  </w:footnote>
  <w:footnote w:id="70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1/62 ، ومجموعة مؤلفات الشيخ , القسم الخامس , الرسائل الشخصية ص95.</w:t>
      </w:r>
    </w:p>
  </w:footnote>
  <w:footnote w:id="70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البقرة ، الآية 89.</w:t>
      </w:r>
    </w:p>
  </w:footnote>
  <w:footnote w:id="70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12 .</w:t>
      </w:r>
    </w:p>
  </w:footnote>
  <w:footnote w:id="70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محمد ، الآية 9</w:t>
      </w:r>
    </w:p>
  </w:footnote>
  <w:footnote w:id="70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النساء ، الآية 91</w:t>
      </w:r>
    </w:p>
  </w:footnote>
  <w:footnote w:id="70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1/66 .</w:t>
      </w:r>
    </w:p>
  </w:footnote>
  <w:footnote w:id="709">
    <w:p w:rsidR="00AD79AE" w:rsidRDefault="00AD79AE" w:rsidP="00F86757">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هو محمد بن عيد ، من علماء ثرمدا إحدى قرى الوشم وأحد قضاتها ، انظر:</w:t>
      </w:r>
      <w:r w:rsidRPr="009B3C73">
        <w:rPr>
          <w:rFonts w:cs="Traditional Arabic"/>
          <w:sz w:val="28"/>
          <w:szCs w:val="28"/>
          <w:rtl/>
        </w:rPr>
        <w:t xml:space="preserve">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خلال ستة قرون ، عبد الله البسام 6/274 ، </w:t>
      </w:r>
      <w:r>
        <w:rPr>
          <w:rFonts w:cs="Traditional Arabic"/>
          <w:sz w:val="28"/>
          <w:szCs w:val="28"/>
          <w:rtl/>
        </w:rPr>
        <w:t>وسماه : ( ابن عبيد ) ، وانظر : عنوان المجد ، ابن بشر 1/50 .</w:t>
      </w:r>
    </w:p>
  </w:footnote>
  <w:footnote w:id="71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البقرة ، الآية 193 .</w:t>
      </w:r>
    </w:p>
  </w:footnote>
  <w:footnote w:id="71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1/338،339 (باختصار ) .</w:t>
      </w:r>
    </w:p>
  </w:footnote>
  <w:footnote w:id="71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الغياثي ، الجويني ص 179 .</w:t>
      </w:r>
    </w:p>
  </w:footnote>
  <w:footnote w:id="713">
    <w:p w:rsidR="00AD79AE" w:rsidRDefault="00AD79AE" w:rsidP="005C5986">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معيد النعم ومبيد النقم , السبكي , ص 16-17 .</w:t>
      </w:r>
    </w:p>
  </w:footnote>
  <w:footnote w:id="71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الحديد ، الآية 25 .</w:t>
      </w:r>
    </w:p>
  </w:footnote>
  <w:footnote w:id="71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هكذا في المصدر ، ولعل الصواب : ( من البوادي ) .</w:t>
      </w:r>
    </w:p>
  </w:footnote>
  <w:footnote w:id="71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 7/351-352 .</w:t>
      </w:r>
    </w:p>
  </w:footnote>
  <w:footnote w:id="71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الحج ، الآية 40 .</w:t>
      </w:r>
    </w:p>
  </w:footnote>
  <w:footnote w:id="71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انظر : إكليل الكرامة , </w:t>
      </w:r>
      <w:r>
        <w:rPr>
          <w:rFonts w:cs="Traditional Arabic"/>
          <w:sz w:val="28"/>
          <w:szCs w:val="28"/>
          <w:rtl/>
        </w:rPr>
        <w:t xml:space="preserve">سيد </w:t>
      </w:r>
      <w:r w:rsidRPr="009B3C73">
        <w:rPr>
          <w:rFonts w:cs="Traditional Arabic"/>
          <w:sz w:val="28"/>
          <w:szCs w:val="28"/>
          <w:rtl/>
        </w:rPr>
        <w:t>صديق حسن خان , ص276</w:t>
      </w:r>
      <w:r>
        <w:rPr>
          <w:rFonts w:cs="Traditional Arabic"/>
          <w:sz w:val="28"/>
          <w:szCs w:val="28"/>
          <w:rtl/>
        </w:rPr>
        <w:t xml:space="preserve"> .</w:t>
      </w:r>
    </w:p>
  </w:footnote>
  <w:footnote w:id="719">
    <w:p w:rsidR="00AD79AE" w:rsidRDefault="00AD79AE" w:rsidP="00CE1928">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الترمذي ، كتاب الأحكام ، باب فيمن تزوج امرأة أبيه ، رقم : (1362) ، وأخرجه النسائي ، كتاب النكاح ، باب نكاح مانكح الآباء ، رقم : (3333) .</w:t>
      </w:r>
    </w:p>
  </w:footnote>
  <w:footnote w:id="720">
    <w:p w:rsidR="00AD79AE" w:rsidRDefault="00AD79AE" w:rsidP="00E649B8">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رقم : (1395) .</w:t>
      </w:r>
    </w:p>
  </w:footnote>
  <w:footnote w:id="721">
    <w:p w:rsidR="00AD79AE" w:rsidRDefault="00AD79AE" w:rsidP="00E649B8">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2/720 , و مجموعة مؤلفات الشيخ , القسم الأول , العقيدة والآداب الإسلامية , كتاب مفيد المستفيد ؟ ص 308 ، 309 ، وانظر :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ص363 .</w:t>
      </w:r>
    </w:p>
  </w:footnote>
  <w:footnote w:id="72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ص101 , من رسالة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معمر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معمر</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 الفواكه العذاب في الرد على</w:t>
      </w:r>
      <w:r w:rsidRPr="009B3C73">
        <w:rPr>
          <w:rFonts w:cs="Traditional Arabic"/>
          <w:sz w:val="28"/>
          <w:szCs w:val="28"/>
          <w:rtl/>
        </w:rPr>
        <w:t xml:space="preserve"> من لم يحكم السنة والكتاب) .</w:t>
      </w:r>
    </w:p>
  </w:footnote>
  <w:footnote w:id="72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الفتح ، الآية 6 .</w:t>
      </w:r>
    </w:p>
  </w:footnote>
  <w:footnote w:id="72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إغاثة اللهفان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1/60 ، 61 .</w:t>
      </w:r>
    </w:p>
  </w:footnote>
  <w:footnote w:id="725">
    <w:p w:rsidR="00AD79AE" w:rsidRDefault="00AD79AE" w:rsidP="009E4FFB">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المغني , ابن قدامة 8/ 123 ،124 ،125، 128 ، 136 ، 144 ،143 ، ومغني المحتاج , الشربيني , 5/145-149, وشرح فتح القدير , الكمال ابن الهمام 5/308, 332 .</w:t>
      </w:r>
    </w:p>
  </w:footnote>
  <w:footnote w:id="72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المغني , ابن قدامة , 8/138 .</w:t>
      </w:r>
    </w:p>
  </w:footnote>
  <w:footnote w:id="72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مغني المحتاج , الشربيني , 5/449 .</w:t>
      </w:r>
    </w:p>
  </w:footnote>
  <w:footnote w:id="72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شرح فتح القدير , ابن الهمام 5/308 .</w:t>
      </w:r>
    </w:p>
  </w:footnote>
  <w:footnote w:id="72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1/57-58 .</w:t>
      </w:r>
    </w:p>
  </w:footnote>
  <w:footnote w:id="730">
    <w:p w:rsidR="00AD79AE" w:rsidRDefault="00AD79AE" w:rsidP="00EB55F5">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سنن الدارقطني ، علي الدارقطني ، كتاب الحدود والديات 3/93 , والسنن الكبرى ، البيهقي  8/203 .</w:t>
      </w:r>
    </w:p>
  </w:footnote>
  <w:footnote w:id="73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مسلم , كتاب الجهاد , باب تأمير الأمراء علي البعوث برقم (1731) .</w:t>
      </w:r>
    </w:p>
  </w:footnote>
  <w:footnote w:id="73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بداية المجتهد ، ابن رشد 1/389 .</w:t>
      </w:r>
    </w:p>
  </w:footnote>
  <w:footnote w:id="73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العتق , باب من ملك من العرب رقيقا فوهب رقم : (2541) ، وأخرجه مسلم , كتاب الجهاد , باب جواز الإغارة على الكفار الذين بلغتهم دعوة الإسلام رقم : (1730) .</w:t>
      </w:r>
    </w:p>
  </w:footnote>
  <w:footnote w:id="73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نقلا عن نيل الأوطار 7/262 (نيل الأوطار شرح منتقي الأخبار من أحاديث سيد الأخيار , محمد بن علي الشوكاني , طبع بمطبعة مصطفي البابي الحلبي , مصر , 1391ه – 1971 م .</w:t>
      </w:r>
    </w:p>
  </w:footnote>
  <w:footnote w:id="735">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محمد بن محمد بن محمود أكمل الدين أبو عبد الله ابن الشيخ جمال الدين الرومي البابرتي ، علامة بفقه الحنفية ، ولد سنة : (714ه) ، وتوفي بمصر سنة : (786ه) ،انظر:الأعلام ،الزركلي 7/42، (باختصار).</w:t>
      </w:r>
    </w:p>
  </w:footnote>
  <w:footnote w:id="73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شرح العناية على الهداية ، أكمل الدين محمد بن محمود البابرتي 5/309 مع شرح فتح القدير .</w:t>
      </w:r>
    </w:p>
  </w:footnote>
  <w:footnote w:id="73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انظر : </w:t>
      </w:r>
      <w:r w:rsidRPr="009B3C73">
        <w:rPr>
          <w:rFonts w:cs="Traditional Arabic"/>
          <w:sz w:val="28"/>
          <w:szCs w:val="28"/>
          <w:rtl/>
        </w:rPr>
        <w:t>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ص458 , والدرر السنية ، ابن قاسم  8/90-91 , ومؤلفات الشيخ , القسم الخامس , الرسائل الشخصية ص244 .</w:t>
      </w:r>
    </w:p>
  </w:footnote>
  <w:footnote w:id="73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1/503 .</w:t>
      </w:r>
    </w:p>
  </w:footnote>
  <w:footnote w:id="73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الفرقان ، الآية 44 .</w:t>
      </w:r>
    </w:p>
  </w:footnote>
  <w:footnote w:id="74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المناقب ، باب علامات النبوة ، رقم : ( 3415 ) ، وأخرجه مسلم ، كتاب الزكاة ، باب التحريض على قتال الخوارج ، رقم : ( 1066 ) .</w:t>
      </w:r>
    </w:p>
  </w:footnote>
  <w:footnote w:id="74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كتاب استتابة المرتدين والمعاندين وقتالهم ، باب حكم المرتد والمرتدة ، رقم :(2854) .</w:t>
      </w:r>
    </w:p>
  </w:footnote>
  <w:footnote w:id="74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مجموعة مؤلفات الشيخ , القسم الخامس , الرسائل الشخصية , ص244-245 .</w:t>
      </w:r>
    </w:p>
  </w:footnote>
  <w:footnote w:id="74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الإسراء , الآية 46 .</w:t>
      </w:r>
    </w:p>
  </w:footnote>
  <w:footnote w:id="74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الأنفال , الآية 22 .</w:t>
      </w:r>
    </w:p>
  </w:footnote>
  <w:footnote w:id="74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مؤلفات الشيخ , القسم الخامس , الرسائل الشخصية , ص220-221 .</w:t>
      </w:r>
    </w:p>
  </w:footnote>
  <w:footnote w:id="74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الشيخ محمد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الشيخ محمد بن عبد الوهاب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عبد الوهاب , حياته وفكره , عبد الله العثيمين  ص138 .</w:t>
      </w:r>
    </w:p>
  </w:footnote>
  <w:footnote w:id="74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الدرر السنية ، ابن قاسم 130 – 131 .</w:t>
      </w:r>
    </w:p>
  </w:footnote>
  <w:footnote w:id="74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الدرر السنية ، ابن قاسم 7/352 .</w:t>
      </w:r>
    </w:p>
  </w:footnote>
  <w:footnote w:id="74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1/65 .</w:t>
      </w:r>
    </w:p>
  </w:footnote>
  <w:footnote w:id="75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 نفس الجزء والصفحة .</w:t>
      </w:r>
    </w:p>
  </w:footnote>
  <w:footnote w:id="75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الفتح ، الآية 25 .</w:t>
      </w:r>
    </w:p>
  </w:footnote>
  <w:footnote w:id="75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النساء ، الآية 75 .</w:t>
      </w:r>
    </w:p>
  </w:footnote>
  <w:footnote w:id="75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مجموعة الرسائل والمسائل النجدية لبعض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w:t>
      </w:r>
      <w:r>
        <w:rPr>
          <w:rFonts w:cs="Traditional Arabic"/>
          <w:sz w:val="28"/>
          <w:szCs w:val="28"/>
          <w:rtl/>
        </w:rPr>
        <w:t xml:space="preserve">جمع : </w:t>
      </w:r>
      <w:r w:rsidRPr="009B3C73">
        <w:rPr>
          <w:rFonts w:cs="Traditional Arabic"/>
          <w:sz w:val="28"/>
          <w:szCs w:val="28"/>
          <w:rtl/>
        </w:rPr>
        <w:t>عبد السلام بن برجس آل عبد الكريم 1/44</w:t>
      </w:r>
      <w:r>
        <w:rPr>
          <w:rFonts w:cs="Traditional Arabic"/>
          <w:sz w:val="28"/>
          <w:szCs w:val="28"/>
          <w:rtl/>
        </w:rPr>
        <w:t xml:space="preserve"> .</w:t>
      </w:r>
    </w:p>
  </w:footnote>
  <w:footnote w:id="754">
    <w:p w:rsidR="00AD79AE" w:rsidRDefault="00AD79AE" w:rsidP="008528C6">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نصرة الحاكم والجهاد مع</w:t>
      </w:r>
      <w:r>
        <w:rPr>
          <w:rFonts w:cs="Traditional Arabic"/>
          <w:sz w:val="28"/>
          <w:szCs w:val="28"/>
          <w:rtl/>
        </w:rPr>
        <w:t>ه ، ص 66</w:t>
      </w:r>
      <w:r w:rsidRPr="009B3C73">
        <w:rPr>
          <w:rFonts w:cs="Traditional Arabic"/>
          <w:sz w:val="28"/>
          <w:szCs w:val="28"/>
          <w:rtl/>
        </w:rPr>
        <w:t>من هذا البحث .</w:t>
      </w:r>
    </w:p>
  </w:footnote>
  <w:footnote w:id="75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الفتاوى الكبرى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4/465 .</w:t>
      </w:r>
    </w:p>
  </w:footnote>
  <w:footnote w:id="756">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سليمان بن سحمان</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سحمان</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بن مصلح بن حمدان النجدي ، ولد سنة : (1268ه) ، كاتب ، فقيه ، من علماء نجد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نجد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توفي في الرياض</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الرياض</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سنة : (1349ه) ، انظر : الأعلام ، الزركلي 3/126 ،(باختصار) .</w:t>
      </w:r>
    </w:p>
  </w:footnote>
  <w:footnote w:id="75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منهاج الحق والإتباع ، سليمان بن سحمان</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سحمان</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ص 68 .</w:t>
      </w:r>
    </w:p>
  </w:footnote>
  <w:footnote w:id="75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طريق الهجرتين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414.</w:t>
      </w:r>
    </w:p>
  </w:footnote>
  <w:footnote w:id="75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الجزيرة العربية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الجزيرة العربية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حسين خزعل ص 270 .</w:t>
      </w:r>
    </w:p>
  </w:footnote>
  <w:footnote w:id="76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البروج ، الآية 8 .</w:t>
      </w:r>
    </w:p>
  </w:footnote>
  <w:footnote w:id="76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العنكبوت ، الآية 1-2 .</w:t>
      </w:r>
    </w:p>
  </w:footnote>
  <w:footnote w:id="76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2/695 .</w:t>
      </w:r>
    </w:p>
  </w:footnote>
  <w:footnote w:id="76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الأنفال ، الآية 60 .</w:t>
      </w:r>
    </w:p>
  </w:footnote>
  <w:footnote w:id="76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الأنفال ، الآية 65 .</w:t>
      </w:r>
    </w:p>
  </w:footnote>
  <w:footnote w:id="76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1/47 ، وتاريخ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767 .</w:t>
      </w:r>
    </w:p>
  </w:footnote>
  <w:footnote w:id="76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آل عمران ، الآية 139-141 .</w:t>
      </w:r>
    </w:p>
  </w:footnote>
  <w:footnote w:id="767">
    <w:p w:rsidR="00AD79AE" w:rsidRDefault="00AD79AE" w:rsidP="00E95380">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 عنوان المجد ، ابن بشر 1/ 48 .</w:t>
      </w:r>
    </w:p>
  </w:footnote>
  <w:footnote w:id="76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2/804 .</w:t>
      </w:r>
    </w:p>
  </w:footnote>
  <w:footnote w:id="76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مسلم ، كتاب الجهاد ، باب فتح مكة ، رقم : ( 1780 ) .</w:t>
      </w:r>
    </w:p>
  </w:footnote>
  <w:footnote w:id="77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ص99 .</w:t>
      </w:r>
    </w:p>
  </w:footnote>
  <w:footnote w:id="77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بدائع الصنائع ، الكاساني 6/92 ، وانظر : روضة الطالبين ، النووي 6/376 ، وانظر : المحلي بالآثار ، ابن حزم  5 /392 ، والمغني ، ابن قدامة 8/415-419 .</w:t>
      </w:r>
    </w:p>
  </w:footnote>
  <w:footnote w:id="77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اختلفوا في قسمة الأراضي التي افتتحت عنوة فمنهم من قال : سبيلها سبيل الغنيمة فتخمّس وتقسّم ، وقال بعضهم : بل حكمها والنظر فيها بين الإمام حسب المصلحة ، ومنهم من قال هي وقف للمسلمين ، والراجح والله أعلم أن الإمام مخير في قسمتها أو تركها حسب المصلحة ، فالنبي صلي الله عليه وسلم فتح بلاد كثيرة ولم يقسمها ، وفتح خيبر وقسم شطرها وقسم قريظة والنظير .</w:t>
      </w:r>
    </w:p>
  </w:footnote>
  <w:footnote w:id="77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الأنفال ، الآية 41 .</w:t>
      </w:r>
    </w:p>
  </w:footnote>
  <w:footnote w:id="77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انظر : المغني ، ابن قدامة 8/419 .        </w:t>
      </w:r>
    </w:p>
  </w:footnote>
  <w:footnote w:id="77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 99 .</w:t>
      </w:r>
    </w:p>
  </w:footnote>
  <w:footnote w:id="77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بداية المجتهد ، ابن رشد 1/393 .</w:t>
      </w:r>
    </w:p>
  </w:footnote>
  <w:footnote w:id="77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الدرر السنية ، ابن قاسم 9/119 .</w:t>
      </w:r>
    </w:p>
  </w:footnote>
  <w:footnote w:id="77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2/737 ، 902 .</w:t>
      </w:r>
    </w:p>
  </w:footnote>
  <w:footnote w:id="77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قال 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 ( موقع قريب من ثرمداء ) ، عنوان المجد 1/21 .</w:t>
      </w:r>
    </w:p>
  </w:footnote>
  <w:footnote w:id="78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 / 685 .</w:t>
      </w:r>
    </w:p>
  </w:footnote>
  <w:footnote w:id="78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المصدر السابق 2/685 .</w:t>
      </w:r>
    </w:p>
  </w:footnote>
  <w:footnote w:id="78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مؤلفات الشيخ ، القسم الرابع ، مختصر زاد المعاد ص 205 ، واختلف أهل العلم في سهم الفارس من الغنيمة ، فذهب الجمهور إلى أن الفارس ي</w:t>
      </w:r>
      <w:r>
        <w:rPr>
          <w:rFonts w:cs="Traditional Arabic"/>
          <w:sz w:val="28"/>
          <w:szCs w:val="28"/>
          <w:rtl/>
        </w:rPr>
        <w:t>ُعطى</w:t>
      </w:r>
      <w:r w:rsidRPr="009B3C73">
        <w:rPr>
          <w:rFonts w:cs="Traditional Arabic"/>
          <w:sz w:val="28"/>
          <w:szCs w:val="28"/>
          <w:rtl/>
        </w:rPr>
        <w:t xml:space="preserve"> من الغنيمة ثلاثة أسهم ( سهم له وسهمان لفرسه ) ، وذهب أبو حنيفة إلى أنه يُعطى سهمان ( سهم له وسهم لفرسه ) ، والراجح هو ما ذهب إليه الجمهور للأدلة الثابتة الصحيحة ، انظر : بدائع الصنائع 6/104 ، والمحلى بالآثار 5/392 ، وكشاف القناع عن متن الإقناع ، منصور بن يوسف البهوتي</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البهوتي</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2/411 ، وقد أورد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في عنوان المجد أن الفارس في عهد الإمام سعود بن العزيز بن محمد بن سعود</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الإمام محمد بن سعود</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يُ</w:t>
      </w:r>
      <w:r>
        <w:rPr>
          <w:rFonts w:cs="Traditional Arabic"/>
          <w:sz w:val="28"/>
          <w:szCs w:val="28"/>
          <w:rtl/>
        </w:rPr>
        <w:t>عطى</w:t>
      </w:r>
      <w:r w:rsidRPr="009B3C73">
        <w:rPr>
          <w:rFonts w:cs="Traditional Arabic"/>
          <w:sz w:val="28"/>
          <w:szCs w:val="28"/>
          <w:rtl/>
        </w:rPr>
        <w:t xml:space="preserve"> سهمان وهذا القول هو ما ذهب إليه أبو حنيفة مما سبقت الإشارة إليه ؛ إلا أنه لا يمكن القول بأن الشيخ – رحمه الله – كان يعطي الفارس سهمان وهو قد نصّ في اختصاره لكتاب زاد المعاد لابن القيم أنه يعطى ثلاثة أسهم ، قال الشيخ - رحمه الله - : ( وهذا هو الصحيح ) ؛ وذلك لأن نفع الفارس أكثر ، ومؤونة الفارس أكثر من الراجل . انظر : مؤلفات الشيخ ، القسم الرابع ، مختصر زاد المعاد ص 205 ، وعنوان المجد ، ابن بشر 1/85 ، 89 ، 170 .</w:t>
      </w:r>
    </w:p>
  </w:footnote>
  <w:footnote w:id="78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1/519 ،  و</w:t>
      </w:r>
      <w:r>
        <w:rPr>
          <w:rFonts w:cs="Traditional Arabic"/>
          <w:sz w:val="28"/>
          <w:szCs w:val="28"/>
          <w:rtl/>
        </w:rPr>
        <w:t xml:space="preserve">انظر : </w:t>
      </w:r>
      <w:r w:rsidRPr="009B3C73">
        <w:rPr>
          <w:rFonts w:cs="Traditional Arabic"/>
          <w:sz w:val="28"/>
          <w:szCs w:val="28"/>
          <w:rtl/>
        </w:rPr>
        <w:t>الدرر السنية ، ابن قاسم 7/388 ، و</w:t>
      </w:r>
      <w:r>
        <w:rPr>
          <w:rFonts w:cs="Traditional Arabic"/>
          <w:sz w:val="28"/>
          <w:szCs w:val="28"/>
          <w:rtl/>
        </w:rPr>
        <w:t xml:space="preserve">انظر : </w:t>
      </w:r>
      <w:r w:rsidRPr="009B3C73">
        <w:rPr>
          <w:rFonts w:cs="Traditional Arabic"/>
          <w:sz w:val="28"/>
          <w:szCs w:val="28"/>
          <w:rtl/>
        </w:rPr>
        <w:t>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28/565 ، 566 .</w:t>
      </w:r>
    </w:p>
  </w:footnote>
  <w:footnote w:id="78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انظر :</w:t>
      </w:r>
      <w:r w:rsidRPr="009B3C73">
        <w:rPr>
          <w:rFonts w:cs="Traditional Arabic"/>
          <w:sz w:val="28"/>
          <w:szCs w:val="28"/>
          <w:rtl/>
        </w:rPr>
        <w:t xml:space="preserve">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1/15 .</w:t>
      </w:r>
    </w:p>
  </w:footnote>
  <w:footnote w:id="78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السياسة الشرعية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ص105 .</w:t>
      </w:r>
    </w:p>
  </w:footnote>
  <w:footnote w:id="78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2/741 .</w:t>
      </w:r>
    </w:p>
  </w:footnote>
  <w:footnote w:id="78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Pr>
          <w:rFonts w:cs="Traditional Arabic"/>
          <w:sz w:val="28"/>
          <w:szCs w:val="28"/>
          <w:rtl/>
        </w:rPr>
        <w:t xml:space="preserve"> 1/ </w:t>
      </w:r>
      <w:r w:rsidRPr="009B3C73">
        <w:rPr>
          <w:rFonts w:cs="Traditional Arabic"/>
          <w:sz w:val="28"/>
          <w:szCs w:val="28"/>
          <w:rtl/>
        </w:rPr>
        <w:t>15 .</w:t>
      </w:r>
    </w:p>
  </w:footnote>
  <w:footnote w:id="78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w:t>
      </w:r>
      <w:r>
        <w:rPr>
          <w:rFonts w:cs="Traditional Arabic"/>
          <w:sz w:val="28"/>
          <w:szCs w:val="28"/>
          <w:rtl/>
        </w:rPr>
        <w:t xml:space="preserve"> المرجع السابق ، نفس الجزء والصفحة .</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p>
  </w:footnote>
  <w:footnote w:id="78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زاد المعاد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2/72 ، ومجموعة مؤلفات الشيخ ، القسم الرابع ، مختصر زاد المعاد ص205 .</w:t>
      </w:r>
    </w:p>
  </w:footnote>
  <w:footnote w:id="79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زاد المعاد 2/210-212 ، ومجموع الفتاوى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28/579 .</w:t>
      </w:r>
    </w:p>
  </w:footnote>
  <w:footnote w:id="79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المغني ، ابن قدامة 8/461-462 .</w:t>
      </w:r>
    </w:p>
  </w:footnote>
  <w:footnote w:id="792">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أحكام أهل الذمة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2/871- 874 .</w:t>
      </w:r>
    </w:p>
  </w:footnote>
  <w:footnote w:id="79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معجم مقاييس اللغة ، ابن فارس  2/603 .</w:t>
      </w:r>
    </w:p>
  </w:footnote>
  <w:footnote w:id="79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المغني ، ابن قدامة 8/459 .</w:t>
      </w:r>
    </w:p>
  </w:footnote>
  <w:footnote w:id="79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1 .</w:t>
      </w:r>
    </w:p>
  </w:footnote>
  <w:footnote w:id="79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الأنفال ، الآية 61 .</w:t>
      </w:r>
    </w:p>
  </w:footnote>
  <w:footnote w:id="79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التسهيل لعلوم التنزيل ، ابن جزي 2/68 .</w:t>
      </w:r>
    </w:p>
  </w:footnote>
  <w:footnote w:id="79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12 .</w:t>
      </w:r>
    </w:p>
  </w:footnote>
  <w:footnote w:id="79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أخرجه البخاري ، كتاب الشروط ، باب الشروط في الجهاد ، رقم : ( 2731 ، 2732 ) ، وكتاب الجزية حديث رقم : ( 3182 ) ، ومسلم كتاب الجهاد والسير ، باب صلح الحديبية رقم : ( 1785 ) ،  وانظر : زاد المعاد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2/140 ، </w:t>
      </w:r>
      <w:r>
        <w:rPr>
          <w:rFonts w:cs="Traditional Arabic"/>
          <w:sz w:val="28"/>
          <w:szCs w:val="28"/>
          <w:rtl/>
        </w:rPr>
        <w:t>نظر :</w:t>
      </w:r>
      <w:r w:rsidRPr="009B3C73">
        <w:rPr>
          <w:rFonts w:cs="Traditional Arabic"/>
          <w:sz w:val="28"/>
          <w:szCs w:val="28"/>
          <w:rtl/>
        </w:rPr>
        <w:t>و</w:t>
      </w:r>
      <w:r>
        <w:rPr>
          <w:rFonts w:cs="Traditional Arabic"/>
          <w:sz w:val="28"/>
          <w:szCs w:val="28"/>
          <w:rtl/>
        </w:rPr>
        <w:t xml:space="preserve">انظر : </w:t>
      </w:r>
      <w:r w:rsidRPr="009B3C73">
        <w:rPr>
          <w:rFonts w:cs="Traditional Arabic"/>
          <w:sz w:val="28"/>
          <w:szCs w:val="28"/>
          <w:rtl/>
        </w:rPr>
        <w:t>المغني ، ابن قدامة 8/459 ، و</w:t>
      </w:r>
      <w:r>
        <w:rPr>
          <w:rFonts w:cs="Traditional Arabic"/>
          <w:sz w:val="28"/>
          <w:szCs w:val="28"/>
          <w:rtl/>
        </w:rPr>
        <w:t>و</w:t>
      </w:r>
      <w:r w:rsidRPr="009B3C73">
        <w:rPr>
          <w:rFonts w:cs="Traditional Arabic"/>
          <w:sz w:val="28"/>
          <w:szCs w:val="28"/>
          <w:rtl/>
        </w:rPr>
        <w:t>مجموع مؤلفات الشيخ ، القسم الرابع ، مختصر زاد المعاد ص 251 .</w:t>
      </w:r>
    </w:p>
  </w:footnote>
  <w:footnote w:id="80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زاد المعاد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2/85 .</w:t>
      </w:r>
    </w:p>
  </w:footnote>
  <w:footnote w:id="80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المغني ، ابن قدامة 8/459 .</w:t>
      </w:r>
    </w:p>
  </w:footnote>
  <w:footnote w:id="80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2/778 .</w:t>
      </w:r>
    </w:p>
  </w:footnote>
  <w:footnote w:id="80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أنظر أحكام أهل الذمة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 874-877 ، و</w:t>
      </w:r>
      <w:r>
        <w:rPr>
          <w:rFonts w:cs="Traditional Arabic"/>
          <w:sz w:val="28"/>
          <w:szCs w:val="28"/>
          <w:rtl/>
        </w:rPr>
        <w:t xml:space="preserve">انظر : </w:t>
      </w:r>
      <w:r w:rsidRPr="009B3C73">
        <w:rPr>
          <w:rFonts w:cs="Traditional Arabic"/>
          <w:sz w:val="28"/>
          <w:szCs w:val="28"/>
          <w:rtl/>
        </w:rPr>
        <w:t>المغني ، ابن قدامة 8 / 460 .</w:t>
      </w:r>
    </w:p>
  </w:footnote>
  <w:footnote w:id="80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الأم ، الشافعي  4 /189-190 .</w:t>
      </w:r>
    </w:p>
  </w:footnote>
  <w:footnote w:id="80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المغني ، ابن قدامة 8/460 .</w:t>
      </w:r>
    </w:p>
  </w:footnote>
  <w:footnote w:id="80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الفتاوى الكبرى ، ابن تيمية</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تيمية</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4/469 .</w:t>
      </w:r>
    </w:p>
  </w:footnote>
  <w:footnote w:id="80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xml:space="preserve">)  مجموعة مؤلفات الشيخ ، القسم الرابع ، مختصر زاد المعاد ص 218 . </w:t>
      </w:r>
    </w:p>
  </w:footnote>
  <w:footnote w:id="808">
    <w:p w:rsidR="00AD79AE" w:rsidRDefault="00AD79AE" w:rsidP="009B3C73">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هو : غالب بن مساعد بن سعيد الحسني ، من أمراء مكة ، وليها بعد وفاة أخيىه سرور سنة : (1202ه) ، أظهر الطاعة للإمام عبد العزيز بن سعود بعد قتال معه ، واستمر في إمارة مكة إلى أن زحف علي باشا - والي مصر – بجيشه لقتال الدولة السعودية ، فتحول الشريف غالب</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الشريف غالب</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عن ولائه لآل سعود ، توفي سنة : (1231ه) ، انظر : الأعلام ، الزركلي 5/115 ، ( باختصار ) . </w:t>
      </w:r>
    </w:p>
  </w:footnote>
  <w:footnote w:id="80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4 .</w:t>
      </w:r>
    </w:p>
  </w:footnote>
  <w:footnote w:id="81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المائدة ، الآية 1 .</w:t>
      </w:r>
    </w:p>
  </w:footnote>
  <w:footnote w:id="81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1 .</w:t>
      </w:r>
    </w:p>
  </w:footnote>
  <w:footnote w:id="81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المغني ، ابن قدامة  8 / 462 .</w:t>
      </w:r>
    </w:p>
  </w:footnote>
  <w:footnote w:id="81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أحكام أهل الذمة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2/882-885 .</w:t>
      </w:r>
    </w:p>
  </w:footnote>
  <w:footnote w:id="81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4 .</w:t>
      </w:r>
    </w:p>
  </w:footnote>
  <w:footnote w:id="81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7 .</w:t>
      </w:r>
    </w:p>
  </w:footnote>
  <w:footnote w:id="81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أي بني بكر .</w:t>
      </w:r>
    </w:p>
  </w:footnote>
  <w:footnote w:id="817">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أي خزاعة .</w:t>
      </w:r>
    </w:p>
  </w:footnote>
  <w:footnote w:id="818">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زاد المعاد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 / 136 – 138 .</w:t>
      </w:r>
    </w:p>
  </w:footnote>
  <w:footnote w:id="819">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التوبة ، الآية 12-13 .</w:t>
      </w:r>
    </w:p>
  </w:footnote>
  <w:footnote w:id="820">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سورة الأنفال ، الآية 58 .</w:t>
      </w:r>
    </w:p>
  </w:footnote>
  <w:footnote w:id="821">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2/779 .</w:t>
      </w:r>
    </w:p>
  </w:footnote>
  <w:footnote w:id="822">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 صحيح البخاري ، كتاب المغازي رقم : (4365 ، 4368 ، 4372 ، 4392 ) ، و</w:t>
      </w:r>
      <w:r>
        <w:rPr>
          <w:rFonts w:cs="Traditional Arabic"/>
          <w:sz w:val="28"/>
          <w:szCs w:val="28"/>
          <w:rtl/>
        </w:rPr>
        <w:t xml:space="preserve"> انظر : </w:t>
      </w:r>
      <w:r w:rsidRPr="009B3C73">
        <w:rPr>
          <w:rFonts w:cs="Traditional Arabic"/>
          <w:sz w:val="28"/>
          <w:szCs w:val="28"/>
          <w:rtl/>
        </w:rPr>
        <w:t>زاد المعاد ، ابن القيم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ابن القيم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2/211 .</w:t>
      </w:r>
    </w:p>
  </w:footnote>
  <w:footnote w:id="823">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2/810 .</w:t>
      </w:r>
    </w:p>
  </w:footnote>
  <w:footnote w:id="824">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2/813 ، وعنوان المجد 1/65 .</w:t>
      </w:r>
    </w:p>
  </w:footnote>
  <w:footnote w:id="825">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انظر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2/692 .</w:t>
      </w:r>
    </w:p>
  </w:footnote>
  <w:footnote w:id="826">
    <w:p w:rsidR="00AD79AE" w:rsidRDefault="00AD79AE" w:rsidP="002D0E9D">
      <w:pPr>
        <w:ind w:left="0"/>
        <w:jc w:val="lowKashida"/>
      </w:pPr>
      <w:r w:rsidRPr="009B3C73">
        <w:rPr>
          <w:rFonts w:cs="Traditional Arabic"/>
          <w:sz w:val="28"/>
          <w:szCs w:val="28"/>
          <w:rtl/>
        </w:rPr>
        <w:t>(</w:t>
      </w:r>
      <w:r w:rsidRPr="009B3C73">
        <w:rPr>
          <w:rFonts w:cs="Traditional Arabic"/>
          <w:sz w:val="28"/>
          <w:szCs w:val="28"/>
        </w:rPr>
        <w:footnoteRef/>
      </w:r>
      <w:r w:rsidRPr="009B3C73">
        <w:rPr>
          <w:rFonts w:cs="Traditional Arabic"/>
          <w:sz w:val="28"/>
          <w:szCs w:val="28"/>
          <w:rtl/>
        </w:rPr>
        <w:t>)  تاريخ ابن غنام</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حسين بن غنام</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2/813 ، وعنوان المجد ، ابن بشر</w:t>
      </w:r>
      <w:r w:rsidR="000D66BC">
        <w:rPr>
          <w:rFonts w:cs="Traditional Arabic"/>
          <w:sz w:val="28"/>
          <w:szCs w:val="28"/>
          <w:rtl/>
        </w:rPr>
        <w:fldChar w:fldCharType="begin"/>
      </w:r>
      <w:r>
        <w:rPr>
          <w:rFonts w:eastAsia="Calibri" w:cs="Traditional Arabic"/>
          <w:sz w:val="28"/>
          <w:szCs w:val="28"/>
        </w:rPr>
        <w:instrText>xe</w:instrText>
      </w:r>
      <w:r>
        <w:rPr>
          <w:rFonts w:eastAsia="Calibri" w:cs="Traditional Arabic"/>
          <w:sz w:val="28"/>
          <w:szCs w:val="28"/>
          <w:rtl/>
        </w:rPr>
        <w:instrText xml:space="preserve"> "</w:instrText>
      </w:r>
      <w:r>
        <w:rPr>
          <w:rFonts w:eastAsia="Calibri" w:cs="Traditional Arabic"/>
          <w:sz w:val="36"/>
          <w:szCs w:val="36"/>
          <w:rtl/>
        </w:rPr>
        <w:instrText>عثمان بن بشر</w:instrText>
      </w:r>
      <w:r>
        <w:rPr>
          <w:rFonts w:eastAsia="Calibri" w:cs="Traditional Arabic"/>
          <w:sz w:val="28"/>
          <w:szCs w:val="28"/>
          <w:rtl/>
        </w:rPr>
        <w:instrText>"</w:instrText>
      </w:r>
      <w:r w:rsidR="000D66BC">
        <w:rPr>
          <w:rFonts w:cs="Traditional Arabic"/>
          <w:sz w:val="28"/>
          <w:szCs w:val="28"/>
          <w:rtl/>
        </w:rPr>
        <w:fldChar w:fldCharType="end"/>
      </w:r>
      <w:r w:rsidRPr="009B3C73">
        <w:rPr>
          <w:rFonts w:cs="Traditional Arabic"/>
          <w:sz w:val="28"/>
          <w:szCs w:val="28"/>
          <w:rtl/>
        </w:rPr>
        <w:t xml:space="preserve"> 1/65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9AE" w:rsidRDefault="000D66BC">
    <w:pPr>
      <w:pStyle w:val="a9"/>
    </w:pPr>
    <w:r>
      <w:rPr>
        <w:noProof/>
      </w:rPr>
      <w:pict>
        <v:shapetype id="_x0000_t202" coordsize="21600,21600" o:spt="202" path="m,l,21600r21600,l21600,xe">
          <v:stroke joinstyle="miter"/>
          <v:path gradientshapeok="t" o:connecttype="rect"/>
        </v:shapetype>
        <v:shape id="_x0000_s2049" type="#_x0000_t202" style="position:absolute;left:0;text-align:left;margin-left:142.9pt;margin-top:17.65pt;width:450.7pt;height:25.5pt;z-index:2;mso-position-horizontal-relative:page;mso-position-vertical-relative:page;v-text-anchor:middle" filled="f" strokeweight="1pt">
          <v:stroke dashstyle="longDashDot"/>
          <v:textbox style="mso-next-textbox:#_x0000_s2049;mso-fit-shape-to-text:t" inset=",0,,0">
            <w:txbxContent>
              <w:p w:rsidR="00AD79AE" w:rsidRPr="00CE6618" w:rsidRDefault="00AD79AE" w:rsidP="00B111CA">
                <w:pPr>
                  <w:ind w:left="1985" w:right="1418"/>
                  <w:rPr>
                    <w:rFonts w:cs="Traditional Arabic"/>
                    <w:b/>
                    <w:bCs/>
                    <w:rtl/>
                  </w:rPr>
                </w:pPr>
                <w:r>
                  <w:rPr>
                    <w:rFonts w:cs="Traditional Arabic"/>
                    <w:b/>
                    <w:bCs/>
                    <w:rtl/>
                  </w:rPr>
                  <w:t xml:space="preserve">    </w:t>
                </w:r>
                <w:r w:rsidRPr="00CE6618">
                  <w:rPr>
                    <w:rFonts w:cs="Traditional Arabic"/>
                    <w:b/>
                    <w:bCs/>
                    <w:rtl/>
                  </w:rPr>
                  <w:t xml:space="preserve"> تطبيقات السياسة الشرعية عند الإمام المجدد</w:t>
                </w:r>
              </w:p>
            </w:txbxContent>
          </v:textbox>
          <w10:wrap anchorx="margin" anchory="margin"/>
        </v:shape>
      </w:pict>
    </w:r>
    <w:r>
      <w:rPr>
        <w:noProof/>
      </w:rPr>
      <w:pict>
        <v:shape id="_x0000_s2050" type="#_x0000_t202" style="position:absolute;left:0;text-align:left;margin-left:67.1pt;margin-top:15.35pt;width:83.8pt;height:30.75pt;z-index:1;mso-position-horizontal-relative:page;mso-position-vertical-relative:page;v-text-anchor:middle" fillcolor="black" strokeweight=".25pt">
          <v:textbox style="mso-next-textbox:#_x0000_s2050" inset=",0,,0">
            <w:txbxContent>
              <w:p w:rsidR="00AD79AE" w:rsidRPr="00420900" w:rsidRDefault="000D66BC">
                <w:pPr>
                  <w:rPr>
                    <w:b/>
                    <w:bCs/>
                    <w:color w:val="FFFFFF"/>
                    <w:sz w:val="36"/>
                    <w:rtl/>
                  </w:rPr>
                </w:pPr>
                <w:r w:rsidRPr="00420900">
                  <w:rPr>
                    <w:b/>
                    <w:bCs/>
                    <w:color w:val="FFFFFF"/>
                    <w:sz w:val="36"/>
                  </w:rPr>
                  <w:fldChar w:fldCharType="begin"/>
                </w:r>
                <w:r w:rsidR="00AD79AE" w:rsidRPr="00420900">
                  <w:rPr>
                    <w:b/>
                    <w:bCs/>
                    <w:color w:val="FFFFFF"/>
                    <w:sz w:val="36"/>
                  </w:rPr>
                  <w:instrText xml:space="preserve"> PAGE   \* MERGEFORMAT </w:instrText>
                </w:r>
                <w:r w:rsidRPr="00420900">
                  <w:rPr>
                    <w:b/>
                    <w:bCs/>
                    <w:color w:val="FFFFFF"/>
                    <w:sz w:val="36"/>
                  </w:rPr>
                  <w:fldChar w:fldCharType="separate"/>
                </w:r>
                <w:r w:rsidR="00FC57FA" w:rsidRPr="00FC57FA">
                  <w:rPr>
                    <w:b/>
                    <w:bCs/>
                    <w:noProof/>
                    <w:color w:val="FFFFFF"/>
                    <w:sz w:val="36"/>
                    <w:rtl/>
                    <w:lang w:val="ar-SA"/>
                  </w:rPr>
                  <w:t>233</w:t>
                </w:r>
                <w:r w:rsidRPr="00420900">
                  <w:rPr>
                    <w:b/>
                    <w:bCs/>
                    <w:color w:val="FFFFFF"/>
                    <w:sz w:val="36"/>
                  </w:rPr>
                  <w:fldChar w:fldCharType="end"/>
                </w:r>
              </w:p>
            </w:txbxContent>
          </v:textbox>
          <w10:wrap anchorx="page"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9AE" w:rsidRDefault="000D66BC" w:rsidP="00EA6158">
    <w:pPr>
      <w:pStyle w:val="a9"/>
      <w:tabs>
        <w:tab w:val="clear" w:pos="4153"/>
        <w:tab w:val="clear" w:pos="8306"/>
        <w:tab w:val="left" w:pos="1132"/>
      </w:tabs>
      <w:rPr>
        <w:rtl/>
      </w:rPr>
    </w:pPr>
    <w:r>
      <w:rPr>
        <w:noProof/>
        <w:rtl/>
      </w:rPr>
      <w:pict>
        <v:shapetype id="_x0000_t202" coordsize="21600,21600" o:spt="202" path="m,l,21600r21600,l21600,xe">
          <v:stroke joinstyle="miter"/>
          <v:path gradientshapeok="t" o:connecttype="rect"/>
        </v:shapetype>
        <v:shape id="_x0000_s2051" type="#_x0000_t202" style="position:absolute;left:0;text-align:left;margin-left:79.1pt;margin-top:27.4pt;width:83.8pt;height:30.75pt;z-index:4;mso-position-horizontal-relative:page;mso-position-vertical-relative:page;v-text-anchor:middle" fillcolor="black" strokeweight=".25pt">
          <v:textbox style="mso-next-textbox:#_x0000_s2051" inset=",0,,0">
            <w:txbxContent>
              <w:p w:rsidR="00AD79AE" w:rsidRPr="00420900" w:rsidRDefault="000D66BC" w:rsidP="00EA6158">
                <w:pPr>
                  <w:rPr>
                    <w:b/>
                    <w:bCs/>
                    <w:color w:val="FFFFFF"/>
                    <w:sz w:val="36"/>
                    <w:rtl/>
                  </w:rPr>
                </w:pPr>
                <w:r w:rsidRPr="00420900">
                  <w:rPr>
                    <w:b/>
                    <w:bCs/>
                    <w:color w:val="FFFFFF"/>
                    <w:sz w:val="36"/>
                  </w:rPr>
                  <w:fldChar w:fldCharType="begin"/>
                </w:r>
                <w:r w:rsidR="00AD79AE" w:rsidRPr="00420900">
                  <w:rPr>
                    <w:b/>
                    <w:bCs/>
                    <w:color w:val="FFFFFF"/>
                    <w:sz w:val="36"/>
                  </w:rPr>
                  <w:instrText xml:space="preserve"> PAGE   \* MERGEFORMAT </w:instrText>
                </w:r>
                <w:r w:rsidRPr="00420900">
                  <w:rPr>
                    <w:b/>
                    <w:bCs/>
                    <w:color w:val="FFFFFF"/>
                    <w:sz w:val="36"/>
                  </w:rPr>
                  <w:fldChar w:fldCharType="separate"/>
                </w:r>
                <w:r w:rsidR="00FC57FA" w:rsidRPr="00FC57FA">
                  <w:rPr>
                    <w:b/>
                    <w:bCs/>
                    <w:noProof/>
                    <w:color w:val="FFFFFF"/>
                    <w:sz w:val="36"/>
                    <w:rtl/>
                    <w:lang w:val="ar-SA"/>
                  </w:rPr>
                  <w:t>1</w:t>
                </w:r>
                <w:r w:rsidRPr="00420900">
                  <w:rPr>
                    <w:b/>
                    <w:bCs/>
                    <w:color w:val="FFFFFF"/>
                    <w:sz w:val="36"/>
                  </w:rPr>
                  <w:fldChar w:fldCharType="end"/>
                </w:r>
              </w:p>
            </w:txbxContent>
          </v:textbox>
          <w10:wrap anchorx="page" anchory="margin"/>
        </v:shape>
      </w:pict>
    </w:r>
    <w:r>
      <w:rPr>
        <w:noProof/>
        <w:rtl/>
      </w:rPr>
      <w:pict>
        <v:shape id="_x0000_s2052" type="#_x0000_t202" style="position:absolute;left:0;text-align:left;margin-left:148.2pt;margin-top:27.4pt;width:450.7pt;height:25.5pt;z-index:3;mso-position-horizontal-relative:page;mso-position-vertical-relative:page;v-text-anchor:middle" filled="f" strokeweight="1pt">
          <v:stroke dashstyle="longDashDot"/>
          <v:textbox style="mso-next-textbox:#_x0000_s2052;mso-fit-shape-to-text:t" inset=",0,,0">
            <w:txbxContent>
              <w:p w:rsidR="00AD79AE" w:rsidRPr="00CE6618" w:rsidRDefault="00AD79AE" w:rsidP="00EA6158">
                <w:pPr>
                  <w:ind w:left="1985" w:right="1418"/>
                  <w:rPr>
                    <w:rFonts w:cs="Traditional Arabic"/>
                    <w:b/>
                    <w:bCs/>
                  </w:rPr>
                </w:pPr>
                <w:r>
                  <w:rPr>
                    <w:rFonts w:cs="Traditional Arabic"/>
                    <w:b/>
                    <w:bCs/>
                    <w:rtl/>
                  </w:rPr>
                  <w:t xml:space="preserve">    </w:t>
                </w:r>
                <w:r w:rsidRPr="00CE6618">
                  <w:rPr>
                    <w:rFonts w:cs="Traditional Arabic"/>
                    <w:b/>
                    <w:bCs/>
                    <w:rtl/>
                  </w:rPr>
                  <w:t xml:space="preserve"> تطبيقات السياسة الشرعية عند الإمام المجدد</w:t>
                </w:r>
              </w:p>
            </w:txbxContent>
          </v:textbox>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F283F"/>
    <w:multiLevelType w:val="hybridMultilevel"/>
    <w:tmpl w:val="85684FA2"/>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04426F3"/>
    <w:multiLevelType w:val="hybridMultilevel"/>
    <w:tmpl w:val="4710A480"/>
    <w:lvl w:ilvl="0" w:tplc="D898E248">
      <w:start w:val="1"/>
      <w:numFmt w:val="arabicAlpha"/>
      <w:lvlText w:val="%1-"/>
      <w:lvlJc w:val="left"/>
      <w:pPr>
        <w:tabs>
          <w:tab w:val="num" w:pos="720"/>
        </w:tabs>
        <w:ind w:left="720" w:hanging="720"/>
      </w:pPr>
      <w:rPr>
        <w:rFonts w:cs="Times New Roman" w:hint="default"/>
        <w:szCs w:val="32"/>
      </w:rPr>
    </w:lvl>
    <w:lvl w:ilvl="1" w:tplc="DA30F1C2">
      <w:start w:val="1"/>
      <w:numFmt w:val="decimal"/>
      <w:lvlText w:val="%2-"/>
      <w:lvlJc w:val="left"/>
      <w:pPr>
        <w:tabs>
          <w:tab w:val="num" w:pos="1418"/>
        </w:tabs>
        <w:ind w:left="1418" w:hanging="338"/>
      </w:pPr>
      <w:rPr>
        <w:rFonts w:cs="Times New Roman" w:hint="default"/>
      </w:rPr>
    </w:lvl>
    <w:lvl w:ilvl="2" w:tplc="625E4344">
      <w:start w:val="5"/>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35258F0"/>
    <w:multiLevelType w:val="hybridMultilevel"/>
    <w:tmpl w:val="909421DC"/>
    <w:lvl w:ilvl="0" w:tplc="ED08D080">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79575FE"/>
    <w:multiLevelType w:val="hybridMultilevel"/>
    <w:tmpl w:val="C4B4D6A4"/>
    <w:lvl w:ilvl="0" w:tplc="0CD82812">
      <w:start w:val="1"/>
      <w:numFmt w:val="decimal"/>
      <w:lvlText w:val="%1-"/>
      <w:lvlJc w:val="left"/>
      <w:pPr>
        <w:tabs>
          <w:tab w:val="num" w:pos="947"/>
        </w:tabs>
        <w:ind w:left="947" w:hanging="720"/>
      </w:pPr>
      <w:rPr>
        <w:rFonts w:cs="Times New Roman" w:hint="default"/>
      </w:rPr>
    </w:lvl>
    <w:lvl w:ilvl="1" w:tplc="04090019" w:tentative="1">
      <w:start w:val="1"/>
      <w:numFmt w:val="lowerLetter"/>
      <w:lvlText w:val="%2."/>
      <w:lvlJc w:val="left"/>
      <w:pPr>
        <w:tabs>
          <w:tab w:val="num" w:pos="1307"/>
        </w:tabs>
        <w:ind w:left="1307" w:hanging="360"/>
      </w:pPr>
      <w:rPr>
        <w:rFonts w:cs="Times New Roman"/>
      </w:rPr>
    </w:lvl>
    <w:lvl w:ilvl="2" w:tplc="0409001B" w:tentative="1">
      <w:start w:val="1"/>
      <w:numFmt w:val="lowerRoman"/>
      <w:lvlText w:val="%3."/>
      <w:lvlJc w:val="right"/>
      <w:pPr>
        <w:tabs>
          <w:tab w:val="num" w:pos="2027"/>
        </w:tabs>
        <w:ind w:left="2027" w:hanging="180"/>
      </w:pPr>
      <w:rPr>
        <w:rFonts w:cs="Times New Roman"/>
      </w:rPr>
    </w:lvl>
    <w:lvl w:ilvl="3" w:tplc="0409000F" w:tentative="1">
      <w:start w:val="1"/>
      <w:numFmt w:val="decimal"/>
      <w:lvlText w:val="%4."/>
      <w:lvlJc w:val="left"/>
      <w:pPr>
        <w:tabs>
          <w:tab w:val="num" w:pos="2747"/>
        </w:tabs>
        <w:ind w:left="2747" w:hanging="360"/>
      </w:pPr>
      <w:rPr>
        <w:rFonts w:cs="Times New Roman"/>
      </w:rPr>
    </w:lvl>
    <w:lvl w:ilvl="4" w:tplc="04090019" w:tentative="1">
      <w:start w:val="1"/>
      <w:numFmt w:val="lowerLetter"/>
      <w:lvlText w:val="%5."/>
      <w:lvlJc w:val="left"/>
      <w:pPr>
        <w:tabs>
          <w:tab w:val="num" w:pos="3467"/>
        </w:tabs>
        <w:ind w:left="3467" w:hanging="360"/>
      </w:pPr>
      <w:rPr>
        <w:rFonts w:cs="Times New Roman"/>
      </w:rPr>
    </w:lvl>
    <w:lvl w:ilvl="5" w:tplc="0409001B" w:tentative="1">
      <w:start w:val="1"/>
      <w:numFmt w:val="lowerRoman"/>
      <w:lvlText w:val="%6."/>
      <w:lvlJc w:val="right"/>
      <w:pPr>
        <w:tabs>
          <w:tab w:val="num" w:pos="4187"/>
        </w:tabs>
        <w:ind w:left="4187" w:hanging="180"/>
      </w:pPr>
      <w:rPr>
        <w:rFonts w:cs="Times New Roman"/>
      </w:rPr>
    </w:lvl>
    <w:lvl w:ilvl="6" w:tplc="0409000F" w:tentative="1">
      <w:start w:val="1"/>
      <w:numFmt w:val="decimal"/>
      <w:lvlText w:val="%7."/>
      <w:lvlJc w:val="left"/>
      <w:pPr>
        <w:tabs>
          <w:tab w:val="num" w:pos="4907"/>
        </w:tabs>
        <w:ind w:left="4907" w:hanging="360"/>
      </w:pPr>
      <w:rPr>
        <w:rFonts w:cs="Times New Roman"/>
      </w:rPr>
    </w:lvl>
    <w:lvl w:ilvl="7" w:tplc="04090019" w:tentative="1">
      <w:start w:val="1"/>
      <w:numFmt w:val="lowerLetter"/>
      <w:lvlText w:val="%8."/>
      <w:lvlJc w:val="left"/>
      <w:pPr>
        <w:tabs>
          <w:tab w:val="num" w:pos="5627"/>
        </w:tabs>
        <w:ind w:left="5627" w:hanging="360"/>
      </w:pPr>
      <w:rPr>
        <w:rFonts w:cs="Times New Roman"/>
      </w:rPr>
    </w:lvl>
    <w:lvl w:ilvl="8" w:tplc="0409001B" w:tentative="1">
      <w:start w:val="1"/>
      <w:numFmt w:val="lowerRoman"/>
      <w:lvlText w:val="%9."/>
      <w:lvlJc w:val="right"/>
      <w:pPr>
        <w:tabs>
          <w:tab w:val="num" w:pos="6347"/>
        </w:tabs>
        <w:ind w:left="6347" w:hanging="180"/>
      </w:pPr>
      <w:rPr>
        <w:rFonts w:cs="Times New Roman"/>
      </w:rPr>
    </w:lvl>
  </w:abstractNum>
  <w:abstractNum w:abstractNumId="4">
    <w:nsid w:val="179E477C"/>
    <w:multiLevelType w:val="hybridMultilevel"/>
    <w:tmpl w:val="CDDAB3FA"/>
    <w:lvl w:ilvl="0" w:tplc="C77A0EDE">
      <w:start w:val="1"/>
      <w:numFmt w:val="decimal"/>
      <w:lvlText w:val="%1-"/>
      <w:lvlJc w:val="left"/>
      <w:pPr>
        <w:tabs>
          <w:tab w:val="num" w:pos="720"/>
        </w:tabs>
        <w:ind w:left="567" w:hanging="567"/>
      </w:pPr>
      <w:rPr>
        <w:rFonts w:cs="Times New Roman" w:hint="default"/>
      </w:rPr>
    </w:lvl>
    <w:lvl w:ilvl="1" w:tplc="5AE0B04E">
      <w:start w:val="1"/>
      <w:numFmt w:val="arabicAlpha"/>
      <w:lvlText w:val="%2-"/>
      <w:lvlJc w:val="left"/>
      <w:pPr>
        <w:tabs>
          <w:tab w:val="num" w:pos="1440"/>
        </w:tabs>
        <w:ind w:left="1440" w:hanging="720"/>
      </w:pPr>
      <w:rPr>
        <w:rFonts w:cs="Times New Roman" w:hint="default"/>
        <w:szCs w:val="32"/>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17C46F48"/>
    <w:multiLevelType w:val="hybridMultilevel"/>
    <w:tmpl w:val="E31A0D60"/>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E2F1EC9"/>
    <w:multiLevelType w:val="hybridMultilevel"/>
    <w:tmpl w:val="F14804CA"/>
    <w:lvl w:ilvl="0" w:tplc="DA30F1C2">
      <w:start w:val="1"/>
      <w:numFmt w:val="decimal"/>
      <w:lvlText w:val="%1-"/>
      <w:lvlJc w:val="left"/>
      <w:pPr>
        <w:tabs>
          <w:tab w:val="num" w:pos="698"/>
        </w:tabs>
        <w:ind w:left="698" w:hanging="338"/>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30B95E9A"/>
    <w:multiLevelType w:val="hybridMultilevel"/>
    <w:tmpl w:val="95822F2A"/>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313B5454"/>
    <w:multiLevelType w:val="hybridMultilevel"/>
    <w:tmpl w:val="E99EE22C"/>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5E555A8"/>
    <w:multiLevelType w:val="hybridMultilevel"/>
    <w:tmpl w:val="8AF0A0D8"/>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9B33C82"/>
    <w:multiLevelType w:val="hybridMultilevel"/>
    <w:tmpl w:val="163688D0"/>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938220E"/>
    <w:multiLevelType w:val="hybridMultilevel"/>
    <w:tmpl w:val="D18807B0"/>
    <w:lvl w:ilvl="0" w:tplc="45AA1C0A">
      <w:start w:val="1"/>
      <w:numFmt w:val="arabicAlpha"/>
      <w:lvlText w:val="%1-"/>
      <w:lvlJc w:val="left"/>
      <w:pPr>
        <w:tabs>
          <w:tab w:val="num" w:pos="1080"/>
        </w:tabs>
        <w:ind w:left="1080" w:hanging="720"/>
      </w:pPr>
      <w:rPr>
        <w:rFonts w:cs="Times New Roman" w:hint="default"/>
        <w:szCs w:val="32"/>
      </w:rPr>
    </w:lvl>
    <w:lvl w:ilvl="1" w:tplc="3ECC6B70">
      <w:start w:val="1"/>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BBB08F5"/>
    <w:multiLevelType w:val="hybridMultilevel"/>
    <w:tmpl w:val="847C2150"/>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539D665E"/>
    <w:multiLevelType w:val="hybridMultilevel"/>
    <w:tmpl w:val="4C908DC2"/>
    <w:lvl w:ilvl="0" w:tplc="C3A05E1E">
      <w:start w:val="1"/>
      <w:numFmt w:val="decimal"/>
      <w:lvlText w:val="%1-"/>
      <w:lvlJc w:val="left"/>
      <w:pPr>
        <w:tabs>
          <w:tab w:val="num" w:pos="405"/>
        </w:tabs>
        <w:ind w:left="405" w:hanging="405"/>
      </w:pPr>
      <w:rPr>
        <w:rFonts w:cs="Times New Roman" w:hint="default"/>
      </w:rPr>
    </w:lvl>
    <w:lvl w:ilvl="1" w:tplc="D42656C4">
      <w:start w:val="1"/>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72B59F0"/>
    <w:multiLevelType w:val="hybridMultilevel"/>
    <w:tmpl w:val="9E14E38A"/>
    <w:lvl w:ilvl="0" w:tplc="C884FF04">
      <w:start w:val="1"/>
      <w:numFmt w:val="arabicAlpha"/>
      <w:lvlText w:val="%1-"/>
      <w:lvlJc w:val="left"/>
      <w:pPr>
        <w:tabs>
          <w:tab w:val="num" w:pos="698"/>
        </w:tabs>
        <w:ind w:left="698" w:hanging="338"/>
      </w:pPr>
      <w:rPr>
        <w:rFonts w:cs="Traditional Arabic"/>
        <w:szCs w:val="32"/>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5">
    <w:nsid w:val="58A626B2"/>
    <w:multiLevelType w:val="hybridMultilevel"/>
    <w:tmpl w:val="0E3EAD76"/>
    <w:lvl w:ilvl="0" w:tplc="113EED74">
      <w:start w:val="1"/>
      <w:numFmt w:val="none"/>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5CBD05B1"/>
    <w:multiLevelType w:val="hybridMultilevel"/>
    <w:tmpl w:val="052A54B8"/>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6DAE0968"/>
    <w:multiLevelType w:val="hybridMultilevel"/>
    <w:tmpl w:val="C622BC48"/>
    <w:lvl w:ilvl="0" w:tplc="CD4EB3C8">
      <w:start w:val="1"/>
      <w:numFmt w:val="bullet"/>
      <w:lvlText w:val="-"/>
      <w:lvlJc w:val="left"/>
      <w:pPr>
        <w:tabs>
          <w:tab w:val="num" w:pos="720"/>
        </w:tabs>
        <w:ind w:left="720" w:hanging="360"/>
      </w:pPr>
      <w:rPr>
        <w:rFonts w:ascii="Traditional Arabic" w:eastAsia="Times New Roman" w:hAnsi="Traditional Arabic"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E836F06"/>
    <w:multiLevelType w:val="hybridMultilevel"/>
    <w:tmpl w:val="F87419F6"/>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92C613D"/>
    <w:multiLevelType w:val="hybridMultilevel"/>
    <w:tmpl w:val="4860DBAE"/>
    <w:lvl w:ilvl="0" w:tplc="48CE9D3A">
      <w:start w:val="1"/>
      <w:numFmt w:val="decimal"/>
      <w:lvlText w:val="%1-"/>
      <w:lvlJc w:val="left"/>
      <w:pPr>
        <w:tabs>
          <w:tab w:val="num" w:pos="720"/>
        </w:tabs>
        <w:ind w:left="567" w:hanging="567"/>
      </w:pPr>
      <w:rPr>
        <w:rFonts w:cs="Times New Roman" w:hint="default"/>
        <w:b/>
        <w:bCs/>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C2450F7"/>
    <w:multiLevelType w:val="hybridMultilevel"/>
    <w:tmpl w:val="F02C6B60"/>
    <w:lvl w:ilvl="0" w:tplc="15C8E756">
      <w:start w:val="1"/>
      <w:numFmt w:val="decimal"/>
      <w:lvlText w:val="%1-"/>
      <w:lvlJc w:val="left"/>
      <w:pPr>
        <w:tabs>
          <w:tab w:val="num" w:pos="720"/>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6"/>
  </w:num>
  <w:num w:numId="3">
    <w:abstractNumId w:val="13"/>
  </w:num>
  <w:num w:numId="4">
    <w:abstractNumId w:val="2"/>
  </w:num>
  <w:num w:numId="5">
    <w:abstractNumId w:val="18"/>
  </w:num>
  <w:num w:numId="6">
    <w:abstractNumId w:val="19"/>
  </w:num>
  <w:num w:numId="7">
    <w:abstractNumId w:val="10"/>
  </w:num>
  <w:num w:numId="8">
    <w:abstractNumId w:val="8"/>
  </w:num>
  <w:num w:numId="9">
    <w:abstractNumId w:val="9"/>
  </w:num>
  <w:num w:numId="10">
    <w:abstractNumId w:val="5"/>
  </w:num>
  <w:num w:numId="11">
    <w:abstractNumId w:val="7"/>
  </w:num>
  <w:num w:numId="12">
    <w:abstractNumId w:val="12"/>
  </w:num>
  <w:num w:numId="13">
    <w:abstractNumId w:val="0"/>
  </w:num>
  <w:num w:numId="14">
    <w:abstractNumId w:val="20"/>
  </w:num>
  <w:num w:numId="15">
    <w:abstractNumId w:val="17"/>
  </w:num>
  <w:num w:numId="16">
    <w:abstractNumId w:val="11"/>
  </w:num>
  <w:num w:numId="17">
    <w:abstractNumId w:val="1"/>
  </w:num>
  <w:num w:numId="18">
    <w:abstractNumId w:val="3"/>
  </w:num>
  <w:num w:numId="19">
    <w:abstractNumId w:val="15"/>
    <w:lvlOverride w:ilvl="0">
      <w:lvl w:ilvl="0" w:tplc="113EED74">
        <w:start w:val="1"/>
        <w:numFmt w:val="decimal"/>
        <w:lvlText w:val="%1-"/>
        <w:lvlJc w:val="left"/>
        <w:pPr>
          <w:tabs>
            <w:tab w:val="num" w:pos="454"/>
          </w:tabs>
          <w:ind w:left="397" w:hanging="397"/>
        </w:pPr>
        <w:rPr>
          <w:rFonts w:cs="Times New Roman" w:hint="default"/>
        </w:rPr>
      </w:lvl>
    </w:lvlOverride>
    <w:lvlOverride w:ilvl="1">
      <w:lvl w:ilvl="1" w:tplc="04090019" w:tentative="1">
        <w:start w:val="1"/>
        <w:numFmt w:val="lowerLetter"/>
        <w:lvlText w:val="%2."/>
        <w:lvlJc w:val="left"/>
        <w:pPr>
          <w:tabs>
            <w:tab w:val="num" w:pos="1327"/>
          </w:tabs>
          <w:ind w:left="1327" w:hanging="360"/>
        </w:pPr>
        <w:rPr>
          <w:rFonts w:cs="Times New Roman"/>
        </w:rPr>
      </w:lvl>
    </w:lvlOverride>
    <w:lvlOverride w:ilvl="2">
      <w:lvl w:ilvl="2" w:tplc="0409001B" w:tentative="1">
        <w:start w:val="1"/>
        <w:numFmt w:val="lowerRoman"/>
        <w:lvlText w:val="%3."/>
        <w:lvlJc w:val="right"/>
        <w:pPr>
          <w:tabs>
            <w:tab w:val="num" w:pos="2047"/>
          </w:tabs>
          <w:ind w:left="2047" w:hanging="180"/>
        </w:pPr>
        <w:rPr>
          <w:rFonts w:cs="Times New Roman"/>
        </w:rPr>
      </w:lvl>
    </w:lvlOverride>
    <w:lvlOverride w:ilvl="3">
      <w:lvl w:ilvl="3" w:tplc="0409000F" w:tentative="1">
        <w:start w:val="1"/>
        <w:numFmt w:val="decimal"/>
        <w:lvlText w:val="%4."/>
        <w:lvlJc w:val="left"/>
        <w:pPr>
          <w:tabs>
            <w:tab w:val="num" w:pos="2767"/>
          </w:tabs>
          <w:ind w:left="2767" w:hanging="360"/>
        </w:pPr>
        <w:rPr>
          <w:rFonts w:cs="Times New Roman"/>
        </w:rPr>
      </w:lvl>
    </w:lvlOverride>
    <w:lvlOverride w:ilvl="4">
      <w:lvl w:ilvl="4" w:tplc="04090019" w:tentative="1">
        <w:start w:val="1"/>
        <w:numFmt w:val="lowerLetter"/>
        <w:lvlText w:val="%5."/>
        <w:lvlJc w:val="left"/>
        <w:pPr>
          <w:tabs>
            <w:tab w:val="num" w:pos="3487"/>
          </w:tabs>
          <w:ind w:left="3487" w:hanging="360"/>
        </w:pPr>
        <w:rPr>
          <w:rFonts w:cs="Times New Roman"/>
        </w:rPr>
      </w:lvl>
    </w:lvlOverride>
    <w:lvlOverride w:ilvl="5">
      <w:lvl w:ilvl="5" w:tplc="0409001B" w:tentative="1">
        <w:start w:val="1"/>
        <w:numFmt w:val="lowerRoman"/>
        <w:lvlText w:val="%6."/>
        <w:lvlJc w:val="right"/>
        <w:pPr>
          <w:tabs>
            <w:tab w:val="num" w:pos="4207"/>
          </w:tabs>
          <w:ind w:left="4207" w:hanging="180"/>
        </w:pPr>
        <w:rPr>
          <w:rFonts w:cs="Times New Roman"/>
        </w:rPr>
      </w:lvl>
    </w:lvlOverride>
    <w:lvlOverride w:ilvl="6">
      <w:lvl w:ilvl="6" w:tplc="0409000F" w:tentative="1">
        <w:start w:val="1"/>
        <w:numFmt w:val="decimal"/>
        <w:lvlText w:val="%7."/>
        <w:lvlJc w:val="left"/>
        <w:pPr>
          <w:tabs>
            <w:tab w:val="num" w:pos="4927"/>
          </w:tabs>
          <w:ind w:left="4927" w:hanging="360"/>
        </w:pPr>
        <w:rPr>
          <w:rFonts w:cs="Times New Roman"/>
        </w:rPr>
      </w:lvl>
    </w:lvlOverride>
    <w:lvlOverride w:ilvl="7">
      <w:lvl w:ilvl="7" w:tplc="04090019" w:tentative="1">
        <w:start w:val="1"/>
        <w:numFmt w:val="lowerLetter"/>
        <w:lvlText w:val="%8."/>
        <w:lvlJc w:val="left"/>
        <w:pPr>
          <w:tabs>
            <w:tab w:val="num" w:pos="5647"/>
          </w:tabs>
          <w:ind w:left="5647" w:hanging="360"/>
        </w:pPr>
        <w:rPr>
          <w:rFonts w:cs="Times New Roman"/>
        </w:rPr>
      </w:lvl>
    </w:lvlOverride>
    <w:lvlOverride w:ilvl="8">
      <w:lvl w:ilvl="8" w:tplc="0409001B" w:tentative="1">
        <w:start w:val="1"/>
        <w:numFmt w:val="lowerRoman"/>
        <w:lvlText w:val="%9."/>
        <w:lvlJc w:val="right"/>
        <w:pPr>
          <w:tabs>
            <w:tab w:val="num" w:pos="6367"/>
          </w:tabs>
          <w:ind w:left="6367" w:hanging="180"/>
        </w:pPr>
        <w:rPr>
          <w:rFonts w:cs="Times New Roman"/>
        </w:rPr>
      </w:lvl>
    </w:lvlOverride>
  </w:num>
  <w:num w:numId="20">
    <w:abstractNumId w:val="6"/>
  </w:num>
  <w:num w:numId="21">
    <w:abstractNumId w:val="1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60"/>
  <w:drawingGridVerticalSpacing w:val="435"/>
  <w:displayHorizontalDrawingGridEvery w:val="2"/>
  <w:characterSpacingControl w:val="doNotCompress"/>
  <w:hdrShapeDefaults>
    <o:shapedefaults v:ext="edit" spidmax="4098"/>
    <o:shapelayout v:ext="edit">
      <o:idmap v:ext="edit" data="2"/>
    </o:shapelayout>
  </w:hdrShapeDefaults>
  <w:footnotePr>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3C84"/>
    <w:rsid w:val="00000D39"/>
    <w:rsid w:val="0000213E"/>
    <w:rsid w:val="000024C7"/>
    <w:rsid w:val="00004A49"/>
    <w:rsid w:val="00006499"/>
    <w:rsid w:val="00006E4C"/>
    <w:rsid w:val="000102F4"/>
    <w:rsid w:val="00010456"/>
    <w:rsid w:val="00010792"/>
    <w:rsid w:val="00010B8C"/>
    <w:rsid w:val="00010B91"/>
    <w:rsid w:val="00010CA9"/>
    <w:rsid w:val="00013CF8"/>
    <w:rsid w:val="00013D1D"/>
    <w:rsid w:val="00021D09"/>
    <w:rsid w:val="00024984"/>
    <w:rsid w:val="00024C18"/>
    <w:rsid w:val="0002530A"/>
    <w:rsid w:val="00025565"/>
    <w:rsid w:val="00026178"/>
    <w:rsid w:val="0002626E"/>
    <w:rsid w:val="00026533"/>
    <w:rsid w:val="000267AB"/>
    <w:rsid w:val="00026CA8"/>
    <w:rsid w:val="000273CE"/>
    <w:rsid w:val="000275F6"/>
    <w:rsid w:val="000309D9"/>
    <w:rsid w:val="00032183"/>
    <w:rsid w:val="000337AA"/>
    <w:rsid w:val="0003409D"/>
    <w:rsid w:val="00035E07"/>
    <w:rsid w:val="00036D46"/>
    <w:rsid w:val="00037AE9"/>
    <w:rsid w:val="00041751"/>
    <w:rsid w:val="00041D12"/>
    <w:rsid w:val="00044D63"/>
    <w:rsid w:val="00044F8F"/>
    <w:rsid w:val="00046145"/>
    <w:rsid w:val="000478E2"/>
    <w:rsid w:val="00047FD1"/>
    <w:rsid w:val="00050C86"/>
    <w:rsid w:val="0005219C"/>
    <w:rsid w:val="0005261D"/>
    <w:rsid w:val="00053597"/>
    <w:rsid w:val="00054F5A"/>
    <w:rsid w:val="000554A1"/>
    <w:rsid w:val="00056B23"/>
    <w:rsid w:val="00057FC8"/>
    <w:rsid w:val="00060BF1"/>
    <w:rsid w:val="00060FFF"/>
    <w:rsid w:val="00061559"/>
    <w:rsid w:val="00061581"/>
    <w:rsid w:val="00061EAF"/>
    <w:rsid w:val="00061F11"/>
    <w:rsid w:val="00064AE6"/>
    <w:rsid w:val="0006523F"/>
    <w:rsid w:val="00065ACB"/>
    <w:rsid w:val="00065D23"/>
    <w:rsid w:val="00066261"/>
    <w:rsid w:val="00066709"/>
    <w:rsid w:val="00067329"/>
    <w:rsid w:val="00067FD4"/>
    <w:rsid w:val="00071BA5"/>
    <w:rsid w:val="00071F0D"/>
    <w:rsid w:val="00072875"/>
    <w:rsid w:val="000731DD"/>
    <w:rsid w:val="00073433"/>
    <w:rsid w:val="00073DAB"/>
    <w:rsid w:val="00075D6E"/>
    <w:rsid w:val="000801F7"/>
    <w:rsid w:val="00080525"/>
    <w:rsid w:val="00080AEA"/>
    <w:rsid w:val="000817E0"/>
    <w:rsid w:val="00081BD7"/>
    <w:rsid w:val="00082C55"/>
    <w:rsid w:val="00083532"/>
    <w:rsid w:val="00084D95"/>
    <w:rsid w:val="00085876"/>
    <w:rsid w:val="000869AD"/>
    <w:rsid w:val="000879FC"/>
    <w:rsid w:val="00087C1C"/>
    <w:rsid w:val="00090684"/>
    <w:rsid w:val="00090D5F"/>
    <w:rsid w:val="000913A3"/>
    <w:rsid w:val="00091F36"/>
    <w:rsid w:val="00097B69"/>
    <w:rsid w:val="000A03EF"/>
    <w:rsid w:val="000A0C2C"/>
    <w:rsid w:val="000A18FF"/>
    <w:rsid w:val="000A196C"/>
    <w:rsid w:val="000A20E3"/>
    <w:rsid w:val="000A2474"/>
    <w:rsid w:val="000A27AF"/>
    <w:rsid w:val="000A3D03"/>
    <w:rsid w:val="000A4D7C"/>
    <w:rsid w:val="000A5FBF"/>
    <w:rsid w:val="000A6BDF"/>
    <w:rsid w:val="000A71AC"/>
    <w:rsid w:val="000A74AE"/>
    <w:rsid w:val="000A754D"/>
    <w:rsid w:val="000B1EF9"/>
    <w:rsid w:val="000B2BEC"/>
    <w:rsid w:val="000B3C8A"/>
    <w:rsid w:val="000B3FD6"/>
    <w:rsid w:val="000B5074"/>
    <w:rsid w:val="000B5528"/>
    <w:rsid w:val="000B6C35"/>
    <w:rsid w:val="000C0C92"/>
    <w:rsid w:val="000C240B"/>
    <w:rsid w:val="000C34E7"/>
    <w:rsid w:val="000C455F"/>
    <w:rsid w:val="000C5517"/>
    <w:rsid w:val="000C7374"/>
    <w:rsid w:val="000D112E"/>
    <w:rsid w:val="000D463E"/>
    <w:rsid w:val="000D52BA"/>
    <w:rsid w:val="000D66BC"/>
    <w:rsid w:val="000D6AD4"/>
    <w:rsid w:val="000D71BF"/>
    <w:rsid w:val="000E2035"/>
    <w:rsid w:val="000E2CEA"/>
    <w:rsid w:val="000E48DB"/>
    <w:rsid w:val="000E574D"/>
    <w:rsid w:val="000E5EDE"/>
    <w:rsid w:val="000E61CE"/>
    <w:rsid w:val="000E6364"/>
    <w:rsid w:val="000E688E"/>
    <w:rsid w:val="000F0673"/>
    <w:rsid w:val="000F06F4"/>
    <w:rsid w:val="000F22C6"/>
    <w:rsid w:val="000F388D"/>
    <w:rsid w:val="000F4DA1"/>
    <w:rsid w:val="000F576E"/>
    <w:rsid w:val="000F5A6B"/>
    <w:rsid w:val="000F5F2F"/>
    <w:rsid w:val="000F6968"/>
    <w:rsid w:val="000F6A34"/>
    <w:rsid w:val="000F7064"/>
    <w:rsid w:val="000F73F5"/>
    <w:rsid w:val="00101362"/>
    <w:rsid w:val="001013B9"/>
    <w:rsid w:val="001043BF"/>
    <w:rsid w:val="00104B1B"/>
    <w:rsid w:val="00104B56"/>
    <w:rsid w:val="001056A7"/>
    <w:rsid w:val="001059FD"/>
    <w:rsid w:val="001063D1"/>
    <w:rsid w:val="001064A8"/>
    <w:rsid w:val="0010683F"/>
    <w:rsid w:val="001068E8"/>
    <w:rsid w:val="00106FC0"/>
    <w:rsid w:val="00110E73"/>
    <w:rsid w:val="00111A56"/>
    <w:rsid w:val="001128DE"/>
    <w:rsid w:val="001157A6"/>
    <w:rsid w:val="00121D87"/>
    <w:rsid w:val="00122444"/>
    <w:rsid w:val="00122A34"/>
    <w:rsid w:val="00122EB3"/>
    <w:rsid w:val="0012329C"/>
    <w:rsid w:val="0012378B"/>
    <w:rsid w:val="00124B38"/>
    <w:rsid w:val="00126137"/>
    <w:rsid w:val="0012654A"/>
    <w:rsid w:val="0012686A"/>
    <w:rsid w:val="001269B1"/>
    <w:rsid w:val="001269BD"/>
    <w:rsid w:val="00126D57"/>
    <w:rsid w:val="00126EA6"/>
    <w:rsid w:val="001272FB"/>
    <w:rsid w:val="0012753C"/>
    <w:rsid w:val="001326C4"/>
    <w:rsid w:val="00133605"/>
    <w:rsid w:val="001342F4"/>
    <w:rsid w:val="0013443B"/>
    <w:rsid w:val="00134933"/>
    <w:rsid w:val="001355BD"/>
    <w:rsid w:val="00136F33"/>
    <w:rsid w:val="001417EE"/>
    <w:rsid w:val="00141960"/>
    <w:rsid w:val="00143185"/>
    <w:rsid w:val="001455E9"/>
    <w:rsid w:val="00145E53"/>
    <w:rsid w:val="001462FB"/>
    <w:rsid w:val="001475E8"/>
    <w:rsid w:val="00147ABE"/>
    <w:rsid w:val="00150491"/>
    <w:rsid w:val="00153273"/>
    <w:rsid w:val="00153285"/>
    <w:rsid w:val="00153338"/>
    <w:rsid w:val="0015338F"/>
    <w:rsid w:val="0015437E"/>
    <w:rsid w:val="001551B0"/>
    <w:rsid w:val="0015545E"/>
    <w:rsid w:val="0015549E"/>
    <w:rsid w:val="00157807"/>
    <w:rsid w:val="00157EED"/>
    <w:rsid w:val="00160255"/>
    <w:rsid w:val="00160634"/>
    <w:rsid w:val="00161848"/>
    <w:rsid w:val="001623D2"/>
    <w:rsid w:val="00162536"/>
    <w:rsid w:val="00163CF6"/>
    <w:rsid w:val="00164390"/>
    <w:rsid w:val="00165F3D"/>
    <w:rsid w:val="00167AA4"/>
    <w:rsid w:val="00171020"/>
    <w:rsid w:val="001714AC"/>
    <w:rsid w:val="00171F67"/>
    <w:rsid w:val="00172960"/>
    <w:rsid w:val="00173014"/>
    <w:rsid w:val="00175FBC"/>
    <w:rsid w:val="00176C5C"/>
    <w:rsid w:val="00176C96"/>
    <w:rsid w:val="0017785F"/>
    <w:rsid w:val="00177F12"/>
    <w:rsid w:val="00180B9C"/>
    <w:rsid w:val="00182F07"/>
    <w:rsid w:val="00184010"/>
    <w:rsid w:val="0018450D"/>
    <w:rsid w:val="00185899"/>
    <w:rsid w:val="00185ABA"/>
    <w:rsid w:val="001901D8"/>
    <w:rsid w:val="00190B43"/>
    <w:rsid w:val="001911BE"/>
    <w:rsid w:val="0019173A"/>
    <w:rsid w:val="001918CB"/>
    <w:rsid w:val="00191C2A"/>
    <w:rsid w:val="00192369"/>
    <w:rsid w:val="00192D24"/>
    <w:rsid w:val="00195029"/>
    <w:rsid w:val="001951C7"/>
    <w:rsid w:val="00196B7C"/>
    <w:rsid w:val="00197B33"/>
    <w:rsid w:val="00197C41"/>
    <w:rsid w:val="001A005E"/>
    <w:rsid w:val="001A00EC"/>
    <w:rsid w:val="001A229C"/>
    <w:rsid w:val="001A5532"/>
    <w:rsid w:val="001A5617"/>
    <w:rsid w:val="001A5DFB"/>
    <w:rsid w:val="001A6842"/>
    <w:rsid w:val="001A6B65"/>
    <w:rsid w:val="001A6B6F"/>
    <w:rsid w:val="001B07EC"/>
    <w:rsid w:val="001B086F"/>
    <w:rsid w:val="001B09FF"/>
    <w:rsid w:val="001B3378"/>
    <w:rsid w:val="001B5857"/>
    <w:rsid w:val="001B6070"/>
    <w:rsid w:val="001B6469"/>
    <w:rsid w:val="001B6E14"/>
    <w:rsid w:val="001B7684"/>
    <w:rsid w:val="001B76B5"/>
    <w:rsid w:val="001B7935"/>
    <w:rsid w:val="001C0F5A"/>
    <w:rsid w:val="001C127C"/>
    <w:rsid w:val="001C1773"/>
    <w:rsid w:val="001C1B84"/>
    <w:rsid w:val="001C3672"/>
    <w:rsid w:val="001C3E58"/>
    <w:rsid w:val="001C3F98"/>
    <w:rsid w:val="001C42D6"/>
    <w:rsid w:val="001C5DE7"/>
    <w:rsid w:val="001C5FFE"/>
    <w:rsid w:val="001C7D26"/>
    <w:rsid w:val="001D031A"/>
    <w:rsid w:val="001D0672"/>
    <w:rsid w:val="001D32B2"/>
    <w:rsid w:val="001D57CD"/>
    <w:rsid w:val="001D607E"/>
    <w:rsid w:val="001E2890"/>
    <w:rsid w:val="001E32C2"/>
    <w:rsid w:val="001E3452"/>
    <w:rsid w:val="001E3C1E"/>
    <w:rsid w:val="001E3FEB"/>
    <w:rsid w:val="001E445C"/>
    <w:rsid w:val="001E4BD7"/>
    <w:rsid w:val="001E5008"/>
    <w:rsid w:val="001F083F"/>
    <w:rsid w:val="001F1DD3"/>
    <w:rsid w:val="001F2808"/>
    <w:rsid w:val="001F3DDD"/>
    <w:rsid w:val="001F471B"/>
    <w:rsid w:val="001F473A"/>
    <w:rsid w:val="001F49BA"/>
    <w:rsid w:val="001F528A"/>
    <w:rsid w:val="001F54BF"/>
    <w:rsid w:val="001F5815"/>
    <w:rsid w:val="001F5F00"/>
    <w:rsid w:val="001F709D"/>
    <w:rsid w:val="001F7D1A"/>
    <w:rsid w:val="001F7D78"/>
    <w:rsid w:val="00202804"/>
    <w:rsid w:val="002032DC"/>
    <w:rsid w:val="0020334E"/>
    <w:rsid w:val="00204B32"/>
    <w:rsid w:val="00204D60"/>
    <w:rsid w:val="00205284"/>
    <w:rsid w:val="002056F0"/>
    <w:rsid w:val="002068BE"/>
    <w:rsid w:val="00207933"/>
    <w:rsid w:val="00207BE2"/>
    <w:rsid w:val="00210AF6"/>
    <w:rsid w:val="00210B21"/>
    <w:rsid w:val="00210D7F"/>
    <w:rsid w:val="0021469F"/>
    <w:rsid w:val="0022158E"/>
    <w:rsid w:val="00221F55"/>
    <w:rsid w:val="00222343"/>
    <w:rsid w:val="00222DBE"/>
    <w:rsid w:val="00223649"/>
    <w:rsid w:val="00224A3B"/>
    <w:rsid w:val="00225145"/>
    <w:rsid w:val="00225210"/>
    <w:rsid w:val="00225680"/>
    <w:rsid w:val="00225A94"/>
    <w:rsid w:val="00226022"/>
    <w:rsid w:val="002265E4"/>
    <w:rsid w:val="002273A7"/>
    <w:rsid w:val="00227434"/>
    <w:rsid w:val="002303EE"/>
    <w:rsid w:val="0023072B"/>
    <w:rsid w:val="00230A5C"/>
    <w:rsid w:val="00231F2E"/>
    <w:rsid w:val="00233144"/>
    <w:rsid w:val="00233801"/>
    <w:rsid w:val="00233CDC"/>
    <w:rsid w:val="002340BF"/>
    <w:rsid w:val="00234CCD"/>
    <w:rsid w:val="002357A6"/>
    <w:rsid w:val="00236053"/>
    <w:rsid w:val="00236968"/>
    <w:rsid w:val="00237859"/>
    <w:rsid w:val="00240758"/>
    <w:rsid w:val="0024118D"/>
    <w:rsid w:val="002428CF"/>
    <w:rsid w:val="00242EA8"/>
    <w:rsid w:val="00244286"/>
    <w:rsid w:val="00244879"/>
    <w:rsid w:val="00244986"/>
    <w:rsid w:val="00244DA6"/>
    <w:rsid w:val="002456DA"/>
    <w:rsid w:val="00246C1B"/>
    <w:rsid w:val="002476CF"/>
    <w:rsid w:val="00247B5F"/>
    <w:rsid w:val="002504EC"/>
    <w:rsid w:val="00251E9D"/>
    <w:rsid w:val="00252314"/>
    <w:rsid w:val="0025269C"/>
    <w:rsid w:val="00253F3A"/>
    <w:rsid w:val="00256690"/>
    <w:rsid w:val="00257FEB"/>
    <w:rsid w:val="002618FD"/>
    <w:rsid w:val="00262AE2"/>
    <w:rsid w:val="00264094"/>
    <w:rsid w:val="00264203"/>
    <w:rsid w:val="00264D84"/>
    <w:rsid w:val="00265745"/>
    <w:rsid w:val="00265C4A"/>
    <w:rsid w:val="00266E20"/>
    <w:rsid w:val="00267487"/>
    <w:rsid w:val="00270F82"/>
    <w:rsid w:val="00271672"/>
    <w:rsid w:val="0027178F"/>
    <w:rsid w:val="0027350D"/>
    <w:rsid w:val="002749A8"/>
    <w:rsid w:val="002749DC"/>
    <w:rsid w:val="00274F55"/>
    <w:rsid w:val="00275BD7"/>
    <w:rsid w:val="00275D82"/>
    <w:rsid w:val="00281891"/>
    <w:rsid w:val="00282319"/>
    <w:rsid w:val="002823A3"/>
    <w:rsid w:val="00284128"/>
    <w:rsid w:val="0028562D"/>
    <w:rsid w:val="00285AA1"/>
    <w:rsid w:val="002874E1"/>
    <w:rsid w:val="00290AB4"/>
    <w:rsid w:val="00290C1A"/>
    <w:rsid w:val="00292E8A"/>
    <w:rsid w:val="0029329D"/>
    <w:rsid w:val="00293F51"/>
    <w:rsid w:val="002944F8"/>
    <w:rsid w:val="00294D4C"/>
    <w:rsid w:val="00295E33"/>
    <w:rsid w:val="002966DB"/>
    <w:rsid w:val="002974A8"/>
    <w:rsid w:val="00297625"/>
    <w:rsid w:val="002A19E8"/>
    <w:rsid w:val="002A38F6"/>
    <w:rsid w:val="002A4672"/>
    <w:rsid w:val="002A47B3"/>
    <w:rsid w:val="002A4E21"/>
    <w:rsid w:val="002A54C2"/>
    <w:rsid w:val="002A573E"/>
    <w:rsid w:val="002A7FD6"/>
    <w:rsid w:val="002B15B1"/>
    <w:rsid w:val="002B1B4B"/>
    <w:rsid w:val="002B1F87"/>
    <w:rsid w:val="002B2FA7"/>
    <w:rsid w:val="002B3D35"/>
    <w:rsid w:val="002B4380"/>
    <w:rsid w:val="002B446A"/>
    <w:rsid w:val="002B45B1"/>
    <w:rsid w:val="002B5050"/>
    <w:rsid w:val="002B511A"/>
    <w:rsid w:val="002C00B3"/>
    <w:rsid w:val="002C02DF"/>
    <w:rsid w:val="002C1857"/>
    <w:rsid w:val="002C1AD3"/>
    <w:rsid w:val="002C1D77"/>
    <w:rsid w:val="002C262D"/>
    <w:rsid w:val="002C3D90"/>
    <w:rsid w:val="002C4650"/>
    <w:rsid w:val="002C4DCE"/>
    <w:rsid w:val="002C53A2"/>
    <w:rsid w:val="002C6E84"/>
    <w:rsid w:val="002D0560"/>
    <w:rsid w:val="002D0E9D"/>
    <w:rsid w:val="002D1CD8"/>
    <w:rsid w:val="002D4470"/>
    <w:rsid w:val="002D5950"/>
    <w:rsid w:val="002E042D"/>
    <w:rsid w:val="002E0966"/>
    <w:rsid w:val="002E09FF"/>
    <w:rsid w:val="002E2C63"/>
    <w:rsid w:val="002E2DFD"/>
    <w:rsid w:val="002E3EF8"/>
    <w:rsid w:val="002E45C9"/>
    <w:rsid w:val="002E474E"/>
    <w:rsid w:val="002F04F5"/>
    <w:rsid w:val="002F056F"/>
    <w:rsid w:val="002F05D0"/>
    <w:rsid w:val="002F0E0B"/>
    <w:rsid w:val="002F1DE7"/>
    <w:rsid w:val="002F2EE9"/>
    <w:rsid w:val="002F341A"/>
    <w:rsid w:val="002F4981"/>
    <w:rsid w:val="002F75AB"/>
    <w:rsid w:val="002F7BF3"/>
    <w:rsid w:val="0030061F"/>
    <w:rsid w:val="00301D50"/>
    <w:rsid w:val="00303369"/>
    <w:rsid w:val="00304051"/>
    <w:rsid w:val="00305C39"/>
    <w:rsid w:val="003064E6"/>
    <w:rsid w:val="00306757"/>
    <w:rsid w:val="00310353"/>
    <w:rsid w:val="00311CFD"/>
    <w:rsid w:val="003123A5"/>
    <w:rsid w:val="00312F92"/>
    <w:rsid w:val="003139C2"/>
    <w:rsid w:val="00313AEB"/>
    <w:rsid w:val="00316028"/>
    <w:rsid w:val="00316FE0"/>
    <w:rsid w:val="00317A5B"/>
    <w:rsid w:val="00322E9C"/>
    <w:rsid w:val="00324067"/>
    <w:rsid w:val="00324F32"/>
    <w:rsid w:val="0032773A"/>
    <w:rsid w:val="003301FB"/>
    <w:rsid w:val="00331477"/>
    <w:rsid w:val="0033403F"/>
    <w:rsid w:val="003340D4"/>
    <w:rsid w:val="00334399"/>
    <w:rsid w:val="00334AE8"/>
    <w:rsid w:val="00336312"/>
    <w:rsid w:val="00337B40"/>
    <w:rsid w:val="00341E95"/>
    <w:rsid w:val="00344C39"/>
    <w:rsid w:val="00344D40"/>
    <w:rsid w:val="003450A7"/>
    <w:rsid w:val="0034540F"/>
    <w:rsid w:val="003458EB"/>
    <w:rsid w:val="00345AD1"/>
    <w:rsid w:val="00346318"/>
    <w:rsid w:val="00346967"/>
    <w:rsid w:val="0034796E"/>
    <w:rsid w:val="00347AE9"/>
    <w:rsid w:val="00350620"/>
    <w:rsid w:val="00351219"/>
    <w:rsid w:val="0035191C"/>
    <w:rsid w:val="003530B6"/>
    <w:rsid w:val="0035399E"/>
    <w:rsid w:val="00353C58"/>
    <w:rsid w:val="00353DC3"/>
    <w:rsid w:val="00354536"/>
    <w:rsid w:val="0035569E"/>
    <w:rsid w:val="003565F6"/>
    <w:rsid w:val="003568E1"/>
    <w:rsid w:val="00357F0C"/>
    <w:rsid w:val="00360686"/>
    <w:rsid w:val="003614F9"/>
    <w:rsid w:val="003624CF"/>
    <w:rsid w:val="00363E7F"/>
    <w:rsid w:val="00364251"/>
    <w:rsid w:val="00367A7C"/>
    <w:rsid w:val="00370002"/>
    <w:rsid w:val="003716AF"/>
    <w:rsid w:val="0037182D"/>
    <w:rsid w:val="00371E57"/>
    <w:rsid w:val="00373A46"/>
    <w:rsid w:val="00373F9C"/>
    <w:rsid w:val="00374309"/>
    <w:rsid w:val="00374BBB"/>
    <w:rsid w:val="003764DB"/>
    <w:rsid w:val="00377ACA"/>
    <w:rsid w:val="0038056D"/>
    <w:rsid w:val="003825A4"/>
    <w:rsid w:val="003827EF"/>
    <w:rsid w:val="00382B84"/>
    <w:rsid w:val="00382E1A"/>
    <w:rsid w:val="0038305C"/>
    <w:rsid w:val="00384146"/>
    <w:rsid w:val="003842CB"/>
    <w:rsid w:val="00385048"/>
    <w:rsid w:val="00385333"/>
    <w:rsid w:val="0038672F"/>
    <w:rsid w:val="003912AC"/>
    <w:rsid w:val="00392F50"/>
    <w:rsid w:val="00393763"/>
    <w:rsid w:val="00393AA2"/>
    <w:rsid w:val="003940AC"/>
    <w:rsid w:val="00394C45"/>
    <w:rsid w:val="00396FBB"/>
    <w:rsid w:val="00397D61"/>
    <w:rsid w:val="00397FA6"/>
    <w:rsid w:val="003A0240"/>
    <w:rsid w:val="003A026F"/>
    <w:rsid w:val="003A02FF"/>
    <w:rsid w:val="003A05CA"/>
    <w:rsid w:val="003A143E"/>
    <w:rsid w:val="003A1E69"/>
    <w:rsid w:val="003A207A"/>
    <w:rsid w:val="003A2990"/>
    <w:rsid w:val="003A3A7B"/>
    <w:rsid w:val="003A6A4E"/>
    <w:rsid w:val="003A7979"/>
    <w:rsid w:val="003B037E"/>
    <w:rsid w:val="003B0C6D"/>
    <w:rsid w:val="003B179D"/>
    <w:rsid w:val="003B2653"/>
    <w:rsid w:val="003B2C19"/>
    <w:rsid w:val="003B3AD4"/>
    <w:rsid w:val="003B3BDE"/>
    <w:rsid w:val="003B3E56"/>
    <w:rsid w:val="003B4F6B"/>
    <w:rsid w:val="003B6C45"/>
    <w:rsid w:val="003B738D"/>
    <w:rsid w:val="003C2D98"/>
    <w:rsid w:val="003C3DE2"/>
    <w:rsid w:val="003C3E03"/>
    <w:rsid w:val="003C7141"/>
    <w:rsid w:val="003C7F03"/>
    <w:rsid w:val="003D039B"/>
    <w:rsid w:val="003D1BD5"/>
    <w:rsid w:val="003D27D5"/>
    <w:rsid w:val="003D3539"/>
    <w:rsid w:val="003D5D1F"/>
    <w:rsid w:val="003D6394"/>
    <w:rsid w:val="003D6A40"/>
    <w:rsid w:val="003D7438"/>
    <w:rsid w:val="003E0872"/>
    <w:rsid w:val="003E1C5C"/>
    <w:rsid w:val="003E3046"/>
    <w:rsid w:val="003E37A8"/>
    <w:rsid w:val="003E39EB"/>
    <w:rsid w:val="003E3C16"/>
    <w:rsid w:val="003E3C1D"/>
    <w:rsid w:val="003E48D2"/>
    <w:rsid w:val="003E5454"/>
    <w:rsid w:val="003E7EF2"/>
    <w:rsid w:val="003F12B1"/>
    <w:rsid w:val="003F203E"/>
    <w:rsid w:val="003F649B"/>
    <w:rsid w:val="003F6906"/>
    <w:rsid w:val="003F71E3"/>
    <w:rsid w:val="003F7306"/>
    <w:rsid w:val="003F7AFC"/>
    <w:rsid w:val="00400AAD"/>
    <w:rsid w:val="00401E8D"/>
    <w:rsid w:val="00402A35"/>
    <w:rsid w:val="00403A41"/>
    <w:rsid w:val="00404846"/>
    <w:rsid w:val="00405466"/>
    <w:rsid w:val="004066F9"/>
    <w:rsid w:val="004067DB"/>
    <w:rsid w:val="00407103"/>
    <w:rsid w:val="00410E43"/>
    <w:rsid w:val="00411203"/>
    <w:rsid w:val="00411CB8"/>
    <w:rsid w:val="00413C62"/>
    <w:rsid w:val="00415B0A"/>
    <w:rsid w:val="0041704B"/>
    <w:rsid w:val="00417FAE"/>
    <w:rsid w:val="00420098"/>
    <w:rsid w:val="00420669"/>
    <w:rsid w:val="00420900"/>
    <w:rsid w:val="00422B58"/>
    <w:rsid w:val="00423006"/>
    <w:rsid w:val="00423578"/>
    <w:rsid w:val="00425D77"/>
    <w:rsid w:val="0042655A"/>
    <w:rsid w:val="0043053C"/>
    <w:rsid w:val="00430B6E"/>
    <w:rsid w:val="00434691"/>
    <w:rsid w:val="004349C9"/>
    <w:rsid w:val="004362C9"/>
    <w:rsid w:val="00436412"/>
    <w:rsid w:val="00437722"/>
    <w:rsid w:val="00437F5F"/>
    <w:rsid w:val="00440006"/>
    <w:rsid w:val="004407AF"/>
    <w:rsid w:val="00441A0E"/>
    <w:rsid w:val="00441EBF"/>
    <w:rsid w:val="004426BF"/>
    <w:rsid w:val="004428DE"/>
    <w:rsid w:val="00445348"/>
    <w:rsid w:val="0044558A"/>
    <w:rsid w:val="00445BCE"/>
    <w:rsid w:val="004462C1"/>
    <w:rsid w:val="004476E6"/>
    <w:rsid w:val="00447A74"/>
    <w:rsid w:val="004504B6"/>
    <w:rsid w:val="0045185D"/>
    <w:rsid w:val="00452977"/>
    <w:rsid w:val="00453FAF"/>
    <w:rsid w:val="004563C9"/>
    <w:rsid w:val="00456447"/>
    <w:rsid w:val="00456643"/>
    <w:rsid w:val="00456E10"/>
    <w:rsid w:val="00457FE9"/>
    <w:rsid w:val="004604CE"/>
    <w:rsid w:val="004606E9"/>
    <w:rsid w:val="00460FAD"/>
    <w:rsid w:val="0046500D"/>
    <w:rsid w:val="00465438"/>
    <w:rsid w:val="004708EC"/>
    <w:rsid w:val="004726B1"/>
    <w:rsid w:val="004730A5"/>
    <w:rsid w:val="004739AD"/>
    <w:rsid w:val="004761BC"/>
    <w:rsid w:val="00476F47"/>
    <w:rsid w:val="004812A1"/>
    <w:rsid w:val="0048208C"/>
    <w:rsid w:val="00482374"/>
    <w:rsid w:val="00482A2B"/>
    <w:rsid w:val="00482A61"/>
    <w:rsid w:val="00483C1C"/>
    <w:rsid w:val="00483CF2"/>
    <w:rsid w:val="004849B0"/>
    <w:rsid w:val="00485862"/>
    <w:rsid w:val="004861EE"/>
    <w:rsid w:val="00487195"/>
    <w:rsid w:val="00487618"/>
    <w:rsid w:val="00490A4C"/>
    <w:rsid w:val="00491D1E"/>
    <w:rsid w:val="00492C3A"/>
    <w:rsid w:val="00492D14"/>
    <w:rsid w:val="00493B95"/>
    <w:rsid w:val="00493D0D"/>
    <w:rsid w:val="00493D12"/>
    <w:rsid w:val="0049471F"/>
    <w:rsid w:val="004951D3"/>
    <w:rsid w:val="00495295"/>
    <w:rsid w:val="0049716C"/>
    <w:rsid w:val="00497437"/>
    <w:rsid w:val="004A1882"/>
    <w:rsid w:val="004A291C"/>
    <w:rsid w:val="004A44E2"/>
    <w:rsid w:val="004A4C7F"/>
    <w:rsid w:val="004A52B7"/>
    <w:rsid w:val="004A66F3"/>
    <w:rsid w:val="004B02CA"/>
    <w:rsid w:val="004B135C"/>
    <w:rsid w:val="004B2E9A"/>
    <w:rsid w:val="004B3268"/>
    <w:rsid w:val="004B3A4D"/>
    <w:rsid w:val="004B4158"/>
    <w:rsid w:val="004B4CCA"/>
    <w:rsid w:val="004B5448"/>
    <w:rsid w:val="004B7408"/>
    <w:rsid w:val="004C0912"/>
    <w:rsid w:val="004C15F5"/>
    <w:rsid w:val="004C18C7"/>
    <w:rsid w:val="004C20C6"/>
    <w:rsid w:val="004C20DA"/>
    <w:rsid w:val="004C20DB"/>
    <w:rsid w:val="004C23C7"/>
    <w:rsid w:val="004C28F3"/>
    <w:rsid w:val="004C4BB2"/>
    <w:rsid w:val="004C4E4C"/>
    <w:rsid w:val="004C637C"/>
    <w:rsid w:val="004C6470"/>
    <w:rsid w:val="004D030D"/>
    <w:rsid w:val="004D1471"/>
    <w:rsid w:val="004D1CE5"/>
    <w:rsid w:val="004D2CD6"/>
    <w:rsid w:val="004D5111"/>
    <w:rsid w:val="004D5DDB"/>
    <w:rsid w:val="004D6131"/>
    <w:rsid w:val="004D64A6"/>
    <w:rsid w:val="004D7E51"/>
    <w:rsid w:val="004E0E40"/>
    <w:rsid w:val="004E18A4"/>
    <w:rsid w:val="004E50AE"/>
    <w:rsid w:val="004E60BF"/>
    <w:rsid w:val="004E6660"/>
    <w:rsid w:val="004E6B46"/>
    <w:rsid w:val="004F09BD"/>
    <w:rsid w:val="004F15FB"/>
    <w:rsid w:val="004F2911"/>
    <w:rsid w:val="004F2CBC"/>
    <w:rsid w:val="004F3716"/>
    <w:rsid w:val="0050054A"/>
    <w:rsid w:val="00501CC8"/>
    <w:rsid w:val="00501FE3"/>
    <w:rsid w:val="00503D7E"/>
    <w:rsid w:val="00503DD9"/>
    <w:rsid w:val="0050465E"/>
    <w:rsid w:val="005070F3"/>
    <w:rsid w:val="00511E64"/>
    <w:rsid w:val="0051251D"/>
    <w:rsid w:val="005128EA"/>
    <w:rsid w:val="00512B0D"/>
    <w:rsid w:val="00513148"/>
    <w:rsid w:val="005136B9"/>
    <w:rsid w:val="00513B04"/>
    <w:rsid w:val="00513C7C"/>
    <w:rsid w:val="005146E6"/>
    <w:rsid w:val="00516512"/>
    <w:rsid w:val="005169BB"/>
    <w:rsid w:val="005179AE"/>
    <w:rsid w:val="00517B7F"/>
    <w:rsid w:val="0052258D"/>
    <w:rsid w:val="00523631"/>
    <w:rsid w:val="005253FD"/>
    <w:rsid w:val="00526019"/>
    <w:rsid w:val="00526199"/>
    <w:rsid w:val="00526415"/>
    <w:rsid w:val="00531842"/>
    <w:rsid w:val="00532688"/>
    <w:rsid w:val="00532F45"/>
    <w:rsid w:val="0053382F"/>
    <w:rsid w:val="005344D5"/>
    <w:rsid w:val="00534522"/>
    <w:rsid w:val="005352C4"/>
    <w:rsid w:val="0053698E"/>
    <w:rsid w:val="00536B0D"/>
    <w:rsid w:val="00537704"/>
    <w:rsid w:val="00537D71"/>
    <w:rsid w:val="00537EB2"/>
    <w:rsid w:val="00540246"/>
    <w:rsid w:val="005419F6"/>
    <w:rsid w:val="0054481F"/>
    <w:rsid w:val="005453CE"/>
    <w:rsid w:val="00546ABE"/>
    <w:rsid w:val="00547622"/>
    <w:rsid w:val="00547FFC"/>
    <w:rsid w:val="00550A1C"/>
    <w:rsid w:val="00551A9C"/>
    <w:rsid w:val="00552972"/>
    <w:rsid w:val="00553D8F"/>
    <w:rsid w:val="005548AD"/>
    <w:rsid w:val="0055633A"/>
    <w:rsid w:val="00556E3F"/>
    <w:rsid w:val="00557257"/>
    <w:rsid w:val="00561295"/>
    <w:rsid w:val="005612CB"/>
    <w:rsid w:val="00562B31"/>
    <w:rsid w:val="00563C7B"/>
    <w:rsid w:val="00564EE5"/>
    <w:rsid w:val="005662ED"/>
    <w:rsid w:val="00566595"/>
    <w:rsid w:val="005673A0"/>
    <w:rsid w:val="00570DC4"/>
    <w:rsid w:val="005714C3"/>
    <w:rsid w:val="00572E8D"/>
    <w:rsid w:val="00573640"/>
    <w:rsid w:val="00575457"/>
    <w:rsid w:val="00575C57"/>
    <w:rsid w:val="00576B9E"/>
    <w:rsid w:val="00577BBB"/>
    <w:rsid w:val="00580A7A"/>
    <w:rsid w:val="00580C1E"/>
    <w:rsid w:val="00581A66"/>
    <w:rsid w:val="00581CA7"/>
    <w:rsid w:val="00583684"/>
    <w:rsid w:val="00583CB9"/>
    <w:rsid w:val="00584CBF"/>
    <w:rsid w:val="00586FDD"/>
    <w:rsid w:val="00587448"/>
    <w:rsid w:val="00591473"/>
    <w:rsid w:val="00592D0B"/>
    <w:rsid w:val="00593791"/>
    <w:rsid w:val="00593A79"/>
    <w:rsid w:val="00594D62"/>
    <w:rsid w:val="00594FE5"/>
    <w:rsid w:val="005954A4"/>
    <w:rsid w:val="00595A94"/>
    <w:rsid w:val="00595EF8"/>
    <w:rsid w:val="00596967"/>
    <w:rsid w:val="00596BB7"/>
    <w:rsid w:val="005973ED"/>
    <w:rsid w:val="00597E05"/>
    <w:rsid w:val="005A03A0"/>
    <w:rsid w:val="005A0B57"/>
    <w:rsid w:val="005A0C5C"/>
    <w:rsid w:val="005A0FE8"/>
    <w:rsid w:val="005A1450"/>
    <w:rsid w:val="005A1470"/>
    <w:rsid w:val="005A189F"/>
    <w:rsid w:val="005A2904"/>
    <w:rsid w:val="005A327D"/>
    <w:rsid w:val="005A44E7"/>
    <w:rsid w:val="005A6984"/>
    <w:rsid w:val="005A71B5"/>
    <w:rsid w:val="005A727A"/>
    <w:rsid w:val="005A728E"/>
    <w:rsid w:val="005B0111"/>
    <w:rsid w:val="005B128B"/>
    <w:rsid w:val="005B2DB1"/>
    <w:rsid w:val="005B31B4"/>
    <w:rsid w:val="005B471D"/>
    <w:rsid w:val="005B6021"/>
    <w:rsid w:val="005B7FB8"/>
    <w:rsid w:val="005C03B0"/>
    <w:rsid w:val="005C165E"/>
    <w:rsid w:val="005C1843"/>
    <w:rsid w:val="005C1B49"/>
    <w:rsid w:val="005C4228"/>
    <w:rsid w:val="005C4B91"/>
    <w:rsid w:val="005C4C7D"/>
    <w:rsid w:val="005C523B"/>
    <w:rsid w:val="005C551A"/>
    <w:rsid w:val="005C5986"/>
    <w:rsid w:val="005C7F7D"/>
    <w:rsid w:val="005D006E"/>
    <w:rsid w:val="005D07B2"/>
    <w:rsid w:val="005D17D0"/>
    <w:rsid w:val="005D23DB"/>
    <w:rsid w:val="005D2A1E"/>
    <w:rsid w:val="005D2EC0"/>
    <w:rsid w:val="005D3E6B"/>
    <w:rsid w:val="005D46BC"/>
    <w:rsid w:val="005D61DD"/>
    <w:rsid w:val="005D7146"/>
    <w:rsid w:val="005D7782"/>
    <w:rsid w:val="005D7D87"/>
    <w:rsid w:val="005E0A2A"/>
    <w:rsid w:val="005E0CBC"/>
    <w:rsid w:val="005E3537"/>
    <w:rsid w:val="005E361D"/>
    <w:rsid w:val="005E3E9D"/>
    <w:rsid w:val="005E3FED"/>
    <w:rsid w:val="005E5BF3"/>
    <w:rsid w:val="005E638A"/>
    <w:rsid w:val="005E6467"/>
    <w:rsid w:val="005E6D9D"/>
    <w:rsid w:val="005E7964"/>
    <w:rsid w:val="005F0E4E"/>
    <w:rsid w:val="005F1560"/>
    <w:rsid w:val="005F1AB4"/>
    <w:rsid w:val="005F26D6"/>
    <w:rsid w:val="005F286F"/>
    <w:rsid w:val="005F7BCB"/>
    <w:rsid w:val="00600614"/>
    <w:rsid w:val="006006B0"/>
    <w:rsid w:val="006008A9"/>
    <w:rsid w:val="006009E0"/>
    <w:rsid w:val="00601512"/>
    <w:rsid w:val="006021DA"/>
    <w:rsid w:val="00603D86"/>
    <w:rsid w:val="006046A4"/>
    <w:rsid w:val="00605E0E"/>
    <w:rsid w:val="0060699D"/>
    <w:rsid w:val="00606E3E"/>
    <w:rsid w:val="0061062F"/>
    <w:rsid w:val="006114A4"/>
    <w:rsid w:val="00611C50"/>
    <w:rsid w:val="00612277"/>
    <w:rsid w:val="0061394C"/>
    <w:rsid w:val="00613984"/>
    <w:rsid w:val="006144C6"/>
    <w:rsid w:val="0061469D"/>
    <w:rsid w:val="00615264"/>
    <w:rsid w:val="00615635"/>
    <w:rsid w:val="006176E9"/>
    <w:rsid w:val="0061798B"/>
    <w:rsid w:val="00620646"/>
    <w:rsid w:val="0062093F"/>
    <w:rsid w:val="006215C9"/>
    <w:rsid w:val="0062207F"/>
    <w:rsid w:val="00623DC1"/>
    <w:rsid w:val="00624137"/>
    <w:rsid w:val="00625614"/>
    <w:rsid w:val="006274C2"/>
    <w:rsid w:val="006279D1"/>
    <w:rsid w:val="006310B9"/>
    <w:rsid w:val="00633189"/>
    <w:rsid w:val="0063352D"/>
    <w:rsid w:val="006349E4"/>
    <w:rsid w:val="00634A4D"/>
    <w:rsid w:val="00635704"/>
    <w:rsid w:val="00635938"/>
    <w:rsid w:val="006365CB"/>
    <w:rsid w:val="00636D50"/>
    <w:rsid w:val="00637472"/>
    <w:rsid w:val="00642A07"/>
    <w:rsid w:val="00642D76"/>
    <w:rsid w:val="00642E34"/>
    <w:rsid w:val="00643191"/>
    <w:rsid w:val="0064327D"/>
    <w:rsid w:val="006435BF"/>
    <w:rsid w:val="0064395A"/>
    <w:rsid w:val="00643C56"/>
    <w:rsid w:val="00644765"/>
    <w:rsid w:val="00644AE7"/>
    <w:rsid w:val="00646105"/>
    <w:rsid w:val="00651E7E"/>
    <w:rsid w:val="006520AD"/>
    <w:rsid w:val="00653DFA"/>
    <w:rsid w:val="00655BD0"/>
    <w:rsid w:val="00656BCA"/>
    <w:rsid w:val="00657057"/>
    <w:rsid w:val="00657F11"/>
    <w:rsid w:val="006606EF"/>
    <w:rsid w:val="00661F42"/>
    <w:rsid w:val="0066698C"/>
    <w:rsid w:val="00666E1E"/>
    <w:rsid w:val="006678F5"/>
    <w:rsid w:val="00671745"/>
    <w:rsid w:val="00671A2D"/>
    <w:rsid w:val="00672889"/>
    <w:rsid w:val="00672E56"/>
    <w:rsid w:val="006773E4"/>
    <w:rsid w:val="00677DE6"/>
    <w:rsid w:val="00680A97"/>
    <w:rsid w:val="00680BD6"/>
    <w:rsid w:val="00681D87"/>
    <w:rsid w:val="006825DA"/>
    <w:rsid w:val="00682B6F"/>
    <w:rsid w:val="006832D6"/>
    <w:rsid w:val="00683BDF"/>
    <w:rsid w:val="00684C12"/>
    <w:rsid w:val="00686B1C"/>
    <w:rsid w:val="006900EE"/>
    <w:rsid w:val="00690F2E"/>
    <w:rsid w:val="0069129C"/>
    <w:rsid w:val="00691C7E"/>
    <w:rsid w:val="00692165"/>
    <w:rsid w:val="006927C4"/>
    <w:rsid w:val="00694CA1"/>
    <w:rsid w:val="0069555D"/>
    <w:rsid w:val="00695D21"/>
    <w:rsid w:val="00695ED3"/>
    <w:rsid w:val="00697079"/>
    <w:rsid w:val="00697FF9"/>
    <w:rsid w:val="006A2EE7"/>
    <w:rsid w:val="006A3420"/>
    <w:rsid w:val="006A463B"/>
    <w:rsid w:val="006A4FA8"/>
    <w:rsid w:val="006A56FA"/>
    <w:rsid w:val="006A6581"/>
    <w:rsid w:val="006A65C0"/>
    <w:rsid w:val="006A75C8"/>
    <w:rsid w:val="006A7EC2"/>
    <w:rsid w:val="006B4EB8"/>
    <w:rsid w:val="006B50BA"/>
    <w:rsid w:val="006C09D2"/>
    <w:rsid w:val="006C0D0E"/>
    <w:rsid w:val="006C227E"/>
    <w:rsid w:val="006C3C7F"/>
    <w:rsid w:val="006C4AD5"/>
    <w:rsid w:val="006C4B7F"/>
    <w:rsid w:val="006C5E18"/>
    <w:rsid w:val="006C6E5B"/>
    <w:rsid w:val="006D0940"/>
    <w:rsid w:val="006D17E9"/>
    <w:rsid w:val="006D1AB4"/>
    <w:rsid w:val="006D1BB7"/>
    <w:rsid w:val="006D1F37"/>
    <w:rsid w:val="006D2164"/>
    <w:rsid w:val="006D2AE4"/>
    <w:rsid w:val="006D2BF7"/>
    <w:rsid w:val="006D424A"/>
    <w:rsid w:val="006D5584"/>
    <w:rsid w:val="006D78BC"/>
    <w:rsid w:val="006D7A09"/>
    <w:rsid w:val="006E0CCB"/>
    <w:rsid w:val="006E1235"/>
    <w:rsid w:val="006E253D"/>
    <w:rsid w:val="006E263B"/>
    <w:rsid w:val="006E2684"/>
    <w:rsid w:val="006E26B7"/>
    <w:rsid w:val="006E3D04"/>
    <w:rsid w:val="006E51FB"/>
    <w:rsid w:val="006E5858"/>
    <w:rsid w:val="006E5BFF"/>
    <w:rsid w:val="006E6656"/>
    <w:rsid w:val="006E7494"/>
    <w:rsid w:val="006F077E"/>
    <w:rsid w:val="006F083D"/>
    <w:rsid w:val="006F2F0C"/>
    <w:rsid w:val="006F3ADF"/>
    <w:rsid w:val="006F60F6"/>
    <w:rsid w:val="006F6F32"/>
    <w:rsid w:val="006F7BAC"/>
    <w:rsid w:val="007016BE"/>
    <w:rsid w:val="007019BE"/>
    <w:rsid w:val="007024BA"/>
    <w:rsid w:val="007034C4"/>
    <w:rsid w:val="00703588"/>
    <w:rsid w:val="0070416B"/>
    <w:rsid w:val="007052FE"/>
    <w:rsid w:val="007053CD"/>
    <w:rsid w:val="00705ABB"/>
    <w:rsid w:val="00705F8C"/>
    <w:rsid w:val="007067A5"/>
    <w:rsid w:val="007130EE"/>
    <w:rsid w:val="0071415D"/>
    <w:rsid w:val="0071484A"/>
    <w:rsid w:val="00716602"/>
    <w:rsid w:val="00716BD5"/>
    <w:rsid w:val="00717A8C"/>
    <w:rsid w:val="00717AFA"/>
    <w:rsid w:val="0072008E"/>
    <w:rsid w:val="00722F52"/>
    <w:rsid w:val="00723238"/>
    <w:rsid w:val="00724BBF"/>
    <w:rsid w:val="0072535F"/>
    <w:rsid w:val="00726068"/>
    <w:rsid w:val="0072766A"/>
    <w:rsid w:val="007317ED"/>
    <w:rsid w:val="0073246E"/>
    <w:rsid w:val="00732B49"/>
    <w:rsid w:val="00732F05"/>
    <w:rsid w:val="007333D1"/>
    <w:rsid w:val="00733C79"/>
    <w:rsid w:val="00734BB0"/>
    <w:rsid w:val="00735BCA"/>
    <w:rsid w:val="00736E6D"/>
    <w:rsid w:val="007374F0"/>
    <w:rsid w:val="00737B1E"/>
    <w:rsid w:val="00737CEF"/>
    <w:rsid w:val="007404E3"/>
    <w:rsid w:val="00740D7C"/>
    <w:rsid w:val="00741ED0"/>
    <w:rsid w:val="007426D7"/>
    <w:rsid w:val="007439DD"/>
    <w:rsid w:val="00745869"/>
    <w:rsid w:val="0074591B"/>
    <w:rsid w:val="0074667B"/>
    <w:rsid w:val="00746A26"/>
    <w:rsid w:val="00746B65"/>
    <w:rsid w:val="00746E9D"/>
    <w:rsid w:val="007516C7"/>
    <w:rsid w:val="00751A89"/>
    <w:rsid w:val="00751DA9"/>
    <w:rsid w:val="00752216"/>
    <w:rsid w:val="00752CB3"/>
    <w:rsid w:val="00752F25"/>
    <w:rsid w:val="007530D3"/>
    <w:rsid w:val="00756064"/>
    <w:rsid w:val="00756815"/>
    <w:rsid w:val="007570D4"/>
    <w:rsid w:val="00757190"/>
    <w:rsid w:val="00760521"/>
    <w:rsid w:val="00760B92"/>
    <w:rsid w:val="00760EB5"/>
    <w:rsid w:val="00762887"/>
    <w:rsid w:val="00762EDB"/>
    <w:rsid w:val="00763DDB"/>
    <w:rsid w:val="00764BFE"/>
    <w:rsid w:val="00764D5C"/>
    <w:rsid w:val="00765E8B"/>
    <w:rsid w:val="00766555"/>
    <w:rsid w:val="00766C2C"/>
    <w:rsid w:val="007706BB"/>
    <w:rsid w:val="0077073D"/>
    <w:rsid w:val="00772940"/>
    <w:rsid w:val="0077415F"/>
    <w:rsid w:val="007749EF"/>
    <w:rsid w:val="007764F4"/>
    <w:rsid w:val="00776B66"/>
    <w:rsid w:val="0077722F"/>
    <w:rsid w:val="00777959"/>
    <w:rsid w:val="00780A14"/>
    <w:rsid w:val="00781ED5"/>
    <w:rsid w:val="00782981"/>
    <w:rsid w:val="00782C91"/>
    <w:rsid w:val="00784D0B"/>
    <w:rsid w:val="00786D19"/>
    <w:rsid w:val="00787F3C"/>
    <w:rsid w:val="007908CC"/>
    <w:rsid w:val="00792E13"/>
    <w:rsid w:val="00794080"/>
    <w:rsid w:val="00795CB4"/>
    <w:rsid w:val="00796459"/>
    <w:rsid w:val="007967BD"/>
    <w:rsid w:val="00796805"/>
    <w:rsid w:val="00797003"/>
    <w:rsid w:val="0079718F"/>
    <w:rsid w:val="0079736C"/>
    <w:rsid w:val="007A0F2A"/>
    <w:rsid w:val="007A145C"/>
    <w:rsid w:val="007A1ABB"/>
    <w:rsid w:val="007A2922"/>
    <w:rsid w:val="007A2D0F"/>
    <w:rsid w:val="007A575E"/>
    <w:rsid w:val="007A5B94"/>
    <w:rsid w:val="007A6B86"/>
    <w:rsid w:val="007A7631"/>
    <w:rsid w:val="007A7678"/>
    <w:rsid w:val="007A7F7F"/>
    <w:rsid w:val="007B05C6"/>
    <w:rsid w:val="007B0D80"/>
    <w:rsid w:val="007B1DD7"/>
    <w:rsid w:val="007B3FAD"/>
    <w:rsid w:val="007B532C"/>
    <w:rsid w:val="007B5F65"/>
    <w:rsid w:val="007C002B"/>
    <w:rsid w:val="007C06EA"/>
    <w:rsid w:val="007C0EFA"/>
    <w:rsid w:val="007C1C19"/>
    <w:rsid w:val="007C2F35"/>
    <w:rsid w:val="007C4C1A"/>
    <w:rsid w:val="007C4F1A"/>
    <w:rsid w:val="007C4FB7"/>
    <w:rsid w:val="007C5E4E"/>
    <w:rsid w:val="007C748F"/>
    <w:rsid w:val="007C7580"/>
    <w:rsid w:val="007D1063"/>
    <w:rsid w:val="007D2221"/>
    <w:rsid w:val="007D260D"/>
    <w:rsid w:val="007D26F4"/>
    <w:rsid w:val="007D2C28"/>
    <w:rsid w:val="007D413D"/>
    <w:rsid w:val="007D48E6"/>
    <w:rsid w:val="007D655F"/>
    <w:rsid w:val="007D72E2"/>
    <w:rsid w:val="007D7676"/>
    <w:rsid w:val="007E0820"/>
    <w:rsid w:val="007E0951"/>
    <w:rsid w:val="007E143C"/>
    <w:rsid w:val="007E2456"/>
    <w:rsid w:val="007E32DE"/>
    <w:rsid w:val="007E37DA"/>
    <w:rsid w:val="007E3BD1"/>
    <w:rsid w:val="007E3CDB"/>
    <w:rsid w:val="007E3DA6"/>
    <w:rsid w:val="007E5CAF"/>
    <w:rsid w:val="007E5FB3"/>
    <w:rsid w:val="007E67F5"/>
    <w:rsid w:val="007E74C1"/>
    <w:rsid w:val="007F1CEE"/>
    <w:rsid w:val="007F2702"/>
    <w:rsid w:val="007F2AEF"/>
    <w:rsid w:val="007F2D20"/>
    <w:rsid w:val="007F2FFD"/>
    <w:rsid w:val="007F405C"/>
    <w:rsid w:val="007F4A2C"/>
    <w:rsid w:val="007F4A5A"/>
    <w:rsid w:val="007F54DA"/>
    <w:rsid w:val="007F592E"/>
    <w:rsid w:val="007F652B"/>
    <w:rsid w:val="007F6C02"/>
    <w:rsid w:val="00800406"/>
    <w:rsid w:val="008010CB"/>
    <w:rsid w:val="00804FF3"/>
    <w:rsid w:val="0081088F"/>
    <w:rsid w:val="008110A6"/>
    <w:rsid w:val="0081121F"/>
    <w:rsid w:val="008116F7"/>
    <w:rsid w:val="00812494"/>
    <w:rsid w:val="00814355"/>
    <w:rsid w:val="00814547"/>
    <w:rsid w:val="008149D7"/>
    <w:rsid w:val="00816B08"/>
    <w:rsid w:val="00816D3B"/>
    <w:rsid w:val="00816F2C"/>
    <w:rsid w:val="00817F46"/>
    <w:rsid w:val="008225F5"/>
    <w:rsid w:val="008227AC"/>
    <w:rsid w:val="0082280B"/>
    <w:rsid w:val="0082712A"/>
    <w:rsid w:val="00827D91"/>
    <w:rsid w:val="008303A0"/>
    <w:rsid w:val="00830B19"/>
    <w:rsid w:val="008352C8"/>
    <w:rsid w:val="00835C32"/>
    <w:rsid w:val="0083642B"/>
    <w:rsid w:val="00837581"/>
    <w:rsid w:val="008402B5"/>
    <w:rsid w:val="00840558"/>
    <w:rsid w:val="008411D9"/>
    <w:rsid w:val="00842489"/>
    <w:rsid w:val="00843679"/>
    <w:rsid w:val="00845093"/>
    <w:rsid w:val="0084592C"/>
    <w:rsid w:val="00847C5A"/>
    <w:rsid w:val="008511A8"/>
    <w:rsid w:val="00851ECC"/>
    <w:rsid w:val="008528C6"/>
    <w:rsid w:val="008539DC"/>
    <w:rsid w:val="0085576C"/>
    <w:rsid w:val="00855B12"/>
    <w:rsid w:val="008562B3"/>
    <w:rsid w:val="00856C83"/>
    <w:rsid w:val="008571F3"/>
    <w:rsid w:val="00857208"/>
    <w:rsid w:val="00857289"/>
    <w:rsid w:val="0085750F"/>
    <w:rsid w:val="00857846"/>
    <w:rsid w:val="00860775"/>
    <w:rsid w:val="00860978"/>
    <w:rsid w:val="00860DD6"/>
    <w:rsid w:val="00862C5D"/>
    <w:rsid w:val="008640D5"/>
    <w:rsid w:val="00864992"/>
    <w:rsid w:val="00866140"/>
    <w:rsid w:val="00866B55"/>
    <w:rsid w:val="00867C87"/>
    <w:rsid w:val="008707C6"/>
    <w:rsid w:val="008709B9"/>
    <w:rsid w:val="00870AF7"/>
    <w:rsid w:val="00871E1F"/>
    <w:rsid w:val="00872B76"/>
    <w:rsid w:val="00873A1F"/>
    <w:rsid w:val="008749C5"/>
    <w:rsid w:val="008759D6"/>
    <w:rsid w:val="00877477"/>
    <w:rsid w:val="00877E72"/>
    <w:rsid w:val="00877FF7"/>
    <w:rsid w:val="00880366"/>
    <w:rsid w:val="00881FD8"/>
    <w:rsid w:val="0088394D"/>
    <w:rsid w:val="00883FEA"/>
    <w:rsid w:val="008867B6"/>
    <w:rsid w:val="00886FFC"/>
    <w:rsid w:val="0088729D"/>
    <w:rsid w:val="00887829"/>
    <w:rsid w:val="00890739"/>
    <w:rsid w:val="00891BBD"/>
    <w:rsid w:val="0089412E"/>
    <w:rsid w:val="0089521F"/>
    <w:rsid w:val="00895582"/>
    <w:rsid w:val="0089723F"/>
    <w:rsid w:val="008977E3"/>
    <w:rsid w:val="00897BF7"/>
    <w:rsid w:val="008A5677"/>
    <w:rsid w:val="008A6D6A"/>
    <w:rsid w:val="008A74C7"/>
    <w:rsid w:val="008B2A13"/>
    <w:rsid w:val="008B2EC2"/>
    <w:rsid w:val="008B3321"/>
    <w:rsid w:val="008B45F4"/>
    <w:rsid w:val="008B6C96"/>
    <w:rsid w:val="008C0853"/>
    <w:rsid w:val="008C0E67"/>
    <w:rsid w:val="008C1908"/>
    <w:rsid w:val="008C1DFE"/>
    <w:rsid w:val="008C2A1C"/>
    <w:rsid w:val="008C3AA9"/>
    <w:rsid w:val="008C4026"/>
    <w:rsid w:val="008C447B"/>
    <w:rsid w:val="008C4554"/>
    <w:rsid w:val="008C4E09"/>
    <w:rsid w:val="008C4F56"/>
    <w:rsid w:val="008C5281"/>
    <w:rsid w:val="008C6535"/>
    <w:rsid w:val="008C6B3D"/>
    <w:rsid w:val="008C7CDF"/>
    <w:rsid w:val="008D020F"/>
    <w:rsid w:val="008D28B6"/>
    <w:rsid w:val="008D4E6C"/>
    <w:rsid w:val="008D63E2"/>
    <w:rsid w:val="008D66AC"/>
    <w:rsid w:val="008D69CE"/>
    <w:rsid w:val="008D7EFF"/>
    <w:rsid w:val="008E16C0"/>
    <w:rsid w:val="008E1B8F"/>
    <w:rsid w:val="008E220E"/>
    <w:rsid w:val="008E628C"/>
    <w:rsid w:val="008F0750"/>
    <w:rsid w:val="008F0DFA"/>
    <w:rsid w:val="008F2777"/>
    <w:rsid w:val="008F2E25"/>
    <w:rsid w:val="008F3666"/>
    <w:rsid w:val="008F3701"/>
    <w:rsid w:val="008F3C86"/>
    <w:rsid w:val="008F6273"/>
    <w:rsid w:val="008F62FC"/>
    <w:rsid w:val="008F67D2"/>
    <w:rsid w:val="008F6F16"/>
    <w:rsid w:val="009016F2"/>
    <w:rsid w:val="009019F0"/>
    <w:rsid w:val="00901D80"/>
    <w:rsid w:val="00902377"/>
    <w:rsid w:val="009024F4"/>
    <w:rsid w:val="009032C1"/>
    <w:rsid w:val="0090347C"/>
    <w:rsid w:val="00903C61"/>
    <w:rsid w:val="00903D15"/>
    <w:rsid w:val="009045B0"/>
    <w:rsid w:val="0090633F"/>
    <w:rsid w:val="0090653C"/>
    <w:rsid w:val="0090782F"/>
    <w:rsid w:val="00910512"/>
    <w:rsid w:val="00912964"/>
    <w:rsid w:val="00912FDE"/>
    <w:rsid w:val="00914067"/>
    <w:rsid w:val="0091721A"/>
    <w:rsid w:val="009174F2"/>
    <w:rsid w:val="00920317"/>
    <w:rsid w:val="00920E38"/>
    <w:rsid w:val="009224D7"/>
    <w:rsid w:val="00922B4C"/>
    <w:rsid w:val="00923DFA"/>
    <w:rsid w:val="00924DBC"/>
    <w:rsid w:val="00925056"/>
    <w:rsid w:val="009257AE"/>
    <w:rsid w:val="009263E8"/>
    <w:rsid w:val="009300DF"/>
    <w:rsid w:val="009313F0"/>
    <w:rsid w:val="00931D9A"/>
    <w:rsid w:val="00932202"/>
    <w:rsid w:val="0093341B"/>
    <w:rsid w:val="00935863"/>
    <w:rsid w:val="00935B9E"/>
    <w:rsid w:val="00936381"/>
    <w:rsid w:val="00936CA2"/>
    <w:rsid w:val="00937333"/>
    <w:rsid w:val="009373CD"/>
    <w:rsid w:val="00937547"/>
    <w:rsid w:val="00937695"/>
    <w:rsid w:val="00940F4F"/>
    <w:rsid w:val="009416B2"/>
    <w:rsid w:val="009427CD"/>
    <w:rsid w:val="009432C1"/>
    <w:rsid w:val="00943766"/>
    <w:rsid w:val="00945192"/>
    <w:rsid w:val="009465D5"/>
    <w:rsid w:val="009477C3"/>
    <w:rsid w:val="009477DC"/>
    <w:rsid w:val="00947EB5"/>
    <w:rsid w:val="009514F4"/>
    <w:rsid w:val="009515FC"/>
    <w:rsid w:val="009522B4"/>
    <w:rsid w:val="009529EB"/>
    <w:rsid w:val="00953C5B"/>
    <w:rsid w:val="009549B2"/>
    <w:rsid w:val="00954C93"/>
    <w:rsid w:val="00957A37"/>
    <w:rsid w:val="0096256B"/>
    <w:rsid w:val="00962799"/>
    <w:rsid w:val="00962BB6"/>
    <w:rsid w:val="009633AA"/>
    <w:rsid w:val="00963F9B"/>
    <w:rsid w:val="009649CC"/>
    <w:rsid w:val="009664F6"/>
    <w:rsid w:val="00966892"/>
    <w:rsid w:val="00966FFD"/>
    <w:rsid w:val="009706EA"/>
    <w:rsid w:val="00970C24"/>
    <w:rsid w:val="00970CBB"/>
    <w:rsid w:val="00971A11"/>
    <w:rsid w:val="009738D3"/>
    <w:rsid w:val="009749ED"/>
    <w:rsid w:val="00974E1A"/>
    <w:rsid w:val="009755FE"/>
    <w:rsid w:val="009758FB"/>
    <w:rsid w:val="0097697B"/>
    <w:rsid w:val="0098011F"/>
    <w:rsid w:val="009803A3"/>
    <w:rsid w:val="00980603"/>
    <w:rsid w:val="00980B56"/>
    <w:rsid w:val="00982594"/>
    <w:rsid w:val="009826AB"/>
    <w:rsid w:val="009832A3"/>
    <w:rsid w:val="00984706"/>
    <w:rsid w:val="00985E52"/>
    <w:rsid w:val="0098670A"/>
    <w:rsid w:val="00987C03"/>
    <w:rsid w:val="00987E85"/>
    <w:rsid w:val="009902B0"/>
    <w:rsid w:val="0099103F"/>
    <w:rsid w:val="00991791"/>
    <w:rsid w:val="00993D93"/>
    <w:rsid w:val="00994D36"/>
    <w:rsid w:val="00994EFC"/>
    <w:rsid w:val="009951E1"/>
    <w:rsid w:val="009954BA"/>
    <w:rsid w:val="009A3115"/>
    <w:rsid w:val="009A394A"/>
    <w:rsid w:val="009A70A2"/>
    <w:rsid w:val="009A7BB5"/>
    <w:rsid w:val="009B0472"/>
    <w:rsid w:val="009B0897"/>
    <w:rsid w:val="009B0CED"/>
    <w:rsid w:val="009B16F0"/>
    <w:rsid w:val="009B1C7D"/>
    <w:rsid w:val="009B26EA"/>
    <w:rsid w:val="009B3660"/>
    <w:rsid w:val="009B3C73"/>
    <w:rsid w:val="009B79BA"/>
    <w:rsid w:val="009C035E"/>
    <w:rsid w:val="009C0753"/>
    <w:rsid w:val="009C0CBB"/>
    <w:rsid w:val="009C1D48"/>
    <w:rsid w:val="009C32D7"/>
    <w:rsid w:val="009C3569"/>
    <w:rsid w:val="009C41E9"/>
    <w:rsid w:val="009C5910"/>
    <w:rsid w:val="009C60E1"/>
    <w:rsid w:val="009D0B32"/>
    <w:rsid w:val="009D1F28"/>
    <w:rsid w:val="009D213C"/>
    <w:rsid w:val="009D3B87"/>
    <w:rsid w:val="009D5CA3"/>
    <w:rsid w:val="009D5D40"/>
    <w:rsid w:val="009D5D70"/>
    <w:rsid w:val="009D6861"/>
    <w:rsid w:val="009D70CB"/>
    <w:rsid w:val="009D7440"/>
    <w:rsid w:val="009D7BBC"/>
    <w:rsid w:val="009E02F4"/>
    <w:rsid w:val="009E0A0C"/>
    <w:rsid w:val="009E0BF9"/>
    <w:rsid w:val="009E12AD"/>
    <w:rsid w:val="009E3159"/>
    <w:rsid w:val="009E3615"/>
    <w:rsid w:val="009E40CD"/>
    <w:rsid w:val="009E4215"/>
    <w:rsid w:val="009E4FFB"/>
    <w:rsid w:val="009E51D5"/>
    <w:rsid w:val="009E54F4"/>
    <w:rsid w:val="009E551F"/>
    <w:rsid w:val="009E574A"/>
    <w:rsid w:val="009E784F"/>
    <w:rsid w:val="009F02CE"/>
    <w:rsid w:val="009F05D4"/>
    <w:rsid w:val="009F0C25"/>
    <w:rsid w:val="009F1181"/>
    <w:rsid w:val="009F160F"/>
    <w:rsid w:val="009F17F3"/>
    <w:rsid w:val="009F23DA"/>
    <w:rsid w:val="009F4C79"/>
    <w:rsid w:val="009F5701"/>
    <w:rsid w:val="009F578C"/>
    <w:rsid w:val="009F5A42"/>
    <w:rsid w:val="00A0009E"/>
    <w:rsid w:val="00A02550"/>
    <w:rsid w:val="00A02D91"/>
    <w:rsid w:val="00A033B7"/>
    <w:rsid w:val="00A039D9"/>
    <w:rsid w:val="00A04A39"/>
    <w:rsid w:val="00A04FB8"/>
    <w:rsid w:val="00A054A1"/>
    <w:rsid w:val="00A06576"/>
    <w:rsid w:val="00A06839"/>
    <w:rsid w:val="00A06EF1"/>
    <w:rsid w:val="00A10CF7"/>
    <w:rsid w:val="00A11FDC"/>
    <w:rsid w:val="00A13A1A"/>
    <w:rsid w:val="00A15785"/>
    <w:rsid w:val="00A15CA9"/>
    <w:rsid w:val="00A15DCC"/>
    <w:rsid w:val="00A167CE"/>
    <w:rsid w:val="00A167FF"/>
    <w:rsid w:val="00A17835"/>
    <w:rsid w:val="00A218E4"/>
    <w:rsid w:val="00A21CB4"/>
    <w:rsid w:val="00A23B13"/>
    <w:rsid w:val="00A24186"/>
    <w:rsid w:val="00A24AD6"/>
    <w:rsid w:val="00A24B53"/>
    <w:rsid w:val="00A2593B"/>
    <w:rsid w:val="00A261F5"/>
    <w:rsid w:val="00A262F4"/>
    <w:rsid w:val="00A2712A"/>
    <w:rsid w:val="00A27568"/>
    <w:rsid w:val="00A302AA"/>
    <w:rsid w:val="00A30A34"/>
    <w:rsid w:val="00A31998"/>
    <w:rsid w:val="00A31A7B"/>
    <w:rsid w:val="00A31E85"/>
    <w:rsid w:val="00A32BB4"/>
    <w:rsid w:val="00A33E51"/>
    <w:rsid w:val="00A34135"/>
    <w:rsid w:val="00A36F38"/>
    <w:rsid w:val="00A3709A"/>
    <w:rsid w:val="00A37417"/>
    <w:rsid w:val="00A41237"/>
    <w:rsid w:val="00A4162A"/>
    <w:rsid w:val="00A422E4"/>
    <w:rsid w:val="00A4309A"/>
    <w:rsid w:val="00A435CC"/>
    <w:rsid w:val="00A438CA"/>
    <w:rsid w:val="00A4483C"/>
    <w:rsid w:val="00A44C7B"/>
    <w:rsid w:val="00A457DD"/>
    <w:rsid w:val="00A459EC"/>
    <w:rsid w:val="00A4615F"/>
    <w:rsid w:val="00A468DE"/>
    <w:rsid w:val="00A47ABE"/>
    <w:rsid w:val="00A532B3"/>
    <w:rsid w:val="00A55724"/>
    <w:rsid w:val="00A55B4E"/>
    <w:rsid w:val="00A561C6"/>
    <w:rsid w:val="00A56BF3"/>
    <w:rsid w:val="00A662CA"/>
    <w:rsid w:val="00A66C9F"/>
    <w:rsid w:val="00A67736"/>
    <w:rsid w:val="00A67E27"/>
    <w:rsid w:val="00A70DB7"/>
    <w:rsid w:val="00A712B3"/>
    <w:rsid w:val="00A71758"/>
    <w:rsid w:val="00A718B5"/>
    <w:rsid w:val="00A720B6"/>
    <w:rsid w:val="00A72DD3"/>
    <w:rsid w:val="00A72ECB"/>
    <w:rsid w:val="00A73902"/>
    <w:rsid w:val="00A75AFF"/>
    <w:rsid w:val="00A77070"/>
    <w:rsid w:val="00A772EC"/>
    <w:rsid w:val="00A80254"/>
    <w:rsid w:val="00A83C84"/>
    <w:rsid w:val="00A846EE"/>
    <w:rsid w:val="00A84E62"/>
    <w:rsid w:val="00A86C72"/>
    <w:rsid w:val="00A86F48"/>
    <w:rsid w:val="00A870E4"/>
    <w:rsid w:val="00A8795F"/>
    <w:rsid w:val="00A90C86"/>
    <w:rsid w:val="00A92018"/>
    <w:rsid w:val="00A969ED"/>
    <w:rsid w:val="00A976B9"/>
    <w:rsid w:val="00A97870"/>
    <w:rsid w:val="00AA17E3"/>
    <w:rsid w:val="00AA2F34"/>
    <w:rsid w:val="00AA3272"/>
    <w:rsid w:val="00AA3C2D"/>
    <w:rsid w:val="00AA41AF"/>
    <w:rsid w:val="00AA4B10"/>
    <w:rsid w:val="00AA5231"/>
    <w:rsid w:val="00AA7356"/>
    <w:rsid w:val="00AA7B91"/>
    <w:rsid w:val="00AA7CF1"/>
    <w:rsid w:val="00AA7FE3"/>
    <w:rsid w:val="00AB0084"/>
    <w:rsid w:val="00AB0E04"/>
    <w:rsid w:val="00AB0E86"/>
    <w:rsid w:val="00AB1151"/>
    <w:rsid w:val="00AB3ED3"/>
    <w:rsid w:val="00AB503A"/>
    <w:rsid w:val="00AB52C2"/>
    <w:rsid w:val="00AB54EB"/>
    <w:rsid w:val="00AB6BCF"/>
    <w:rsid w:val="00AC037A"/>
    <w:rsid w:val="00AC09A6"/>
    <w:rsid w:val="00AC190A"/>
    <w:rsid w:val="00AC1EB5"/>
    <w:rsid w:val="00AC270C"/>
    <w:rsid w:val="00AC28E1"/>
    <w:rsid w:val="00AC2D2F"/>
    <w:rsid w:val="00AC44E7"/>
    <w:rsid w:val="00AC498F"/>
    <w:rsid w:val="00AC4CF9"/>
    <w:rsid w:val="00AC5F63"/>
    <w:rsid w:val="00AC643E"/>
    <w:rsid w:val="00AC6DE5"/>
    <w:rsid w:val="00AC6F09"/>
    <w:rsid w:val="00AC7570"/>
    <w:rsid w:val="00AC7624"/>
    <w:rsid w:val="00AD0205"/>
    <w:rsid w:val="00AD15FB"/>
    <w:rsid w:val="00AD192C"/>
    <w:rsid w:val="00AD1AC2"/>
    <w:rsid w:val="00AD2489"/>
    <w:rsid w:val="00AD480D"/>
    <w:rsid w:val="00AD4D82"/>
    <w:rsid w:val="00AD6752"/>
    <w:rsid w:val="00AD79AE"/>
    <w:rsid w:val="00AE0068"/>
    <w:rsid w:val="00AE116F"/>
    <w:rsid w:val="00AE34EC"/>
    <w:rsid w:val="00AE3B82"/>
    <w:rsid w:val="00AE3BF1"/>
    <w:rsid w:val="00AE501F"/>
    <w:rsid w:val="00AE54DE"/>
    <w:rsid w:val="00AE59DF"/>
    <w:rsid w:val="00AE73F6"/>
    <w:rsid w:val="00AF061F"/>
    <w:rsid w:val="00AF104C"/>
    <w:rsid w:val="00AF13E0"/>
    <w:rsid w:val="00AF18F5"/>
    <w:rsid w:val="00AF1E60"/>
    <w:rsid w:val="00AF20A2"/>
    <w:rsid w:val="00AF2394"/>
    <w:rsid w:val="00AF2AB7"/>
    <w:rsid w:val="00AF2D99"/>
    <w:rsid w:val="00AF2EA8"/>
    <w:rsid w:val="00AF2EE7"/>
    <w:rsid w:val="00AF3E87"/>
    <w:rsid w:val="00AF4EA9"/>
    <w:rsid w:val="00AF78BE"/>
    <w:rsid w:val="00B00074"/>
    <w:rsid w:val="00B008D3"/>
    <w:rsid w:val="00B00BDF"/>
    <w:rsid w:val="00B020C9"/>
    <w:rsid w:val="00B03243"/>
    <w:rsid w:val="00B03377"/>
    <w:rsid w:val="00B03494"/>
    <w:rsid w:val="00B036B5"/>
    <w:rsid w:val="00B04371"/>
    <w:rsid w:val="00B04FDB"/>
    <w:rsid w:val="00B0587B"/>
    <w:rsid w:val="00B05940"/>
    <w:rsid w:val="00B103F4"/>
    <w:rsid w:val="00B11085"/>
    <w:rsid w:val="00B111CA"/>
    <w:rsid w:val="00B11BCB"/>
    <w:rsid w:val="00B11CFC"/>
    <w:rsid w:val="00B120FD"/>
    <w:rsid w:val="00B127CC"/>
    <w:rsid w:val="00B13A88"/>
    <w:rsid w:val="00B13EA5"/>
    <w:rsid w:val="00B13FC2"/>
    <w:rsid w:val="00B1440B"/>
    <w:rsid w:val="00B20CE9"/>
    <w:rsid w:val="00B22281"/>
    <w:rsid w:val="00B223F5"/>
    <w:rsid w:val="00B226B4"/>
    <w:rsid w:val="00B2378F"/>
    <w:rsid w:val="00B23C36"/>
    <w:rsid w:val="00B243B4"/>
    <w:rsid w:val="00B26A62"/>
    <w:rsid w:val="00B27086"/>
    <w:rsid w:val="00B32BC4"/>
    <w:rsid w:val="00B32D19"/>
    <w:rsid w:val="00B36A7B"/>
    <w:rsid w:val="00B36C85"/>
    <w:rsid w:val="00B414CB"/>
    <w:rsid w:val="00B42A88"/>
    <w:rsid w:val="00B42B0C"/>
    <w:rsid w:val="00B42B1A"/>
    <w:rsid w:val="00B43047"/>
    <w:rsid w:val="00B43100"/>
    <w:rsid w:val="00B43352"/>
    <w:rsid w:val="00B43E65"/>
    <w:rsid w:val="00B44307"/>
    <w:rsid w:val="00B44B33"/>
    <w:rsid w:val="00B44C15"/>
    <w:rsid w:val="00B459BE"/>
    <w:rsid w:val="00B47F00"/>
    <w:rsid w:val="00B500DF"/>
    <w:rsid w:val="00B50A9D"/>
    <w:rsid w:val="00B51088"/>
    <w:rsid w:val="00B515B6"/>
    <w:rsid w:val="00B51BAA"/>
    <w:rsid w:val="00B54014"/>
    <w:rsid w:val="00B540E6"/>
    <w:rsid w:val="00B54865"/>
    <w:rsid w:val="00B55AF8"/>
    <w:rsid w:val="00B561EB"/>
    <w:rsid w:val="00B5621D"/>
    <w:rsid w:val="00B57E21"/>
    <w:rsid w:val="00B61174"/>
    <w:rsid w:val="00B62543"/>
    <w:rsid w:val="00B628AC"/>
    <w:rsid w:val="00B638E3"/>
    <w:rsid w:val="00B64B74"/>
    <w:rsid w:val="00B6534B"/>
    <w:rsid w:val="00B66030"/>
    <w:rsid w:val="00B67640"/>
    <w:rsid w:val="00B67971"/>
    <w:rsid w:val="00B67DB2"/>
    <w:rsid w:val="00B705FC"/>
    <w:rsid w:val="00B70BB4"/>
    <w:rsid w:val="00B7109F"/>
    <w:rsid w:val="00B711C2"/>
    <w:rsid w:val="00B71792"/>
    <w:rsid w:val="00B71A81"/>
    <w:rsid w:val="00B727F5"/>
    <w:rsid w:val="00B736AE"/>
    <w:rsid w:val="00B73D48"/>
    <w:rsid w:val="00B74505"/>
    <w:rsid w:val="00B759D0"/>
    <w:rsid w:val="00B7667F"/>
    <w:rsid w:val="00B769C4"/>
    <w:rsid w:val="00B778DA"/>
    <w:rsid w:val="00B77BD7"/>
    <w:rsid w:val="00B81031"/>
    <w:rsid w:val="00B830CB"/>
    <w:rsid w:val="00B84A6A"/>
    <w:rsid w:val="00B859CE"/>
    <w:rsid w:val="00B86333"/>
    <w:rsid w:val="00B8761E"/>
    <w:rsid w:val="00B94296"/>
    <w:rsid w:val="00B95CDA"/>
    <w:rsid w:val="00B97AE7"/>
    <w:rsid w:val="00B97C18"/>
    <w:rsid w:val="00BA1921"/>
    <w:rsid w:val="00BA2261"/>
    <w:rsid w:val="00BA39D8"/>
    <w:rsid w:val="00BA64FE"/>
    <w:rsid w:val="00BA7A82"/>
    <w:rsid w:val="00BB16AB"/>
    <w:rsid w:val="00BB22A2"/>
    <w:rsid w:val="00BB3996"/>
    <w:rsid w:val="00BB416E"/>
    <w:rsid w:val="00BB4BA7"/>
    <w:rsid w:val="00BB4F14"/>
    <w:rsid w:val="00BB63B7"/>
    <w:rsid w:val="00BB6A30"/>
    <w:rsid w:val="00BB742A"/>
    <w:rsid w:val="00BB79A7"/>
    <w:rsid w:val="00BC1C30"/>
    <w:rsid w:val="00BC1EB0"/>
    <w:rsid w:val="00BC260C"/>
    <w:rsid w:val="00BC3079"/>
    <w:rsid w:val="00BC3373"/>
    <w:rsid w:val="00BC343D"/>
    <w:rsid w:val="00BC391B"/>
    <w:rsid w:val="00BC4747"/>
    <w:rsid w:val="00BC4EF6"/>
    <w:rsid w:val="00BC51F0"/>
    <w:rsid w:val="00BC5BE9"/>
    <w:rsid w:val="00BC7696"/>
    <w:rsid w:val="00BC7FEE"/>
    <w:rsid w:val="00BD0060"/>
    <w:rsid w:val="00BD167A"/>
    <w:rsid w:val="00BD16F9"/>
    <w:rsid w:val="00BD1ABF"/>
    <w:rsid w:val="00BD3E86"/>
    <w:rsid w:val="00BD4755"/>
    <w:rsid w:val="00BD4909"/>
    <w:rsid w:val="00BD58D4"/>
    <w:rsid w:val="00BD60D8"/>
    <w:rsid w:val="00BD6B9A"/>
    <w:rsid w:val="00BE2D10"/>
    <w:rsid w:val="00BE5531"/>
    <w:rsid w:val="00BE64FA"/>
    <w:rsid w:val="00BE73EE"/>
    <w:rsid w:val="00BE7BE3"/>
    <w:rsid w:val="00BE7C5C"/>
    <w:rsid w:val="00BF0436"/>
    <w:rsid w:val="00BF082E"/>
    <w:rsid w:val="00BF10E3"/>
    <w:rsid w:val="00BF16DA"/>
    <w:rsid w:val="00BF1748"/>
    <w:rsid w:val="00BF52A4"/>
    <w:rsid w:val="00BF6F37"/>
    <w:rsid w:val="00C00295"/>
    <w:rsid w:val="00C00605"/>
    <w:rsid w:val="00C006F0"/>
    <w:rsid w:val="00C01157"/>
    <w:rsid w:val="00C01497"/>
    <w:rsid w:val="00C015C2"/>
    <w:rsid w:val="00C01AA2"/>
    <w:rsid w:val="00C026CC"/>
    <w:rsid w:val="00C028B2"/>
    <w:rsid w:val="00C04983"/>
    <w:rsid w:val="00C049B6"/>
    <w:rsid w:val="00C04C2F"/>
    <w:rsid w:val="00C05129"/>
    <w:rsid w:val="00C05628"/>
    <w:rsid w:val="00C07176"/>
    <w:rsid w:val="00C073AA"/>
    <w:rsid w:val="00C077C0"/>
    <w:rsid w:val="00C115C0"/>
    <w:rsid w:val="00C12182"/>
    <w:rsid w:val="00C144A8"/>
    <w:rsid w:val="00C15DBB"/>
    <w:rsid w:val="00C15DEF"/>
    <w:rsid w:val="00C16341"/>
    <w:rsid w:val="00C168FD"/>
    <w:rsid w:val="00C222E9"/>
    <w:rsid w:val="00C24191"/>
    <w:rsid w:val="00C24651"/>
    <w:rsid w:val="00C2522D"/>
    <w:rsid w:val="00C2649A"/>
    <w:rsid w:val="00C26EE9"/>
    <w:rsid w:val="00C27632"/>
    <w:rsid w:val="00C27F2F"/>
    <w:rsid w:val="00C301C5"/>
    <w:rsid w:val="00C30A47"/>
    <w:rsid w:val="00C315A6"/>
    <w:rsid w:val="00C31F9B"/>
    <w:rsid w:val="00C32310"/>
    <w:rsid w:val="00C345E0"/>
    <w:rsid w:val="00C35ACE"/>
    <w:rsid w:val="00C368C7"/>
    <w:rsid w:val="00C401D8"/>
    <w:rsid w:val="00C408F7"/>
    <w:rsid w:val="00C42759"/>
    <w:rsid w:val="00C43A4A"/>
    <w:rsid w:val="00C44A7D"/>
    <w:rsid w:val="00C47337"/>
    <w:rsid w:val="00C4773A"/>
    <w:rsid w:val="00C51DEE"/>
    <w:rsid w:val="00C52314"/>
    <w:rsid w:val="00C52D8D"/>
    <w:rsid w:val="00C53490"/>
    <w:rsid w:val="00C534B4"/>
    <w:rsid w:val="00C54E46"/>
    <w:rsid w:val="00C550E0"/>
    <w:rsid w:val="00C551A7"/>
    <w:rsid w:val="00C561A4"/>
    <w:rsid w:val="00C562CC"/>
    <w:rsid w:val="00C56921"/>
    <w:rsid w:val="00C56F12"/>
    <w:rsid w:val="00C57B58"/>
    <w:rsid w:val="00C6018C"/>
    <w:rsid w:val="00C601AC"/>
    <w:rsid w:val="00C60612"/>
    <w:rsid w:val="00C60A61"/>
    <w:rsid w:val="00C61870"/>
    <w:rsid w:val="00C63254"/>
    <w:rsid w:val="00C64141"/>
    <w:rsid w:val="00C642D1"/>
    <w:rsid w:val="00C64911"/>
    <w:rsid w:val="00C672C7"/>
    <w:rsid w:val="00C67671"/>
    <w:rsid w:val="00C7020A"/>
    <w:rsid w:val="00C70CEB"/>
    <w:rsid w:val="00C71ED4"/>
    <w:rsid w:val="00C72A0C"/>
    <w:rsid w:val="00C739AF"/>
    <w:rsid w:val="00C75D27"/>
    <w:rsid w:val="00C768FE"/>
    <w:rsid w:val="00C77FB0"/>
    <w:rsid w:val="00C8204F"/>
    <w:rsid w:val="00C82251"/>
    <w:rsid w:val="00C823EC"/>
    <w:rsid w:val="00C82C3B"/>
    <w:rsid w:val="00C8372F"/>
    <w:rsid w:val="00C85105"/>
    <w:rsid w:val="00C853B6"/>
    <w:rsid w:val="00C86489"/>
    <w:rsid w:val="00C8752F"/>
    <w:rsid w:val="00C87C22"/>
    <w:rsid w:val="00C87E71"/>
    <w:rsid w:val="00C92433"/>
    <w:rsid w:val="00C924AA"/>
    <w:rsid w:val="00C93A53"/>
    <w:rsid w:val="00C93C07"/>
    <w:rsid w:val="00C96AEE"/>
    <w:rsid w:val="00CA18D2"/>
    <w:rsid w:val="00CA3534"/>
    <w:rsid w:val="00CA42CA"/>
    <w:rsid w:val="00CA6CE4"/>
    <w:rsid w:val="00CA6F51"/>
    <w:rsid w:val="00CA7E49"/>
    <w:rsid w:val="00CB03D0"/>
    <w:rsid w:val="00CB4786"/>
    <w:rsid w:val="00CB4864"/>
    <w:rsid w:val="00CB50FB"/>
    <w:rsid w:val="00CB5488"/>
    <w:rsid w:val="00CB6CA2"/>
    <w:rsid w:val="00CC0E29"/>
    <w:rsid w:val="00CC0E3D"/>
    <w:rsid w:val="00CC11B4"/>
    <w:rsid w:val="00CC179D"/>
    <w:rsid w:val="00CC1C10"/>
    <w:rsid w:val="00CC226C"/>
    <w:rsid w:val="00CC3224"/>
    <w:rsid w:val="00CC342F"/>
    <w:rsid w:val="00CC3A6B"/>
    <w:rsid w:val="00CC5528"/>
    <w:rsid w:val="00CC5DFE"/>
    <w:rsid w:val="00CC6C36"/>
    <w:rsid w:val="00CC79B0"/>
    <w:rsid w:val="00CC7BB3"/>
    <w:rsid w:val="00CC7DE2"/>
    <w:rsid w:val="00CD16B3"/>
    <w:rsid w:val="00CD21E3"/>
    <w:rsid w:val="00CD2DEE"/>
    <w:rsid w:val="00CD2DFB"/>
    <w:rsid w:val="00CD325E"/>
    <w:rsid w:val="00CD33FE"/>
    <w:rsid w:val="00CD3964"/>
    <w:rsid w:val="00CD4158"/>
    <w:rsid w:val="00CD4763"/>
    <w:rsid w:val="00CD50A3"/>
    <w:rsid w:val="00CD5499"/>
    <w:rsid w:val="00CD6B9B"/>
    <w:rsid w:val="00CD7761"/>
    <w:rsid w:val="00CE0767"/>
    <w:rsid w:val="00CE151D"/>
    <w:rsid w:val="00CE1809"/>
    <w:rsid w:val="00CE1928"/>
    <w:rsid w:val="00CE4265"/>
    <w:rsid w:val="00CE455D"/>
    <w:rsid w:val="00CE571E"/>
    <w:rsid w:val="00CE58D1"/>
    <w:rsid w:val="00CE6618"/>
    <w:rsid w:val="00CF08BB"/>
    <w:rsid w:val="00CF440B"/>
    <w:rsid w:val="00CF465B"/>
    <w:rsid w:val="00CF4940"/>
    <w:rsid w:val="00CF537F"/>
    <w:rsid w:val="00CF769E"/>
    <w:rsid w:val="00D0226A"/>
    <w:rsid w:val="00D02FE6"/>
    <w:rsid w:val="00D04580"/>
    <w:rsid w:val="00D049F1"/>
    <w:rsid w:val="00D04B6C"/>
    <w:rsid w:val="00D057E9"/>
    <w:rsid w:val="00D0635C"/>
    <w:rsid w:val="00D10356"/>
    <w:rsid w:val="00D10528"/>
    <w:rsid w:val="00D1084F"/>
    <w:rsid w:val="00D1125E"/>
    <w:rsid w:val="00D1167A"/>
    <w:rsid w:val="00D12025"/>
    <w:rsid w:val="00D121C6"/>
    <w:rsid w:val="00D144A8"/>
    <w:rsid w:val="00D14B3E"/>
    <w:rsid w:val="00D14C6C"/>
    <w:rsid w:val="00D14ED4"/>
    <w:rsid w:val="00D15D12"/>
    <w:rsid w:val="00D16DF4"/>
    <w:rsid w:val="00D16F03"/>
    <w:rsid w:val="00D1750F"/>
    <w:rsid w:val="00D17C70"/>
    <w:rsid w:val="00D20952"/>
    <w:rsid w:val="00D21579"/>
    <w:rsid w:val="00D2167D"/>
    <w:rsid w:val="00D219F5"/>
    <w:rsid w:val="00D227DA"/>
    <w:rsid w:val="00D22B38"/>
    <w:rsid w:val="00D232E7"/>
    <w:rsid w:val="00D2373D"/>
    <w:rsid w:val="00D23CA5"/>
    <w:rsid w:val="00D24F85"/>
    <w:rsid w:val="00D259DF"/>
    <w:rsid w:val="00D26F8D"/>
    <w:rsid w:val="00D27395"/>
    <w:rsid w:val="00D31355"/>
    <w:rsid w:val="00D31AB1"/>
    <w:rsid w:val="00D31F2A"/>
    <w:rsid w:val="00D3318C"/>
    <w:rsid w:val="00D339FA"/>
    <w:rsid w:val="00D33A34"/>
    <w:rsid w:val="00D33D57"/>
    <w:rsid w:val="00D33EE6"/>
    <w:rsid w:val="00D33EEB"/>
    <w:rsid w:val="00D35491"/>
    <w:rsid w:val="00D3573A"/>
    <w:rsid w:val="00D3694F"/>
    <w:rsid w:val="00D3743C"/>
    <w:rsid w:val="00D374AF"/>
    <w:rsid w:val="00D37772"/>
    <w:rsid w:val="00D37821"/>
    <w:rsid w:val="00D40FD0"/>
    <w:rsid w:val="00D41AAC"/>
    <w:rsid w:val="00D42ADB"/>
    <w:rsid w:val="00D432A4"/>
    <w:rsid w:val="00D44325"/>
    <w:rsid w:val="00D443B7"/>
    <w:rsid w:val="00D45DCE"/>
    <w:rsid w:val="00D4641D"/>
    <w:rsid w:val="00D46603"/>
    <w:rsid w:val="00D467C4"/>
    <w:rsid w:val="00D47521"/>
    <w:rsid w:val="00D50EC2"/>
    <w:rsid w:val="00D51641"/>
    <w:rsid w:val="00D527C6"/>
    <w:rsid w:val="00D53490"/>
    <w:rsid w:val="00D54205"/>
    <w:rsid w:val="00D547A9"/>
    <w:rsid w:val="00D56CE2"/>
    <w:rsid w:val="00D57C4F"/>
    <w:rsid w:val="00D57E89"/>
    <w:rsid w:val="00D60E26"/>
    <w:rsid w:val="00D612A9"/>
    <w:rsid w:val="00D61BA2"/>
    <w:rsid w:val="00D6497B"/>
    <w:rsid w:val="00D658CB"/>
    <w:rsid w:val="00D66205"/>
    <w:rsid w:val="00D6640E"/>
    <w:rsid w:val="00D66AAC"/>
    <w:rsid w:val="00D671EB"/>
    <w:rsid w:val="00D674AC"/>
    <w:rsid w:val="00D67601"/>
    <w:rsid w:val="00D67655"/>
    <w:rsid w:val="00D67822"/>
    <w:rsid w:val="00D67A43"/>
    <w:rsid w:val="00D7190B"/>
    <w:rsid w:val="00D72A1C"/>
    <w:rsid w:val="00D74AB9"/>
    <w:rsid w:val="00D74C04"/>
    <w:rsid w:val="00D77615"/>
    <w:rsid w:val="00D7775F"/>
    <w:rsid w:val="00D8081B"/>
    <w:rsid w:val="00D819FF"/>
    <w:rsid w:val="00D81DDF"/>
    <w:rsid w:val="00D825A6"/>
    <w:rsid w:val="00D8350F"/>
    <w:rsid w:val="00D83B8F"/>
    <w:rsid w:val="00D84198"/>
    <w:rsid w:val="00D8460C"/>
    <w:rsid w:val="00D84677"/>
    <w:rsid w:val="00D84A8C"/>
    <w:rsid w:val="00D8542C"/>
    <w:rsid w:val="00D86DC9"/>
    <w:rsid w:val="00D904DD"/>
    <w:rsid w:val="00D9189C"/>
    <w:rsid w:val="00D91D2E"/>
    <w:rsid w:val="00D932C8"/>
    <w:rsid w:val="00D93B36"/>
    <w:rsid w:val="00D95F96"/>
    <w:rsid w:val="00D960BE"/>
    <w:rsid w:val="00D965CA"/>
    <w:rsid w:val="00D9695A"/>
    <w:rsid w:val="00D96B01"/>
    <w:rsid w:val="00D96C55"/>
    <w:rsid w:val="00D96F12"/>
    <w:rsid w:val="00D9700E"/>
    <w:rsid w:val="00D97CF2"/>
    <w:rsid w:val="00DA0CFE"/>
    <w:rsid w:val="00DA0D00"/>
    <w:rsid w:val="00DA2490"/>
    <w:rsid w:val="00DA31DE"/>
    <w:rsid w:val="00DA32C1"/>
    <w:rsid w:val="00DA3A6C"/>
    <w:rsid w:val="00DA3A7C"/>
    <w:rsid w:val="00DA4C69"/>
    <w:rsid w:val="00DA5DFD"/>
    <w:rsid w:val="00DA6724"/>
    <w:rsid w:val="00DA7F5D"/>
    <w:rsid w:val="00DB0ACF"/>
    <w:rsid w:val="00DB1C2C"/>
    <w:rsid w:val="00DB3240"/>
    <w:rsid w:val="00DB3FFC"/>
    <w:rsid w:val="00DB5033"/>
    <w:rsid w:val="00DB524E"/>
    <w:rsid w:val="00DB5531"/>
    <w:rsid w:val="00DB66DB"/>
    <w:rsid w:val="00DB7972"/>
    <w:rsid w:val="00DC06C6"/>
    <w:rsid w:val="00DC06C7"/>
    <w:rsid w:val="00DC0B95"/>
    <w:rsid w:val="00DC6775"/>
    <w:rsid w:val="00DC6C2C"/>
    <w:rsid w:val="00DC7120"/>
    <w:rsid w:val="00DC77AA"/>
    <w:rsid w:val="00DD290C"/>
    <w:rsid w:val="00DD2A92"/>
    <w:rsid w:val="00DD3D7B"/>
    <w:rsid w:val="00DD3E2A"/>
    <w:rsid w:val="00DD56ED"/>
    <w:rsid w:val="00DD5A0B"/>
    <w:rsid w:val="00DD674B"/>
    <w:rsid w:val="00DE12A6"/>
    <w:rsid w:val="00DE162F"/>
    <w:rsid w:val="00DE177B"/>
    <w:rsid w:val="00DE3ACA"/>
    <w:rsid w:val="00DE4B1E"/>
    <w:rsid w:val="00DE4D0D"/>
    <w:rsid w:val="00DE66AD"/>
    <w:rsid w:val="00DE7336"/>
    <w:rsid w:val="00DE739A"/>
    <w:rsid w:val="00DE7ED6"/>
    <w:rsid w:val="00DF0C30"/>
    <w:rsid w:val="00DF1236"/>
    <w:rsid w:val="00DF2520"/>
    <w:rsid w:val="00DF2619"/>
    <w:rsid w:val="00DF282D"/>
    <w:rsid w:val="00DF30EA"/>
    <w:rsid w:val="00DF3BFE"/>
    <w:rsid w:val="00DF4731"/>
    <w:rsid w:val="00DF4EED"/>
    <w:rsid w:val="00DF59FF"/>
    <w:rsid w:val="00DF7715"/>
    <w:rsid w:val="00DF7A6B"/>
    <w:rsid w:val="00DF7A72"/>
    <w:rsid w:val="00E0212A"/>
    <w:rsid w:val="00E02E4E"/>
    <w:rsid w:val="00E04D2F"/>
    <w:rsid w:val="00E112BD"/>
    <w:rsid w:val="00E114CA"/>
    <w:rsid w:val="00E11B66"/>
    <w:rsid w:val="00E1284E"/>
    <w:rsid w:val="00E12BAE"/>
    <w:rsid w:val="00E154B7"/>
    <w:rsid w:val="00E15622"/>
    <w:rsid w:val="00E159CD"/>
    <w:rsid w:val="00E166DC"/>
    <w:rsid w:val="00E16824"/>
    <w:rsid w:val="00E16DF0"/>
    <w:rsid w:val="00E226D6"/>
    <w:rsid w:val="00E2378C"/>
    <w:rsid w:val="00E24CD6"/>
    <w:rsid w:val="00E24F94"/>
    <w:rsid w:val="00E259AD"/>
    <w:rsid w:val="00E25A7E"/>
    <w:rsid w:val="00E25B3F"/>
    <w:rsid w:val="00E25F7D"/>
    <w:rsid w:val="00E26851"/>
    <w:rsid w:val="00E2745D"/>
    <w:rsid w:val="00E30531"/>
    <w:rsid w:val="00E30AEC"/>
    <w:rsid w:val="00E31794"/>
    <w:rsid w:val="00E31B36"/>
    <w:rsid w:val="00E320C1"/>
    <w:rsid w:val="00E32396"/>
    <w:rsid w:val="00E32840"/>
    <w:rsid w:val="00E3356C"/>
    <w:rsid w:val="00E34D5B"/>
    <w:rsid w:val="00E351BB"/>
    <w:rsid w:val="00E35506"/>
    <w:rsid w:val="00E3727C"/>
    <w:rsid w:val="00E37F19"/>
    <w:rsid w:val="00E428DC"/>
    <w:rsid w:val="00E42D36"/>
    <w:rsid w:val="00E44D52"/>
    <w:rsid w:val="00E46189"/>
    <w:rsid w:val="00E46DE8"/>
    <w:rsid w:val="00E47D13"/>
    <w:rsid w:val="00E504D8"/>
    <w:rsid w:val="00E50889"/>
    <w:rsid w:val="00E520DD"/>
    <w:rsid w:val="00E529B8"/>
    <w:rsid w:val="00E533CF"/>
    <w:rsid w:val="00E54336"/>
    <w:rsid w:val="00E5464A"/>
    <w:rsid w:val="00E54951"/>
    <w:rsid w:val="00E55871"/>
    <w:rsid w:val="00E569F0"/>
    <w:rsid w:val="00E570D5"/>
    <w:rsid w:val="00E61649"/>
    <w:rsid w:val="00E62996"/>
    <w:rsid w:val="00E635E1"/>
    <w:rsid w:val="00E63964"/>
    <w:rsid w:val="00E63D94"/>
    <w:rsid w:val="00E649B8"/>
    <w:rsid w:val="00E65540"/>
    <w:rsid w:val="00E6688B"/>
    <w:rsid w:val="00E669A1"/>
    <w:rsid w:val="00E70176"/>
    <w:rsid w:val="00E702C7"/>
    <w:rsid w:val="00E708BC"/>
    <w:rsid w:val="00E7092C"/>
    <w:rsid w:val="00E73A06"/>
    <w:rsid w:val="00E742F4"/>
    <w:rsid w:val="00E7733F"/>
    <w:rsid w:val="00E80D38"/>
    <w:rsid w:val="00E81A40"/>
    <w:rsid w:val="00E81C67"/>
    <w:rsid w:val="00E83849"/>
    <w:rsid w:val="00E84CE5"/>
    <w:rsid w:val="00E86B4A"/>
    <w:rsid w:val="00E8751A"/>
    <w:rsid w:val="00E87EFA"/>
    <w:rsid w:val="00E9282D"/>
    <w:rsid w:val="00E92BDD"/>
    <w:rsid w:val="00E9446B"/>
    <w:rsid w:val="00E94E5A"/>
    <w:rsid w:val="00E95380"/>
    <w:rsid w:val="00E95C5B"/>
    <w:rsid w:val="00E9649F"/>
    <w:rsid w:val="00E96D14"/>
    <w:rsid w:val="00E97D25"/>
    <w:rsid w:val="00EA1ECC"/>
    <w:rsid w:val="00EA30C2"/>
    <w:rsid w:val="00EA4F17"/>
    <w:rsid w:val="00EA6158"/>
    <w:rsid w:val="00EA6255"/>
    <w:rsid w:val="00EA6B4D"/>
    <w:rsid w:val="00EA786A"/>
    <w:rsid w:val="00EA7938"/>
    <w:rsid w:val="00EB0348"/>
    <w:rsid w:val="00EB0C20"/>
    <w:rsid w:val="00EB1B37"/>
    <w:rsid w:val="00EB24E3"/>
    <w:rsid w:val="00EB2646"/>
    <w:rsid w:val="00EB440F"/>
    <w:rsid w:val="00EB477E"/>
    <w:rsid w:val="00EB5364"/>
    <w:rsid w:val="00EB55F5"/>
    <w:rsid w:val="00EB66BE"/>
    <w:rsid w:val="00EB6D1C"/>
    <w:rsid w:val="00EB7528"/>
    <w:rsid w:val="00EC2AA4"/>
    <w:rsid w:val="00EC3697"/>
    <w:rsid w:val="00EC445F"/>
    <w:rsid w:val="00EC5A62"/>
    <w:rsid w:val="00EC5BDE"/>
    <w:rsid w:val="00EC5C74"/>
    <w:rsid w:val="00EC73EC"/>
    <w:rsid w:val="00EC7C3D"/>
    <w:rsid w:val="00ED1815"/>
    <w:rsid w:val="00ED2B4F"/>
    <w:rsid w:val="00ED2C9C"/>
    <w:rsid w:val="00ED3411"/>
    <w:rsid w:val="00ED3712"/>
    <w:rsid w:val="00ED37F9"/>
    <w:rsid w:val="00ED380E"/>
    <w:rsid w:val="00ED3CCF"/>
    <w:rsid w:val="00ED5563"/>
    <w:rsid w:val="00ED5949"/>
    <w:rsid w:val="00ED5E8E"/>
    <w:rsid w:val="00EE024E"/>
    <w:rsid w:val="00EE2344"/>
    <w:rsid w:val="00EE23F8"/>
    <w:rsid w:val="00EE30B3"/>
    <w:rsid w:val="00EE5719"/>
    <w:rsid w:val="00EE78AC"/>
    <w:rsid w:val="00EE7BF3"/>
    <w:rsid w:val="00EF03FA"/>
    <w:rsid w:val="00EF04A9"/>
    <w:rsid w:val="00EF0A13"/>
    <w:rsid w:val="00EF0C49"/>
    <w:rsid w:val="00EF0C52"/>
    <w:rsid w:val="00EF0D39"/>
    <w:rsid w:val="00EF12E5"/>
    <w:rsid w:val="00EF2C88"/>
    <w:rsid w:val="00EF4435"/>
    <w:rsid w:val="00EF53E8"/>
    <w:rsid w:val="00EF59BE"/>
    <w:rsid w:val="00F01210"/>
    <w:rsid w:val="00F01B06"/>
    <w:rsid w:val="00F0267B"/>
    <w:rsid w:val="00F033AB"/>
    <w:rsid w:val="00F06735"/>
    <w:rsid w:val="00F06D01"/>
    <w:rsid w:val="00F1053D"/>
    <w:rsid w:val="00F10C1D"/>
    <w:rsid w:val="00F11944"/>
    <w:rsid w:val="00F11CCB"/>
    <w:rsid w:val="00F1571E"/>
    <w:rsid w:val="00F15FCD"/>
    <w:rsid w:val="00F1662A"/>
    <w:rsid w:val="00F17F44"/>
    <w:rsid w:val="00F2028A"/>
    <w:rsid w:val="00F20528"/>
    <w:rsid w:val="00F2266C"/>
    <w:rsid w:val="00F22EF5"/>
    <w:rsid w:val="00F2308B"/>
    <w:rsid w:val="00F237E9"/>
    <w:rsid w:val="00F23AFF"/>
    <w:rsid w:val="00F2582F"/>
    <w:rsid w:val="00F2607E"/>
    <w:rsid w:val="00F2764B"/>
    <w:rsid w:val="00F301E3"/>
    <w:rsid w:val="00F30878"/>
    <w:rsid w:val="00F31044"/>
    <w:rsid w:val="00F310EC"/>
    <w:rsid w:val="00F3191E"/>
    <w:rsid w:val="00F31B44"/>
    <w:rsid w:val="00F32668"/>
    <w:rsid w:val="00F329AF"/>
    <w:rsid w:val="00F35114"/>
    <w:rsid w:val="00F35F4C"/>
    <w:rsid w:val="00F40825"/>
    <w:rsid w:val="00F40AF9"/>
    <w:rsid w:val="00F40C73"/>
    <w:rsid w:val="00F43127"/>
    <w:rsid w:val="00F43936"/>
    <w:rsid w:val="00F442F4"/>
    <w:rsid w:val="00F44EDD"/>
    <w:rsid w:val="00F45607"/>
    <w:rsid w:val="00F46C6B"/>
    <w:rsid w:val="00F47082"/>
    <w:rsid w:val="00F471A1"/>
    <w:rsid w:val="00F472D2"/>
    <w:rsid w:val="00F514FC"/>
    <w:rsid w:val="00F534BD"/>
    <w:rsid w:val="00F546E6"/>
    <w:rsid w:val="00F549BB"/>
    <w:rsid w:val="00F54E7F"/>
    <w:rsid w:val="00F55ABA"/>
    <w:rsid w:val="00F55F85"/>
    <w:rsid w:val="00F56FCF"/>
    <w:rsid w:val="00F57784"/>
    <w:rsid w:val="00F57927"/>
    <w:rsid w:val="00F60109"/>
    <w:rsid w:val="00F60C0C"/>
    <w:rsid w:val="00F61B3E"/>
    <w:rsid w:val="00F62A96"/>
    <w:rsid w:val="00F62DFE"/>
    <w:rsid w:val="00F63390"/>
    <w:rsid w:val="00F63AEF"/>
    <w:rsid w:val="00F63AF5"/>
    <w:rsid w:val="00F63BB2"/>
    <w:rsid w:val="00F64226"/>
    <w:rsid w:val="00F65B1C"/>
    <w:rsid w:val="00F662B3"/>
    <w:rsid w:val="00F71651"/>
    <w:rsid w:val="00F738A5"/>
    <w:rsid w:val="00F73C3B"/>
    <w:rsid w:val="00F75A51"/>
    <w:rsid w:val="00F75C44"/>
    <w:rsid w:val="00F75C9F"/>
    <w:rsid w:val="00F765E1"/>
    <w:rsid w:val="00F77C66"/>
    <w:rsid w:val="00F77FBD"/>
    <w:rsid w:val="00F80DE2"/>
    <w:rsid w:val="00F80FFB"/>
    <w:rsid w:val="00F81AF1"/>
    <w:rsid w:val="00F82C3A"/>
    <w:rsid w:val="00F82F96"/>
    <w:rsid w:val="00F843FE"/>
    <w:rsid w:val="00F8468B"/>
    <w:rsid w:val="00F86262"/>
    <w:rsid w:val="00F8644E"/>
    <w:rsid w:val="00F86757"/>
    <w:rsid w:val="00F91722"/>
    <w:rsid w:val="00F91996"/>
    <w:rsid w:val="00F92931"/>
    <w:rsid w:val="00F92E6C"/>
    <w:rsid w:val="00F9352C"/>
    <w:rsid w:val="00F93E59"/>
    <w:rsid w:val="00F93FFD"/>
    <w:rsid w:val="00F94933"/>
    <w:rsid w:val="00F94ACE"/>
    <w:rsid w:val="00F951E5"/>
    <w:rsid w:val="00F95634"/>
    <w:rsid w:val="00F9579C"/>
    <w:rsid w:val="00F97390"/>
    <w:rsid w:val="00F97722"/>
    <w:rsid w:val="00F97CB9"/>
    <w:rsid w:val="00FA19F8"/>
    <w:rsid w:val="00FA4E51"/>
    <w:rsid w:val="00FA5D39"/>
    <w:rsid w:val="00FA7E82"/>
    <w:rsid w:val="00FB052D"/>
    <w:rsid w:val="00FB11D4"/>
    <w:rsid w:val="00FB33CF"/>
    <w:rsid w:val="00FB6D78"/>
    <w:rsid w:val="00FB6EEB"/>
    <w:rsid w:val="00FC017B"/>
    <w:rsid w:val="00FC13E9"/>
    <w:rsid w:val="00FC1460"/>
    <w:rsid w:val="00FC1AC9"/>
    <w:rsid w:val="00FC57FA"/>
    <w:rsid w:val="00FC6B01"/>
    <w:rsid w:val="00FC6CF2"/>
    <w:rsid w:val="00FC7D40"/>
    <w:rsid w:val="00FD2DAB"/>
    <w:rsid w:val="00FD3506"/>
    <w:rsid w:val="00FD36E1"/>
    <w:rsid w:val="00FD3744"/>
    <w:rsid w:val="00FD4337"/>
    <w:rsid w:val="00FD4DFA"/>
    <w:rsid w:val="00FD6E3E"/>
    <w:rsid w:val="00FE0FC3"/>
    <w:rsid w:val="00FE354E"/>
    <w:rsid w:val="00FE5C2C"/>
    <w:rsid w:val="00FE5F82"/>
    <w:rsid w:val="00FF05E7"/>
    <w:rsid w:val="00FF19CA"/>
    <w:rsid w:val="00FF1BF5"/>
    <w:rsid w:val="00FF1F24"/>
    <w:rsid w:val="00FF283F"/>
    <w:rsid w:val="00FF311A"/>
    <w:rsid w:val="00FF3FDA"/>
    <w:rsid w:val="00FF410F"/>
    <w:rsid w:val="00FF5DB4"/>
    <w:rsid w:val="00FF5E99"/>
    <w:rsid w:val="00FF679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aditional Arabic" w:eastAsia="Calibri" w:hAnsi="Traditional Arabic"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الهند16"/>
    <w:qFormat/>
    <w:rsid w:val="00684C12"/>
    <w:pPr>
      <w:bidi/>
      <w:ind w:left="227"/>
    </w:pPr>
    <w:rPr>
      <w:rFonts w:eastAsia="Times New Roman" w:cs="AL-Mohanad"/>
      <w:sz w:val="32"/>
      <w:szCs w:val="32"/>
    </w:rPr>
  </w:style>
  <w:style w:type="paragraph" w:styleId="1">
    <w:name w:val="heading 1"/>
    <w:aliases w:val="عنوان أصلي"/>
    <w:basedOn w:val="a"/>
    <w:next w:val="a"/>
    <w:link w:val="1Char"/>
    <w:uiPriority w:val="99"/>
    <w:qFormat/>
    <w:rsid w:val="00724BBF"/>
    <w:pPr>
      <w:keepNext/>
      <w:keepLines/>
      <w:spacing w:before="480"/>
      <w:outlineLvl w:val="0"/>
    </w:pPr>
    <w:rPr>
      <w:rFonts w:ascii="Cambria" w:eastAsia="Calibri" w:hAnsi="Cambria" w:cs="HeshamNormal"/>
      <w:b/>
      <w:bCs/>
      <w:sz w:val="28"/>
    </w:rPr>
  </w:style>
  <w:style w:type="paragraph" w:styleId="2">
    <w:name w:val="heading 2"/>
    <w:aliases w:val="عنوان فرعي18"/>
    <w:basedOn w:val="a"/>
    <w:next w:val="a"/>
    <w:link w:val="2Char"/>
    <w:uiPriority w:val="99"/>
    <w:qFormat/>
    <w:rsid w:val="00724BBF"/>
    <w:pPr>
      <w:keepNext/>
      <w:keepLines/>
      <w:spacing w:before="200"/>
      <w:outlineLvl w:val="1"/>
    </w:pPr>
    <w:rPr>
      <w:rFonts w:ascii="Cambria" w:eastAsia="Calibri" w:hAnsi="Cambria" w:cs="Traditional Arabic"/>
      <w:b/>
      <w:sz w:val="26"/>
      <w:szCs w:val="36"/>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عنوان أصلي Char"/>
    <w:basedOn w:val="a0"/>
    <w:link w:val="1"/>
    <w:uiPriority w:val="9"/>
    <w:rsid w:val="00726455"/>
    <w:rPr>
      <w:rFonts w:ascii="Cambria" w:eastAsia="Times New Roman" w:hAnsi="Cambria" w:cs="Times New Roman"/>
      <w:b/>
      <w:bCs/>
      <w:kern w:val="32"/>
      <w:sz w:val="32"/>
      <w:szCs w:val="32"/>
    </w:rPr>
  </w:style>
  <w:style w:type="character" w:customStyle="1" w:styleId="Heading2Char">
    <w:name w:val="Heading 2 Char"/>
    <w:aliases w:val="عنوان فرعي18 Char"/>
    <w:basedOn w:val="a0"/>
    <w:link w:val="2"/>
    <w:uiPriority w:val="9"/>
    <w:semiHidden/>
    <w:rsid w:val="00726455"/>
    <w:rPr>
      <w:rFonts w:ascii="Cambria" w:eastAsia="Times New Roman" w:hAnsi="Cambria" w:cs="Times New Roman"/>
      <w:b/>
      <w:bCs/>
      <w:i/>
      <w:iCs/>
      <w:sz w:val="28"/>
      <w:szCs w:val="28"/>
    </w:rPr>
  </w:style>
  <w:style w:type="character" w:customStyle="1" w:styleId="1Char">
    <w:name w:val="عنوان 1 Char"/>
    <w:aliases w:val="عنوان أصلي Char1"/>
    <w:basedOn w:val="a0"/>
    <w:link w:val="1"/>
    <w:uiPriority w:val="99"/>
    <w:locked/>
    <w:rsid w:val="00724BBF"/>
    <w:rPr>
      <w:rFonts w:ascii="Cambria" w:eastAsia="Times New Roman" w:hAnsi="Cambria" w:cs="HeshamNormal"/>
      <w:b/>
      <w:bCs/>
      <w:sz w:val="32"/>
      <w:szCs w:val="32"/>
      <w:lang w:bidi="ar-SA"/>
    </w:rPr>
  </w:style>
  <w:style w:type="character" w:customStyle="1" w:styleId="2Char">
    <w:name w:val="عنوان 2 Char"/>
    <w:aliases w:val="عنوان فرعي18 Char1"/>
    <w:basedOn w:val="a0"/>
    <w:link w:val="2"/>
    <w:uiPriority w:val="99"/>
    <w:locked/>
    <w:rsid w:val="00724BBF"/>
    <w:rPr>
      <w:rFonts w:ascii="Cambria" w:eastAsia="Times New Roman" w:hAnsi="Cambria" w:cs="Times New Roman"/>
      <w:b/>
      <w:sz w:val="36"/>
      <w:szCs w:val="36"/>
      <w:u w:val="single"/>
    </w:rPr>
  </w:style>
  <w:style w:type="paragraph" w:customStyle="1" w:styleId="10">
    <w:name w:val="بلا تباعد1"/>
    <w:aliases w:val="المهند16عريض"/>
    <w:next w:val="a"/>
    <w:link w:val="Char"/>
    <w:uiPriority w:val="99"/>
    <w:rsid w:val="00745869"/>
    <w:pPr>
      <w:bidi/>
      <w:ind w:left="227"/>
    </w:pPr>
    <w:rPr>
      <w:rFonts w:eastAsia="Times New Roman" w:cs="AL-Mohanad"/>
      <w:bCs/>
      <w:sz w:val="32"/>
      <w:szCs w:val="36"/>
    </w:rPr>
  </w:style>
  <w:style w:type="character" w:customStyle="1" w:styleId="Char">
    <w:name w:val="بلا تباعد Char"/>
    <w:aliases w:val="المهند16عريض Char"/>
    <w:basedOn w:val="a0"/>
    <w:link w:val="10"/>
    <w:uiPriority w:val="99"/>
    <w:locked/>
    <w:rsid w:val="00745869"/>
    <w:rPr>
      <w:rFonts w:eastAsia="Times New Roman" w:cs="AL-Mohanad"/>
      <w:bCs/>
      <w:sz w:val="32"/>
      <w:szCs w:val="36"/>
      <w:lang w:val="en-US" w:eastAsia="en-US" w:bidi="ar-SA"/>
    </w:rPr>
  </w:style>
  <w:style w:type="paragraph" w:styleId="a3">
    <w:name w:val="Subtitle"/>
    <w:basedOn w:val="a"/>
    <w:next w:val="a"/>
    <w:link w:val="Char0"/>
    <w:uiPriority w:val="99"/>
    <w:qFormat/>
    <w:rsid w:val="00FF05E7"/>
    <w:pPr>
      <w:numPr>
        <w:ilvl w:val="1"/>
      </w:numPr>
      <w:ind w:left="227"/>
    </w:pPr>
    <w:rPr>
      <w:rFonts w:ascii="Cambria" w:eastAsia="Calibri" w:hAnsi="Cambria" w:cs="Hesham Bold"/>
      <w:i/>
      <w:spacing w:val="15"/>
      <w:sz w:val="24"/>
    </w:rPr>
  </w:style>
  <w:style w:type="character" w:customStyle="1" w:styleId="SubtitleChar">
    <w:name w:val="Subtitle Char"/>
    <w:basedOn w:val="a0"/>
    <w:link w:val="a3"/>
    <w:uiPriority w:val="11"/>
    <w:rsid w:val="00726455"/>
    <w:rPr>
      <w:rFonts w:ascii="Cambria" w:eastAsia="Times New Roman" w:hAnsi="Cambria" w:cs="Times New Roman"/>
      <w:sz w:val="24"/>
      <w:szCs w:val="24"/>
    </w:rPr>
  </w:style>
  <w:style w:type="character" w:customStyle="1" w:styleId="Char0">
    <w:name w:val="عنوان فرعي Char"/>
    <w:basedOn w:val="a0"/>
    <w:link w:val="a3"/>
    <w:uiPriority w:val="99"/>
    <w:locked/>
    <w:rsid w:val="00FF05E7"/>
    <w:rPr>
      <w:rFonts w:ascii="Cambria" w:eastAsia="Times New Roman" w:hAnsi="Cambria" w:cs="Hesham Bold"/>
      <w:i/>
      <w:spacing w:val="15"/>
      <w:sz w:val="24"/>
      <w:lang w:bidi="ar-SA"/>
    </w:rPr>
  </w:style>
  <w:style w:type="paragraph" w:customStyle="1" w:styleId="a4">
    <w:name w:val="سرد الفقرات"/>
    <w:basedOn w:val="a"/>
    <w:uiPriority w:val="99"/>
    <w:rsid w:val="00A83C84"/>
    <w:pPr>
      <w:ind w:left="720"/>
      <w:contextualSpacing/>
    </w:pPr>
  </w:style>
  <w:style w:type="paragraph" w:styleId="a5">
    <w:name w:val="footnote text"/>
    <w:basedOn w:val="a"/>
    <w:link w:val="Char1"/>
    <w:uiPriority w:val="99"/>
    <w:rsid w:val="00A83C84"/>
    <w:rPr>
      <w:sz w:val="20"/>
      <w:szCs w:val="20"/>
    </w:rPr>
  </w:style>
  <w:style w:type="character" w:customStyle="1" w:styleId="FootnoteTextChar">
    <w:name w:val="Footnote Text Char"/>
    <w:basedOn w:val="a0"/>
    <w:link w:val="a5"/>
    <w:uiPriority w:val="99"/>
    <w:semiHidden/>
    <w:rsid w:val="00726455"/>
    <w:rPr>
      <w:rFonts w:eastAsia="Times New Roman" w:cs="AL-Mohanad"/>
      <w:sz w:val="20"/>
      <w:szCs w:val="20"/>
    </w:rPr>
  </w:style>
  <w:style w:type="character" w:customStyle="1" w:styleId="Char1">
    <w:name w:val="نص حاشية سفلية Char"/>
    <w:basedOn w:val="a0"/>
    <w:link w:val="a5"/>
    <w:uiPriority w:val="99"/>
    <w:semiHidden/>
    <w:locked/>
    <w:rsid w:val="00A83C84"/>
    <w:rPr>
      <w:rFonts w:cs="Times New Roman"/>
      <w:sz w:val="20"/>
      <w:szCs w:val="20"/>
    </w:rPr>
  </w:style>
  <w:style w:type="character" w:styleId="a6">
    <w:name w:val="footnote reference"/>
    <w:basedOn w:val="a0"/>
    <w:uiPriority w:val="99"/>
    <w:rsid w:val="00A83C84"/>
    <w:rPr>
      <w:rFonts w:cs="Times New Roman"/>
      <w:vertAlign w:val="superscript"/>
    </w:rPr>
  </w:style>
  <w:style w:type="paragraph" w:styleId="a7">
    <w:name w:val="footer"/>
    <w:basedOn w:val="a"/>
    <w:link w:val="Char2"/>
    <w:uiPriority w:val="99"/>
    <w:rsid w:val="00A83C84"/>
    <w:pPr>
      <w:tabs>
        <w:tab w:val="center" w:pos="4153"/>
        <w:tab w:val="right" w:pos="8306"/>
      </w:tabs>
    </w:pPr>
  </w:style>
  <w:style w:type="character" w:customStyle="1" w:styleId="FooterChar">
    <w:name w:val="Footer Char"/>
    <w:basedOn w:val="a0"/>
    <w:link w:val="a7"/>
    <w:uiPriority w:val="99"/>
    <w:semiHidden/>
    <w:rsid w:val="00726455"/>
    <w:rPr>
      <w:rFonts w:eastAsia="Times New Roman" w:cs="AL-Mohanad"/>
      <w:sz w:val="32"/>
      <w:szCs w:val="32"/>
    </w:rPr>
  </w:style>
  <w:style w:type="character" w:customStyle="1" w:styleId="Char2">
    <w:name w:val="تذييل صفحة Char"/>
    <w:basedOn w:val="a0"/>
    <w:link w:val="a7"/>
    <w:uiPriority w:val="99"/>
    <w:semiHidden/>
    <w:locked/>
    <w:rsid w:val="00A83C84"/>
    <w:rPr>
      <w:rFonts w:cs="Times New Roman"/>
    </w:rPr>
  </w:style>
  <w:style w:type="table" w:styleId="a8">
    <w:name w:val="Table Grid"/>
    <w:basedOn w:val="a1"/>
    <w:uiPriority w:val="99"/>
    <w:rsid w:val="00D8081B"/>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uiPriority w:val="99"/>
    <w:rsid w:val="00BE73EE"/>
    <w:rPr>
      <w:rFonts w:cs="Times New Roman"/>
      <w:color w:val="0000FF"/>
      <w:u w:val="single"/>
    </w:rPr>
  </w:style>
  <w:style w:type="paragraph" w:styleId="a9">
    <w:name w:val="header"/>
    <w:basedOn w:val="a"/>
    <w:link w:val="Char3"/>
    <w:uiPriority w:val="99"/>
    <w:rsid w:val="00EF0C49"/>
    <w:pPr>
      <w:tabs>
        <w:tab w:val="center" w:pos="4153"/>
        <w:tab w:val="right" w:pos="8306"/>
      </w:tabs>
    </w:pPr>
  </w:style>
  <w:style w:type="character" w:customStyle="1" w:styleId="HeaderChar">
    <w:name w:val="Header Char"/>
    <w:basedOn w:val="a0"/>
    <w:link w:val="a9"/>
    <w:uiPriority w:val="99"/>
    <w:semiHidden/>
    <w:rsid w:val="00726455"/>
    <w:rPr>
      <w:rFonts w:eastAsia="Times New Roman" w:cs="AL-Mohanad"/>
      <w:sz w:val="32"/>
      <w:szCs w:val="32"/>
    </w:rPr>
  </w:style>
  <w:style w:type="character" w:customStyle="1" w:styleId="Char3">
    <w:name w:val="رأس صفحة Char"/>
    <w:basedOn w:val="a0"/>
    <w:link w:val="a9"/>
    <w:uiPriority w:val="99"/>
    <w:semiHidden/>
    <w:locked/>
    <w:rsid w:val="00EF0C49"/>
    <w:rPr>
      <w:rFonts w:cs="Times New Roman"/>
    </w:rPr>
  </w:style>
  <w:style w:type="paragraph" w:styleId="aa">
    <w:name w:val="Normal (Web)"/>
    <w:basedOn w:val="a"/>
    <w:uiPriority w:val="99"/>
    <w:rsid w:val="009D3B87"/>
    <w:pPr>
      <w:bidi w:val="0"/>
      <w:spacing w:before="100" w:beforeAutospacing="1" w:after="100" w:afterAutospacing="1"/>
      <w:ind w:left="0"/>
    </w:pPr>
    <w:rPr>
      <w:rFonts w:eastAsia="Calibri"/>
      <w:sz w:val="30"/>
      <w:szCs w:val="30"/>
    </w:rPr>
  </w:style>
  <w:style w:type="paragraph" w:styleId="ab">
    <w:name w:val="endnote text"/>
    <w:basedOn w:val="a"/>
    <w:link w:val="Char4"/>
    <w:uiPriority w:val="99"/>
    <w:semiHidden/>
    <w:rsid w:val="00BB4F14"/>
    <w:rPr>
      <w:sz w:val="20"/>
      <w:szCs w:val="20"/>
    </w:rPr>
  </w:style>
  <w:style w:type="character" w:customStyle="1" w:styleId="EndnoteTextChar">
    <w:name w:val="Endnote Text Char"/>
    <w:basedOn w:val="a0"/>
    <w:link w:val="ab"/>
    <w:uiPriority w:val="99"/>
    <w:semiHidden/>
    <w:rsid w:val="00726455"/>
    <w:rPr>
      <w:rFonts w:eastAsia="Times New Roman" w:cs="AL-Mohanad"/>
      <w:sz w:val="20"/>
      <w:szCs w:val="20"/>
    </w:rPr>
  </w:style>
  <w:style w:type="character" w:customStyle="1" w:styleId="Char4">
    <w:name w:val="نص تعليق ختامي Char"/>
    <w:basedOn w:val="a0"/>
    <w:link w:val="ab"/>
    <w:uiPriority w:val="99"/>
    <w:semiHidden/>
    <w:locked/>
    <w:rsid w:val="00BB4F14"/>
    <w:rPr>
      <w:rFonts w:cs="AL-Mohanad"/>
      <w:lang w:bidi="ar-SA"/>
    </w:rPr>
  </w:style>
  <w:style w:type="character" w:styleId="ac">
    <w:name w:val="endnote reference"/>
    <w:basedOn w:val="a0"/>
    <w:uiPriority w:val="99"/>
    <w:semiHidden/>
    <w:rsid w:val="00BB4F14"/>
    <w:rPr>
      <w:rFonts w:cs="Times New Roman"/>
      <w:vertAlign w:val="superscript"/>
    </w:rPr>
  </w:style>
  <w:style w:type="character" w:styleId="ad">
    <w:name w:val="Emphasis"/>
    <w:basedOn w:val="a0"/>
    <w:uiPriority w:val="99"/>
    <w:qFormat/>
    <w:rsid w:val="006A3420"/>
    <w:rPr>
      <w:rFonts w:cs="Times New Roman"/>
      <w:b/>
      <w:bCs/>
    </w:rPr>
  </w:style>
  <w:style w:type="character" w:styleId="ae">
    <w:name w:val="page number"/>
    <w:basedOn w:val="a0"/>
    <w:uiPriority w:val="99"/>
    <w:rsid w:val="00EA6158"/>
    <w:rPr>
      <w:rFonts w:cs="Times New Roman"/>
    </w:rPr>
  </w:style>
  <w:style w:type="character" w:styleId="HTML">
    <w:name w:val="HTML Cite"/>
    <w:basedOn w:val="a0"/>
    <w:uiPriority w:val="99"/>
    <w:rsid w:val="005C4C7D"/>
    <w:rPr>
      <w:rFonts w:cs="Times New Roman"/>
      <w:i/>
      <w:iCs/>
      <w:sz w:val="24"/>
      <w:szCs w:val="24"/>
    </w:rPr>
  </w:style>
  <w:style w:type="character" w:customStyle="1" w:styleId="info-desc1">
    <w:name w:val="info-desc1"/>
    <w:basedOn w:val="a0"/>
    <w:uiPriority w:val="99"/>
    <w:rsid w:val="00195029"/>
    <w:rPr>
      <w:rFonts w:cs="Times New Roman"/>
    </w:rPr>
  </w:style>
  <w:style w:type="character" w:customStyle="1" w:styleId="info-title1">
    <w:name w:val="info-title1"/>
    <w:basedOn w:val="a0"/>
    <w:uiPriority w:val="99"/>
    <w:rsid w:val="00195029"/>
    <w:rPr>
      <w:rFonts w:cs="Times New Roman"/>
      <w:b/>
      <w:bCs/>
    </w:rPr>
  </w:style>
  <w:style w:type="paragraph" w:customStyle="1" w:styleId="af">
    <w:name w:val="وسط عماد ربيعي"/>
    <w:basedOn w:val="a"/>
    <w:uiPriority w:val="99"/>
    <w:rsid w:val="00F01210"/>
    <w:pPr>
      <w:widowControl w:val="0"/>
      <w:spacing w:line="500" w:lineRule="exact"/>
      <w:ind w:left="0"/>
      <w:jc w:val="center"/>
    </w:pPr>
    <w:rPr>
      <w:rFonts w:ascii="Times New Roman" w:eastAsia="Calibri" w:hAnsi="Times New Roman" w:cs="Traditional Arabic"/>
      <w:b/>
      <w:bCs/>
      <w:color w:val="FF0000"/>
      <w:sz w:val="36"/>
      <w:szCs w:val="36"/>
      <w:lang w:eastAsia="ar-SA"/>
    </w:rPr>
  </w:style>
  <w:style w:type="paragraph" w:styleId="Index1">
    <w:name w:val="index 1"/>
    <w:basedOn w:val="a"/>
    <w:next w:val="a"/>
    <w:autoRedefine/>
    <w:uiPriority w:val="99"/>
    <w:semiHidden/>
    <w:rsid w:val="00B71A81"/>
    <w:pPr>
      <w:tabs>
        <w:tab w:val="right" w:leader="dot" w:pos="8097"/>
      </w:tabs>
      <w:ind w:left="320" w:hanging="320"/>
      <w:jc w:val="lowKashida"/>
    </w:pPr>
  </w:style>
  <w:style w:type="paragraph" w:styleId="af0">
    <w:name w:val="index heading"/>
    <w:basedOn w:val="a"/>
    <w:next w:val="Index1"/>
    <w:uiPriority w:val="99"/>
    <w:semiHidden/>
    <w:rsid w:val="00F23AFF"/>
    <w:rPr>
      <w:rFonts w:ascii="Arial" w:hAnsi="Arial" w:cs="Arial"/>
      <w:b/>
      <w:bCs/>
    </w:rPr>
  </w:style>
  <w:style w:type="paragraph" w:styleId="11">
    <w:name w:val="toc 1"/>
    <w:basedOn w:val="a"/>
    <w:next w:val="a"/>
    <w:autoRedefine/>
    <w:uiPriority w:val="99"/>
    <w:semiHidden/>
    <w:rsid w:val="00737CEF"/>
    <w:pPr>
      <w:ind w:left="0"/>
    </w:pPr>
  </w:style>
  <w:style w:type="character" w:styleId="af1">
    <w:name w:val="annotation reference"/>
    <w:basedOn w:val="a0"/>
    <w:uiPriority w:val="99"/>
    <w:semiHidden/>
    <w:rsid w:val="00E95380"/>
    <w:rPr>
      <w:rFonts w:cs="Times New Roman"/>
      <w:sz w:val="16"/>
      <w:szCs w:val="16"/>
    </w:rPr>
  </w:style>
  <w:style w:type="paragraph" w:styleId="af2">
    <w:name w:val="annotation text"/>
    <w:basedOn w:val="a"/>
    <w:link w:val="Char5"/>
    <w:uiPriority w:val="99"/>
    <w:semiHidden/>
    <w:rsid w:val="00E95380"/>
    <w:rPr>
      <w:sz w:val="20"/>
      <w:szCs w:val="20"/>
    </w:rPr>
  </w:style>
  <w:style w:type="character" w:customStyle="1" w:styleId="Char5">
    <w:name w:val="نص تعليق Char"/>
    <w:basedOn w:val="a0"/>
    <w:link w:val="af2"/>
    <w:uiPriority w:val="99"/>
    <w:semiHidden/>
    <w:rsid w:val="00726455"/>
    <w:rPr>
      <w:rFonts w:eastAsia="Times New Roman" w:cs="AL-Mohanad"/>
      <w:sz w:val="20"/>
      <w:szCs w:val="20"/>
    </w:rPr>
  </w:style>
  <w:style w:type="paragraph" w:styleId="af3">
    <w:name w:val="annotation subject"/>
    <w:basedOn w:val="af2"/>
    <w:next w:val="af2"/>
    <w:link w:val="Char6"/>
    <w:uiPriority w:val="99"/>
    <w:semiHidden/>
    <w:rsid w:val="00E95380"/>
    <w:rPr>
      <w:b/>
      <w:bCs/>
    </w:rPr>
  </w:style>
  <w:style w:type="character" w:customStyle="1" w:styleId="Char6">
    <w:name w:val="موضوع تعليق Char"/>
    <w:basedOn w:val="Char5"/>
    <w:link w:val="af3"/>
    <w:uiPriority w:val="99"/>
    <w:semiHidden/>
    <w:rsid w:val="00726455"/>
    <w:rPr>
      <w:b/>
      <w:bCs/>
    </w:rPr>
  </w:style>
  <w:style w:type="paragraph" w:styleId="af4">
    <w:name w:val="Balloon Text"/>
    <w:basedOn w:val="a"/>
    <w:link w:val="Char7"/>
    <w:uiPriority w:val="99"/>
    <w:semiHidden/>
    <w:rsid w:val="00E95380"/>
    <w:rPr>
      <w:rFonts w:ascii="Tahoma" w:hAnsi="Tahoma" w:cs="Tahoma"/>
      <w:sz w:val="16"/>
      <w:szCs w:val="16"/>
    </w:rPr>
  </w:style>
  <w:style w:type="character" w:customStyle="1" w:styleId="Char7">
    <w:name w:val="نص في بالون Char"/>
    <w:basedOn w:val="a0"/>
    <w:link w:val="af4"/>
    <w:uiPriority w:val="99"/>
    <w:semiHidden/>
    <w:rsid w:val="00726455"/>
    <w:rPr>
      <w:rFonts w:ascii="Times New Roman" w:eastAsia="Times New Roman" w:hAnsi="Times New Roman" w:cs="Times New Roman"/>
      <w:sz w:val="0"/>
      <w:szCs w:val="0"/>
    </w:rPr>
  </w:style>
</w:styles>
</file>

<file path=word/webSettings.xml><?xml version="1.0" encoding="utf-8"?>
<w:webSettings xmlns:r="http://schemas.openxmlformats.org/officeDocument/2006/relationships" xmlns:w="http://schemas.openxmlformats.org/wordprocessingml/2006/main">
  <w:divs>
    <w:div w:id="1728452231">
      <w:marLeft w:val="0"/>
      <w:marRight w:val="0"/>
      <w:marTop w:val="0"/>
      <w:marBottom w:val="0"/>
      <w:divBdr>
        <w:top w:val="none" w:sz="0" w:space="0" w:color="auto"/>
        <w:left w:val="none" w:sz="0" w:space="0" w:color="auto"/>
        <w:bottom w:val="none" w:sz="0" w:space="0" w:color="auto"/>
        <w:right w:val="none" w:sz="0" w:space="0" w:color="auto"/>
      </w:divBdr>
    </w:div>
    <w:div w:id="1728452232">
      <w:marLeft w:val="0"/>
      <w:marRight w:val="0"/>
      <w:marTop w:val="0"/>
      <w:marBottom w:val="0"/>
      <w:divBdr>
        <w:top w:val="none" w:sz="0" w:space="0" w:color="auto"/>
        <w:left w:val="none" w:sz="0" w:space="0" w:color="auto"/>
        <w:bottom w:val="none" w:sz="0" w:space="0" w:color="auto"/>
        <w:right w:val="none" w:sz="0" w:space="0" w:color="auto"/>
      </w:divBdr>
    </w:div>
    <w:div w:id="1728452233">
      <w:marLeft w:val="0"/>
      <w:marRight w:val="0"/>
      <w:marTop w:val="0"/>
      <w:marBottom w:val="0"/>
      <w:divBdr>
        <w:top w:val="none" w:sz="0" w:space="0" w:color="auto"/>
        <w:left w:val="none" w:sz="0" w:space="0" w:color="auto"/>
        <w:bottom w:val="none" w:sz="0" w:space="0" w:color="auto"/>
        <w:right w:val="none" w:sz="0" w:space="0" w:color="auto"/>
      </w:divBdr>
    </w:div>
    <w:div w:id="17284522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263</Pages>
  <Words>46719</Words>
  <Characters>266300</Characters>
  <Application>Microsoft Office Word</Application>
  <DocSecurity>0</DocSecurity>
  <Lines>2219</Lines>
  <Paragraphs>624</Paragraphs>
  <ScaleCrop>false</ScaleCrop>
  <Company/>
  <LinksUpToDate>false</LinksUpToDate>
  <CharactersWithSpaces>312395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أبو رزان</dc:creator>
  <cp:keywords/>
  <dc:description/>
  <cp:lastModifiedBy>SSC 1</cp:lastModifiedBy>
  <cp:revision>3</cp:revision>
  <cp:lastPrinted>2011-01-18T15:44:00Z</cp:lastPrinted>
  <dcterms:created xsi:type="dcterms:W3CDTF">2011-01-19T11:23:00Z</dcterms:created>
  <dcterms:modified xsi:type="dcterms:W3CDTF">2011-01-19T11:53:00Z</dcterms:modified>
</cp:coreProperties>
</file>