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8"/>
      </w:tblGrid>
      <w:tr w:rsidR="00E6077A" w:rsidRPr="00E607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E6077A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>(2009-03-01)</w:t>
            </w:r>
          </w:p>
        </w:tc>
      </w:tr>
      <w:tr w:rsidR="00E6077A" w:rsidRPr="00E607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E6077A" w:rsidRPr="00E6077A" w:rsidRDefault="00E6077A" w:rsidP="00E6077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E6077A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كن مفتاحاً للخير</w:t>
            </w:r>
          </w:p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عن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أنس بن مالك رضي الله عنه قال: قال رسول الله صلى الله عليه وسلم: (( إن من الناس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مفاتيح للخير مغاليق للشر, وإن من الناس مفاتيح للشر مغاليق للخير. فطوبى لمن جعل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الله مفاتيح الخير على يديه, وويل لمن جعل الله مفاتيح الشر على يديه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))</w:t>
            </w:r>
            <w:bookmarkStart w:id="0" w:name="_ednref1"/>
            <w:r w:rsidRPr="00E6077A">
              <w:rPr>
                <w:rFonts w:ascii="Times New Roman" w:eastAsia="Times New Roman" w:hAnsi="Times New Roman" w:cs="Traditional Arabic"/>
                <w:color w:val="0409E9"/>
                <w:sz w:val="28"/>
                <w:szCs w:val="28"/>
              </w:rPr>
              <w:fldChar w:fldCharType="begin"/>
            </w:r>
            <w:r w:rsidRPr="00E6077A">
              <w:rPr>
                <w:rFonts w:ascii="Times New Roman" w:eastAsia="Times New Roman" w:hAnsi="Times New Roman" w:cs="Traditional Arabic"/>
                <w:color w:val="0409E9"/>
                <w:sz w:val="28"/>
                <w:szCs w:val="28"/>
              </w:rPr>
              <w:instrText xml:space="preserve"> HYPERLINK "http://al-badr.net/web/tiny_mce/blank.htm" \l "_edn1" \o "_ednref1" </w:instrText>
            </w:r>
            <w:r w:rsidRPr="00E6077A">
              <w:rPr>
                <w:rFonts w:ascii="Times New Roman" w:eastAsia="Times New Roman" w:hAnsi="Times New Roman" w:cs="Traditional Arabic"/>
                <w:color w:val="0409E9"/>
                <w:sz w:val="28"/>
                <w:szCs w:val="28"/>
              </w:rPr>
              <w:fldChar w:fldCharType="separate"/>
            </w:r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8"/>
              </w:rPr>
              <w:t>[</w:t>
            </w:r>
            <w:proofErr w:type="spellStart"/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8"/>
              </w:rPr>
              <w:t>i</w:t>
            </w:r>
            <w:proofErr w:type="spellEnd"/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8"/>
              </w:rPr>
              <w:t>]</w:t>
            </w:r>
            <w:r w:rsidRPr="00E6077A">
              <w:rPr>
                <w:rFonts w:ascii="Times New Roman" w:eastAsia="Times New Roman" w:hAnsi="Times New Roman" w:cs="Traditional Arabic"/>
                <w:color w:val="0409E9"/>
                <w:sz w:val="28"/>
                <w:szCs w:val="28"/>
              </w:rPr>
              <w:fldChar w:fldCharType="end"/>
            </w:r>
            <w:bookmarkEnd w:id="0"/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ومن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أراد لنفسه أن يكون من مفاتيح الخير مغاليق الشر أهلِ طوبى, فعليه بما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يلي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:1)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الإخلاص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لله في الأقوال والأعمال, فإنه أساس كل خير وينبوع كل فضيلة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.2)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الدعاء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والإلحاح على الله بالتوفيق لذلك, فإن الدعاء مفتاح لكل خير, والله لا يرد عبداً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دعاه ولايخيب مؤمناً ناداه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.3)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الحرص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على طلب العلم وتحصيله, فإن العلم داع إلى الفضائل والمكارم حاجز عن الفحشاء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والعظائم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.4)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الإقبال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على عبادة الله ولاسيما الفرائض, وبخاصة الصلاة فإنها تنهى عن الفحشاء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والمنكر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.5)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التحلي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بمكارم الأخلاق ورفيعها, والبعد عن سفاسف الأخلاق ورديئها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.6)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مرافقة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الأخيار ومجالسة الصالحين, فإن مجالسهم تحفها الملائكة وتغشاها الرحمة, والحذر من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مجالس الأشرار والطالحين, فإنها متنزل الشياطين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.7)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النصح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للعباد حال معاشرتهم ومخالطتهم, بشغلهم في الخير وصرفهم عن الشر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.8)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تذكر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المعاد والوقوف بين يدي رب العالمين , فيجازي المحسن بإحسانه والمسئ بإساءته . {فمن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يعمل مثقال ذرةٍ خيراً يره, ومن يعمل مثقال ذرةٍ شراً يره} – الزلزلة 7-8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-9)</w:t>
            </w:r>
            <w:r w:rsidRPr="00E6077A">
              <w:rPr>
                <w:rFonts w:ascii="Times New Roman" w:eastAsia="Times New Roman" w:hAnsi="Times New Roman" w:cs="Times New Roman"/>
                <w:color w:val="0409E9"/>
                <w:sz w:val="14"/>
                <w:szCs w:val="14"/>
              </w:rPr>
              <w:t xml:space="preserve">    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وعماد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ذلك كله رغبة العبد في الخير وفي نفع العبد في الخير وقي نفع العباد, فمتى كانت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الرغبة فائمة والنية مصممة والعزم أكيداً, واستعان بالله في ذلك وأتى الأمور من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أبوابها, كان –بإذن الله- من مفاتيح الخير مغاليق الشر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والله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 xml:space="preserve">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  <w:rtl/>
              </w:rPr>
              <w:t>يتولى عباده بتوفيقه, ويفتح على من يشاء بالحق وهو خير الفاتحين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8"/>
                <w:szCs w:val="28"/>
              </w:rPr>
              <w:t>. </w:t>
            </w:r>
            <w:r w:rsidRPr="00E6077A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</w:t>
            </w:r>
          </w:p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E6077A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pict>
                <v:rect id="_x0000_i1025" style="width:0;height:1.5pt" o:hralign="center" o:hrstd="t" o:hr="t" fillcolor="#aca899" stroked="f"/>
              </w:pict>
            </w:r>
          </w:p>
          <w:bookmarkStart w:id="1" w:name="_edn1"/>
          <w:p w:rsidR="00E6077A" w:rsidRPr="00E6077A" w:rsidRDefault="00E6077A" w:rsidP="00E60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E6077A"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  <w:fldChar w:fldCharType="begin"/>
            </w:r>
            <w:r w:rsidRPr="00E6077A"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  <w:instrText xml:space="preserve"> HYPERLINK "http://al-badr.net/web/tiny_mce/blank.htm" \l "_ednref1" \o "_edn1" </w:instrText>
            </w:r>
            <w:r w:rsidRPr="00E6077A"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  <w:fldChar w:fldCharType="separate"/>
            </w:r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0"/>
              </w:rPr>
              <w:t>[</w:t>
            </w:r>
            <w:proofErr w:type="spellStart"/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0"/>
              </w:rPr>
              <w:t>i</w:t>
            </w:r>
            <w:proofErr w:type="spellEnd"/>
            <w:r w:rsidRPr="00E6077A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0"/>
              </w:rPr>
              <w:t>]</w:t>
            </w:r>
            <w:r w:rsidRPr="00E6077A"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  <w:fldChar w:fldCharType="end"/>
            </w:r>
            <w:bookmarkEnd w:id="1"/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0"/>
                <w:szCs w:val="20"/>
              </w:rPr>
              <w:t xml:space="preserve">  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0"/>
                <w:szCs w:val="20"/>
                <w:rtl/>
              </w:rPr>
              <w:t>رواه ابن ماجة (237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0"/>
                <w:szCs w:val="20"/>
              </w:rPr>
              <w:t xml:space="preserve">), 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0"/>
                <w:szCs w:val="20"/>
                <w:rtl/>
              </w:rPr>
              <w:t>وحسنه الألباني رحمه الله في صحيح سنن ابن ماجه (194</w:t>
            </w:r>
            <w:r w:rsidRPr="00E6077A">
              <w:rPr>
                <w:rFonts w:ascii="Times New Roman" w:eastAsia="Times New Roman" w:hAnsi="Times New Roman" w:cs="Traditional Arabic" w:hint="cs"/>
                <w:color w:val="0409E9"/>
                <w:sz w:val="20"/>
                <w:szCs w:val="20"/>
              </w:rPr>
              <w:t>)</w:t>
            </w:r>
          </w:p>
        </w:tc>
      </w:tr>
    </w:tbl>
    <w:p w:rsidR="00187649" w:rsidRDefault="00187649"/>
    <w:sectPr w:rsidR="00187649" w:rsidSect="00187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77A"/>
    <w:rsid w:val="00187649"/>
    <w:rsid w:val="00E6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6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2009-03-13T14:53:00Z</dcterms:created>
  <dcterms:modified xsi:type="dcterms:W3CDTF">2009-03-13T14:53:00Z</dcterms:modified>
</cp:coreProperties>
</file>