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3D" w:rsidRDefault="0089733D" w:rsidP="0089733D">
      <w:pPr>
        <w:spacing w:line="228" w:lineRule="auto"/>
        <w:ind w:firstLine="565"/>
        <w:jc w:val="lowKashida"/>
        <w:rPr>
          <w:rFonts w:cs="Traditional Arabic"/>
          <w:szCs w:val="32"/>
        </w:rPr>
      </w:pPr>
      <w:bookmarkStart w:id="0" w:name="_GoBack"/>
      <w:bookmarkEnd w:id="0"/>
      <w:r>
        <w:rPr>
          <w:rFonts w:cs="Traditional Arabic"/>
          <w:szCs w:val="32"/>
          <w:rtl/>
        </w:rPr>
        <w:t>حَدِيْث همام بن يحيى</w:t>
      </w:r>
      <w:r>
        <w:rPr>
          <w:rStyle w:val="a4"/>
          <w:rFonts w:cs="Traditional Arabic"/>
          <w:szCs w:val="32"/>
          <w:rtl/>
        </w:rPr>
        <w:t>(</w:t>
      </w:r>
      <w:r>
        <w:rPr>
          <w:rStyle w:val="a4"/>
          <w:rFonts w:cs="Traditional Arabic"/>
          <w:szCs w:val="32"/>
          <w:rtl/>
        </w:rPr>
        <w:footnoteReference w:id="1"/>
      </w:r>
      <w:r>
        <w:rPr>
          <w:rStyle w:val="a4"/>
          <w:rFonts w:cs="Traditional Arabic"/>
          <w:szCs w:val="32"/>
          <w:rtl/>
        </w:rPr>
        <w:t>)</w:t>
      </w:r>
      <w:r>
        <w:rPr>
          <w:rFonts w:cs="Traditional Arabic"/>
          <w:szCs w:val="32"/>
          <w:rtl/>
        </w:rPr>
        <w:t xml:space="preserve">، عن ابن جريج ، عن الزهري ، عن أنس ، قَالَ: </w:t>
      </w:r>
      <w:r>
        <w:rPr>
          <w:rFonts w:cs="Traditional Arabic"/>
          <w:szCs w:val="18"/>
          <w:rtl/>
        </w:rPr>
        <w:t>((</w:t>
      </w:r>
      <w:r>
        <w:rPr>
          <w:rFonts w:cs="Traditional Arabic"/>
          <w:szCs w:val="32"/>
          <w:rtl/>
        </w:rPr>
        <w:t xml:space="preserve"> </w:t>
      </w:r>
      <w:r>
        <w:rPr>
          <w:rFonts w:cs="Traditional Arabic"/>
          <w:b/>
          <w:bCs/>
          <w:szCs w:val="32"/>
          <w:rtl/>
        </w:rPr>
        <w:t>كَانَ النَّبِيّ</w:t>
      </w:r>
      <w:r>
        <w:rPr>
          <w:rFonts w:cs="Traditional Arabic"/>
          <w:szCs w:val="32"/>
          <w:rtl/>
        </w:rPr>
        <w:t xml:space="preserve"> </w:t>
      </w:r>
      <w:r>
        <w:rPr>
          <w:rFonts w:ascii="AGA Arabesque" w:hAnsi="AGA Arabesque" w:cs="Traditional Arabic"/>
          <w:sz w:val="36"/>
          <w:szCs w:val="36"/>
        </w:rPr>
        <w:sym w:font="AGA Arabesque" w:char="F072"/>
      </w:r>
      <w:r>
        <w:rPr>
          <w:rFonts w:cs="Traditional Arabic"/>
          <w:szCs w:val="32"/>
          <w:rtl/>
        </w:rPr>
        <w:t xml:space="preserve"> </w:t>
      </w:r>
      <w:r>
        <w:rPr>
          <w:rFonts w:cs="Traditional Arabic" w:hint="cs"/>
          <w:b/>
          <w:bCs/>
          <w:szCs w:val="32"/>
          <w:rtl/>
        </w:rPr>
        <w:t>إذا دخل الخلاء وضع خاتمه</w:t>
      </w:r>
      <w:r>
        <w:rPr>
          <w:rFonts w:cs="Traditional Arabic" w:hint="cs"/>
          <w:szCs w:val="32"/>
          <w:rtl/>
        </w:rPr>
        <w:t xml:space="preserve"> </w:t>
      </w:r>
      <w:r>
        <w:rPr>
          <w:rFonts w:cs="Traditional Arabic"/>
          <w:szCs w:val="18"/>
          <w:rtl/>
        </w:rPr>
        <w:t>))</w:t>
      </w:r>
      <w:r>
        <w:rPr>
          <w:rFonts w:cs="Traditional Arabic"/>
          <w:szCs w:val="32"/>
          <w:rtl/>
        </w:rPr>
        <w:t xml:space="preserve"> .</w:t>
      </w:r>
    </w:p>
    <w:p w:rsidR="0089733D" w:rsidRDefault="0089733D" w:rsidP="0089733D">
      <w:pPr>
        <w:spacing w:line="228" w:lineRule="auto"/>
        <w:ind w:firstLine="565"/>
        <w:jc w:val="lowKashida"/>
        <w:rPr>
          <w:rFonts w:cs="Traditional Arabic"/>
          <w:szCs w:val="32"/>
          <w:rtl/>
        </w:rPr>
      </w:pPr>
      <w:r>
        <w:rPr>
          <w:rFonts w:cs="Traditional Arabic"/>
          <w:szCs w:val="32"/>
          <w:rtl/>
        </w:rPr>
        <w:t xml:space="preserve">رَوَاهُ أبو داود </w:t>
      </w:r>
      <w:r>
        <w:rPr>
          <w:rStyle w:val="a4"/>
          <w:rFonts w:cs="Traditional Arabic"/>
          <w:szCs w:val="32"/>
          <w:rtl/>
        </w:rPr>
        <w:t>(</w:t>
      </w:r>
      <w:r>
        <w:rPr>
          <w:rStyle w:val="a4"/>
          <w:rFonts w:cs="Traditional Arabic"/>
          <w:szCs w:val="32"/>
          <w:rtl/>
        </w:rPr>
        <w:footnoteReference w:id="2"/>
      </w:r>
      <w:r>
        <w:rPr>
          <w:rStyle w:val="a4"/>
          <w:rFonts w:cs="Traditional Arabic"/>
          <w:szCs w:val="32"/>
          <w:rtl/>
        </w:rPr>
        <w:t>)</w:t>
      </w:r>
      <w:r>
        <w:rPr>
          <w:rFonts w:cs="Traditional Arabic"/>
          <w:szCs w:val="32"/>
          <w:rtl/>
        </w:rPr>
        <w:t xml:space="preserve"> ، وابن ماجه </w:t>
      </w:r>
      <w:r>
        <w:rPr>
          <w:rStyle w:val="a4"/>
          <w:rFonts w:cs="Traditional Arabic"/>
          <w:szCs w:val="32"/>
          <w:rtl/>
        </w:rPr>
        <w:t>(</w:t>
      </w:r>
      <w:r>
        <w:rPr>
          <w:rStyle w:val="a4"/>
          <w:rFonts w:cs="Traditional Arabic"/>
          <w:szCs w:val="32"/>
          <w:rtl/>
        </w:rPr>
        <w:footnoteReference w:id="3"/>
      </w:r>
      <w:r>
        <w:rPr>
          <w:rStyle w:val="a4"/>
          <w:rFonts w:cs="Traditional Arabic"/>
          <w:szCs w:val="32"/>
          <w:rtl/>
        </w:rPr>
        <w:t>)</w:t>
      </w:r>
      <w:r>
        <w:rPr>
          <w:rFonts w:cs="Traditional Arabic"/>
          <w:szCs w:val="32"/>
          <w:rtl/>
        </w:rPr>
        <w:t xml:space="preserve"> ، والترمذي </w:t>
      </w:r>
      <w:r>
        <w:rPr>
          <w:rStyle w:val="a4"/>
          <w:rFonts w:cs="Traditional Arabic"/>
          <w:szCs w:val="32"/>
          <w:rtl/>
        </w:rPr>
        <w:t>(</w:t>
      </w:r>
      <w:r>
        <w:rPr>
          <w:rStyle w:val="a4"/>
          <w:rFonts w:cs="Traditional Arabic"/>
          <w:szCs w:val="32"/>
          <w:rtl/>
        </w:rPr>
        <w:footnoteReference w:id="4"/>
      </w:r>
      <w:r>
        <w:rPr>
          <w:rStyle w:val="a4"/>
          <w:rFonts w:cs="Traditional Arabic"/>
          <w:szCs w:val="32"/>
          <w:rtl/>
        </w:rPr>
        <w:t>)</w:t>
      </w:r>
      <w:r>
        <w:rPr>
          <w:rFonts w:cs="Traditional Arabic"/>
          <w:szCs w:val="32"/>
          <w:rtl/>
        </w:rPr>
        <w:t xml:space="preserve"> ، والنسائي</w:t>
      </w:r>
      <w:r>
        <w:rPr>
          <w:rStyle w:val="a4"/>
          <w:rFonts w:cs="Traditional Arabic"/>
          <w:szCs w:val="32"/>
          <w:rtl/>
        </w:rPr>
        <w:t>(</w:t>
      </w:r>
      <w:r>
        <w:rPr>
          <w:rStyle w:val="a4"/>
          <w:rFonts w:cs="Traditional Arabic"/>
          <w:szCs w:val="32"/>
          <w:rtl/>
        </w:rPr>
        <w:footnoteReference w:id="5"/>
      </w:r>
      <w:r>
        <w:rPr>
          <w:rStyle w:val="a4"/>
          <w:rFonts w:cs="Traditional Arabic"/>
          <w:szCs w:val="32"/>
          <w:rtl/>
        </w:rPr>
        <w:t>)</w:t>
      </w:r>
      <w:r>
        <w:rPr>
          <w:rFonts w:cs="Traditional Arabic"/>
          <w:szCs w:val="32"/>
          <w:rtl/>
        </w:rPr>
        <w:t xml:space="preserve"> ، وابن حبان</w:t>
      </w:r>
      <w:r>
        <w:rPr>
          <w:rStyle w:val="a4"/>
          <w:rFonts w:cs="Traditional Arabic"/>
          <w:szCs w:val="32"/>
          <w:rtl/>
        </w:rPr>
        <w:t>(</w:t>
      </w:r>
      <w:r>
        <w:rPr>
          <w:rStyle w:val="a4"/>
          <w:rFonts w:cs="Traditional Arabic"/>
          <w:szCs w:val="32"/>
          <w:rtl/>
        </w:rPr>
        <w:footnoteReference w:id="6"/>
      </w:r>
      <w:r>
        <w:rPr>
          <w:rStyle w:val="a4"/>
          <w:rFonts w:cs="Traditional Arabic"/>
          <w:szCs w:val="32"/>
          <w:rtl/>
        </w:rPr>
        <w:t>)</w:t>
      </w:r>
      <w:r>
        <w:rPr>
          <w:rFonts w:cs="Traditional Arabic"/>
          <w:szCs w:val="32"/>
          <w:rtl/>
        </w:rPr>
        <w:t xml:space="preserve">، والحاكم </w:t>
      </w:r>
      <w:r>
        <w:rPr>
          <w:rStyle w:val="a4"/>
          <w:rFonts w:cs="Traditional Arabic"/>
          <w:szCs w:val="32"/>
          <w:rtl/>
        </w:rPr>
        <w:t>(</w:t>
      </w:r>
      <w:r>
        <w:rPr>
          <w:rStyle w:val="a4"/>
          <w:rFonts w:cs="Traditional Arabic"/>
          <w:szCs w:val="32"/>
          <w:rtl/>
        </w:rPr>
        <w:footnoteReference w:id="7"/>
      </w:r>
      <w:r>
        <w:rPr>
          <w:rStyle w:val="a4"/>
          <w:rFonts w:cs="Traditional Arabic"/>
          <w:szCs w:val="32"/>
          <w:rtl/>
        </w:rPr>
        <w:t>)</w:t>
      </w:r>
      <w:r>
        <w:rPr>
          <w:rFonts w:cs="Traditional Arabic"/>
          <w:szCs w:val="32"/>
          <w:rtl/>
        </w:rPr>
        <w:t xml:space="preserve"> ، والبيهقي </w:t>
      </w:r>
      <w:r>
        <w:rPr>
          <w:rStyle w:val="a4"/>
          <w:rFonts w:cs="Traditional Arabic"/>
          <w:szCs w:val="32"/>
          <w:rtl/>
        </w:rPr>
        <w:t>(</w:t>
      </w:r>
      <w:r>
        <w:rPr>
          <w:rStyle w:val="a4"/>
          <w:rFonts w:cs="Traditional Arabic"/>
          <w:szCs w:val="32"/>
          <w:rtl/>
        </w:rPr>
        <w:footnoteReference w:id="8"/>
      </w:r>
      <w:r>
        <w:rPr>
          <w:rStyle w:val="a4"/>
          <w:rFonts w:cs="Traditional Arabic"/>
          <w:szCs w:val="32"/>
          <w:rtl/>
        </w:rPr>
        <w:t>)</w:t>
      </w:r>
      <w:r>
        <w:rPr>
          <w:rFonts w:cs="Traditional Arabic"/>
          <w:szCs w:val="32"/>
          <w:rtl/>
        </w:rPr>
        <w:t xml:space="preserve"> .</w:t>
      </w:r>
    </w:p>
    <w:p w:rsidR="0089733D" w:rsidRDefault="0089733D" w:rsidP="0089733D">
      <w:pPr>
        <w:spacing w:line="228" w:lineRule="auto"/>
        <w:ind w:firstLine="565"/>
        <w:jc w:val="lowKashida"/>
        <w:rPr>
          <w:rFonts w:cs="Traditional Arabic"/>
          <w:szCs w:val="32"/>
          <w:rtl/>
        </w:rPr>
      </w:pPr>
      <w:r>
        <w:rPr>
          <w:rFonts w:cs="Traditional Arabic"/>
          <w:szCs w:val="32"/>
          <w:rtl/>
        </w:rPr>
        <w:t xml:space="preserve">قَالَ أبو داود عقب تخريجه لهذا الْحَدِيْث : </w:t>
      </w:r>
      <w:r>
        <w:rPr>
          <w:rFonts w:cs="Traditional Arabic"/>
          <w:szCs w:val="18"/>
          <w:rtl/>
        </w:rPr>
        <w:t>((</w:t>
      </w:r>
      <w:r>
        <w:rPr>
          <w:rFonts w:cs="Traditional Arabic"/>
          <w:szCs w:val="32"/>
          <w:rtl/>
        </w:rPr>
        <w:t xml:space="preserve"> هَذَا حَدِيْث منكر ، وإنما يعرف عن ابن جريج ، عن زياد بن سعد </w:t>
      </w:r>
      <w:r>
        <w:rPr>
          <w:rStyle w:val="a4"/>
          <w:rFonts w:cs="Traditional Arabic"/>
          <w:szCs w:val="32"/>
          <w:rtl/>
        </w:rPr>
        <w:t>(</w:t>
      </w:r>
      <w:r>
        <w:rPr>
          <w:rStyle w:val="a4"/>
          <w:rFonts w:cs="Traditional Arabic"/>
          <w:szCs w:val="32"/>
          <w:rtl/>
        </w:rPr>
        <w:footnoteReference w:id="9"/>
      </w:r>
      <w:r>
        <w:rPr>
          <w:rStyle w:val="a4"/>
          <w:rFonts w:cs="Traditional Arabic"/>
          <w:szCs w:val="32"/>
          <w:rtl/>
        </w:rPr>
        <w:t>)</w:t>
      </w:r>
      <w:r>
        <w:rPr>
          <w:rFonts w:cs="Traditional Arabic"/>
          <w:szCs w:val="32"/>
          <w:rtl/>
        </w:rPr>
        <w:t xml:space="preserve"> ، عن الزهري ، عن أنس ، أن النَّبِيّ </w:t>
      </w:r>
      <w:r>
        <w:rPr>
          <w:rFonts w:ascii="AGA Arabesque" w:hAnsi="AGA Arabesque" w:cs="Traditional Arabic"/>
          <w:sz w:val="36"/>
          <w:szCs w:val="36"/>
        </w:rPr>
        <w:sym w:font="AGA Arabesque" w:char="F072"/>
      </w:r>
      <w:r>
        <w:rPr>
          <w:rFonts w:cs="Traditional Arabic"/>
          <w:szCs w:val="32"/>
          <w:rtl/>
        </w:rPr>
        <w:t xml:space="preserve"> اتخذ خاتماً من وَرِقٍ ثُمَّ ألقاه ، والوهم فِيْهِ  من همام ، وَلَمْ يروه إلا همام </w:t>
      </w:r>
      <w:r>
        <w:rPr>
          <w:rFonts w:cs="Traditional Arabic"/>
          <w:szCs w:val="18"/>
          <w:rtl/>
        </w:rPr>
        <w:t>))</w:t>
      </w:r>
      <w:r>
        <w:rPr>
          <w:rFonts w:cs="Traditional Arabic"/>
          <w:szCs w:val="32"/>
          <w:rtl/>
        </w:rPr>
        <w:t xml:space="preserve"> </w:t>
      </w:r>
      <w:r>
        <w:rPr>
          <w:rStyle w:val="a4"/>
          <w:rFonts w:cs="Traditional Arabic"/>
          <w:szCs w:val="32"/>
          <w:rtl/>
        </w:rPr>
        <w:t>(</w:t>
      </w:r>
      <w:r>
        <w:rPr>
          <w:rStyle w:val="a4"/>
          <w:rFonts w:cs="Traditional Arabic"/>
          <w:szCs w:val="32"/>
          <w:rtl/>
        </w:rPr>
        <w:footnoteReference w:id="10"/>
      </w:r>
      <w:r>
        <w:rPr>
          <w:rStyle w:val="a4"/>
          <w:rFonts w:cs="Traditional Arabic"/>
          <w:szCs w:val="32"/>
          <w:rtl/>
        </w:rPr>
        <w:t>)</w:t>
      </w:r>
      <w:r>
        <w:rPr>
          <w:rFonts w:cs="Traditional Arabic"/>
          <w:szCs w:val="32"/>
          <w:rtl/>
        </w:rPr>
        <w:t xml:space="preserve"> .</w:t>
      </w:r>
    </w:p>
    <w:p w:rsidR="0089733D" w:rsidRDefault="0089733D" w:rsidP="0089733D">
      <w:pPr>
        <w:spacing w:line="228" w:lineRule="auto"/>
        <w:ind w:firstLine="567"/>
        <w:jc w:val="lowKashida"/>
        <w:rPr>
          <w:rFonts w:cs="Traditional Arabic"/>
          <w:szCs w:val="32"/>
          <w:rtl/>
        </w:rPr>
      </w:pPr>
      <w:r>
        <w:rPr>
          <w:rFonts w:cs="Traditional Arabic"/>
          <w:szCs w:val="32"/>
          <w:rtl/>
        </w:rPr>
        <w:t xml:space="preserve">والحديث الَّذِيْ عناه أبو داود أخرجه : أحمد </w:t>
      </w:r>
      <w:r>
        <w:rPr>
          <w:rStyle w:val="a4"/>
          <w:rFonts w:cs="Traditional Arabic"/>
          <w:szCs w:val="32"/>
          <w:rtl/>
        </w:rPr>
        <w:t>(</w:t>
      </w:r>
      <w:r>
        <w:rPr>
          <w:rStyle w:val="a4"/>
          <w:rFonts w:cs="Traditional Arabic"/>
          <w:szCs w:val="32"/>
          <w:rtl/>
        </w:rPr>
        <w:footnoteReference w:id="11"/>
      </w:r>
      <w:r>
        <w:rPr>
          <w:rStyle w:val="a4"/>
          <w:rFonts w:cs="Traditional Arabic"/>
          <w:szCs w:val="32"/>
          <w:rtl/>
        </w:rPr>
        <w:t>)</w:t>
      </w:r>
      <w:r>
        <w:rPr>
          <w:rFonts w:cs="Traditional Arabic"/>
          <w:szCs w:val="32"/>
          <w:rtl/>
        </w:rPr>
        <w:t xml:space="preserve"> ، ومسلم </w:t>
      </w:r>
      <w:r>
        <w:rPr>
          <w:rStyle w:val="a4"/>
          <w:rFonts w:cs="Traditional Arabic"/>
          <w:szCs w:val="32"/>
          <w:rtl/>
        </w:rPr>
        <w:t>(</w:t>
      </w:r>
      <w:r>
        <w:rPr>
          <w:rStyle w:val="a4"/>
          <w:rFonts w:cs="Traditional Arabic"/>
          <w:szCs w:val="32"/>
          <w:rtl/>
        </w:rPr>
        <w:footnoteReference w:id="12"/>
      </w:r>
      <w:r>
        <w:rPr>
          <w:rStyle w:val="a4"/>
          <w:rFonts w:cs="Traditional Arabic"/>
          <w:szCs w:val="32"/>
          <w:rtl/>
        </w:rPr>
        <w:t>)</w:t>
      </w:r>
      <w:r>
        <w:rPr>
          <w:rFonts w:cs="Traditional Arabic"/>
          <w:szCs w:val="32"/>
          <w:rtl/>
        </w:rPr>
        <w:t xml:space="preserve"> ، وأبو عوانة </w:t>
      </w:r>
      <w:r>
        <w:rPr>
          <w:rStyle w:val="a4"/>
          <w:rFonts w:cs="Traditional Arabic"/>
          <w:szCs w:val="32"/>
          <w:rtl/>
        </w:rPr>
        <w:t>(</w:t>
      </w:r>
      <w:r>
        <w:rPr>
          <w:rStyle w:val="a4"/>
          <w:rFonts w:cs="Traditional Arabic"/>
          <w:szCs w:val="32"/>
          <w:rtl/>
        </w:rPr>
        <w:footnoteReference w:id="13"/>
      </w:r>
      <w:r>
        <w:rPr>
          <w:rStyle w:val="a4"/>
          <w:rFonts w:cs="Traditional Arabic"/>
          <w:szCs w:val="32"/>
          <w:rtl/>
        </w:rPr>
        <w:t>)</w:t>
      </w:r>
      <w:r>
        <w:rPr>
          <w:rFonts w:cs="Traditional Arabic"/>
          <w:szCs w:val="32"/>
          <w:rtl/>
        </w:rPr>
        <w:t xml:space="preserve"> ، وابن حبان</w:t>
      </w:r>
      <w:r>
        <w:rPr>
          <w:rStyle w:val="a4"/>
          <w:rFonts w:cs="Traditional Arabic"/>
          <w:szCs w:val="32"/>
          <w:rtl/>
        </w:rPr>
        <w:t>(</w:t>
      </w:r>
      <w:r>
        <w:rPr>
          <w:rStyle w:val="a4"/>
          <w:rFonts w:cs="Traditional Arabic"/>
          <w:szCs w:val="32"/>
          <w:rtl/>
        </w:rPr>
        <w:footnoteReference w:id="14"/>
      </w:r>
      <w:r>
        <w:rPr>
          <w:rStyle w:val="a4"/>
          <w:rFonts w:cs="Traditional Arabic"/>
          <w:szCs w:val="32"/>
          <w:rtl/>
        </w:rPr>
        <w:t>)</w:t>
      </w:r>
      <w:r>
        <w:rPr>
          <w:rFonts w:cs="Traditional Arabic"/>
          <w:szCs w:val="32"/>
          <w:rtl/>
        </w:rPr>
        <w:t xml:space="preserve"> ، وأبو الشيخ </w:t>
      </w:r>
      <w:r>
        <w:rPr>
          <w:rStyle w:val="a4"/>
          <w:rFonts w:cs="Traditional Arabic"/>
          <w:szCs w:val="32"/>
          <w:rtl/>
        </w:rPr>
        <w:t>(</w:t>
      </w:r>
      <w:r>
        <w:rPr>
          <w:rStyle w:val="a4"/>
          <w:rFonts w:cs="Traditional Arabic"/>
          <w:szCs w:val="32"/>
          <w:rtl/>
        </w:rPr>
        <w:footnoteReference w:id="15"/>
      </w:r>
      <w:r>
        <w:rPr>
          <w:rStyle w:val="a4"/>
          <w:rFonts w:cs="Traditional Arabic"/>
          <w:szCs w:val="32"/>
          <w:rtl/>
        </w:rPr>
        <w:t>)</w:t>
      </w:r>
      <w:r>
        <w:rPr>
          <w:rFonts w:cs="Traditional Arabic"/>
          <w:szCs w:val="32"/>
          <w:rtl/>
        </w:rPr>
        <w:t xml:space="preserve">من الطريق الَّتِيْ أشار إِلَيْهَا أبو داود ، عن أنس بألفاظ مختلفة والمعنى واحد : </w:t>
      </w:r>
      <w:r>
        <w:rPr>
          <w:rFonts w:cs="Traditional Arabic"/>
          <w:szCs w:val="18"/>
          <w:rtl/>
        </w:rPr>
        <w:t>((</w:t>
      </w:r>
      <w:r>
        <w:rPr>
          <w:rFonts w:cs="Traditional Arabic"/>
          <w:szCs w:val="32"/>
          <w:rtl/>
        </w:rPr>
        <w:t xml:space="preserve"> أنه أبصر في يد رَسُوْل الله </w:t>
      </w:r>
      <w:r>
        <w:rPr>
          <w:rFonts w:ascii="AGA Arabesque" w:hAnsi="AGA Arabesque" w:cs="Traditional Arabic"/>
          <w:sz w:val="36"/>
          <w:szCs w:val="36"/>
        </w:rPr>
        <w:sym w:font="AGA Arabesque" w:char="F072"/>
      </w:r>
      <w:r>
        <w:rPr>
          <w:rFonts w:cs="Traditional Arabic"/>
          <w:szCs w:val="32"/>
          <w:rtl/>
        </w:rPr>
        <w:t xml:space="preserve"> خاتماً من وَرِق يوماً واحداً، فصنع الناس خواتيمهم من وَرِق. قَالَ فطرح رَسُوْل الله </w:t>
      </w:r>
      <w:r>
        <w:rPr>
          <w:rFonts w:ascii="AGA Arabesque" w:hAnsi="AGA Arabesque" w:cs="Traditional Arabic"/>
          <w:sz w:val="36"/>
          <w:szCs w:val="36"/>
        </w:rPr>
        <w:sym w:font="AGA Arabesque" w:char="F072"/>
      </w:r>
      <w:r>
        <w:rPr>
          <w:rFonts w:cs="Traditional Arabic"/>
          <w:szCs w:val="32"/>
          <w:rtl/>
        </w:rPr>
        <w:t xml:space="preserve"> خاتمه ، فطرح الناس خواتيمهم </w:t>
      </w:r>
      <w:r>
        <w:rPr>
          <w:rFonts w:cs="Traditional Arabic"/>
          <w:szCs w:val="18"/>
          <w:rtl/>
        </w:rPr>
        <w:t>))</w:t>
      </w:r>
      <w:r>
        <w:rPr>
          <w:rFonts w:cs="Traditional Arabic"/>
          <w:szCs w:val="32"/>
          <w:rtl/>
        </w:rPr>
        <w:t xml:space="preserve"> .</w:t>
      </w:r>
    </w:p>
    <w:p w:rsidR="0089733D" w:rsidRDefault="0089733D" w:rsidP="0089733D">
      <w:pPr>
        <w:spacing w:line="228" w:lineRule="auto"/>
        <w:ind w:firstLine="567"/>
        <w:jc w:val="lowKashida"/>
        <w:rPr>
          <w:rFonts w:cs="Traditional Arabic"/>
          <w:szCs w:val="32"/>
          <w:rtl/>
        </w:rPr>
      </w:pPr>
      <w:r>
        <w:rPr>
          <w:rFonts w:cs="Traditional Arabic"/>
          <w:szCs w:val="32"/>
          <w:rtl/>
        </w:rPr>
        <w:t>عَلَى أن نسبة الوهم فِيْهِ  إلى همام فِيْهِ  نظر ، وهذا الْحَدِيْث مشتمل عَلَى ما يأتي :</w:t>
      </w:r>
    </w:p>
    <w:p w:rsidR="0089733D" w:rsidRDefault="0089733D" w:rsidP="0089733D">
      <w:pPr>
        <w:spacing w:line="228" w:lineRule="auto"/>
        <w:ind w:firstLine="567"/>
        <w:jc w:val="lowKashida"/>
        <w:rPr>
          <w:rFonts w:cs="Traditional Arabic"/>
          <w:szCs w:val="32"/>
          <w:rtl/>
        </w:rPr>
      </w:pPr>
      <w:r>
        <w:rPr>
          <w:rFonts w:cs="Traditional Arabic"/>
          <w:szCs w:val="32"/>
          <w:rtl/>
        </w:rPr>
        <w:lastRenderedPageBreak/>
        <w:t xml:space="preserve">إن توهيم همام في متن الْحَدِيْث وإسناده إنما يتجه فِيْمَا لَوْ صحت دعوى تفرده ومخالفته متناً وإسناداً ، ولكننا نجد أن هماماً متابع عَلَيْهِ متناً وإسناداً ، فَقَدْ رَوَاهُ الْحَاكِم </w:t>
      </w:r>
      <w:r>
        <w:rPr>
          <w:rStyle w:val="a4"/>
          <w:rFonts w:cs="Traditional Arabic"/>
          <w:szCs w:val="32"/>
          <w:rtl/>
        </w:rPr>
        <w:t>(</w:t>
      </w:r>
      <w:r>
        <w:rPr>
          <w:rStyle w:val="a4"/>
          <w:rFonts w:cs="Traditional Arabic"/>
          <w:szCs w:val="32"/>
          <w:rtl/>
        </w:rPr>
        <w:footnoteReference w:id="16"/>
      </w:r>
      <w:r>
        <w:rPr>
          <w:rStyle w:val="a4"/>
          <w:rFonts w:cs="Traditional Arabic"/>
          <w:szCs w:val="32"/>
          <w:rtl/>
        </w:rPr>
        <w:t>)</w:t>
      </w:r>
      <w:r>
        <w:rPr>
          <w:rFonts w:cs="Traditional Arabic"/>
          <w:szCs w:val="32"/>
          <w:rtl/>
        </w:rPr>
        <w:t xml:space="preserve"> - ومن طريقه البيهقي </w:t>
      </w:r>
      <w:r>
        <w:rPr>
          <w:rStyle w:val="a4"/>
          <w:rFonts w:cs="Traditional Arabic"/>
          <w:szCs w:val="32"/>
          <w:rtl/>
        </w:rPr>
        <w:t>(</w:t>
      </w:r>
      <w:r>
        <w:rPr>
          <w:rStyle w:val="a4"/>
          <w:rFonts w:cs="Traditional Arabic"/>
          <w:szCs w:val="32"/>
          <w:rtl/>
        </w:rPr>
        <w:footnoteReference w:id="17"/>
      </w:r>
      <w:r>
        <w:rPr>
          <w:rStyle w:val="a4"/>
          <w:rFonts w:cs="Traditional Arabic"/>
          <w:szCs w:val="32"/>
          <w:rtl/>
        </w:rPr>
        <w:t>)</w:t>
      </w:r>
      <w:r>
        <w:rPr>
          <w:rFonts w:cs="Traditional Arabic"/>
          <w:szCs w:val="32"/>
          <w:rtl/>
        </w:rPr>
        <w:t xml:space="preserve">- وأخرجه </w:t>
      </w:r>
      <w:proofErr w:type="spellStart"/>
      <w:r>
        <w:rPr>
          <w:rFonts w:cs="Traditional Arabic"/>
          <w:szCs w:val="32"/>
          <w:rtl/>
        </w:rPr>
        <w:t>البغوي</w:t>
      </w:r>
      <w:proofErr w:type="spellEnd"/>
      <w:r>
        <w:rPr>
          <w:rFonts w:cs="Traditional Arabic"/>
          <w:szCs w:val="32"/>
          <w:rtl/>
        </w:rPr>
        <w:t xml:space="preserve"> </w:t>
      </w:r>
      <w:r>
        <w:rPr>
          <w:rStyle w:val="a4"/>
          <w:rFonts w:cs="Traditional Arabic"/>
          <w:szCs w:val="32"/>
          <w:rtl/>
        </w:rPr>
        <w:t>(</w:t>
      </w:r>
      <w:r>
        <w:rPr>
          <w:rStyle w:val="a4"/>
          <w:rFonts w:cs="Traditional Arabic"/>
          <w:szCs w:val="32"/>
          <w:rtl/>
        </w:rPr>
        <w:footnoteReference w:id="18"/>
      </w:r>
      <w:r>
        <w:rPr>
          <w:rStyle w:val="a4"/>
          <w:rFonts w:cs="Traditional Arabic"/>
          <w:szCs w:val="32"/>
          <w:rtl/>
        </w:rPr>
        <w:t>)</w:t>
      </w:r>
      <w:r>
        <w:rPr>
          <w:rFonts w:cs="Traditional Arabic"/>
          <w:szCs w:val="32"/>
          <w:rtl/>
        </w:rPr>
        <w:t xml:space="preserve"> من طريق يحيى بن المتوكل البصري</w:t>
      </w:r>
      <w:r>
        <w:rPr>
          <w:rStyle w:val="a4"/>
          <w:rFonts w:cs="Traditional Arabic"/>
          <w:szCs w:val="32"/>
          <w:rtl/>
        </w:rPr>
        <w:t>(</w:t>
      </w:r>
      <w:r>
        <w:rPr>
          <w:rStyle w:val="a4"/>
          <w:rFonts w:cs="Traditional Arabic"/>
          <w:szCs w:val="32"/>
          <w:rtl/>
        </w:rPr>
        <w:footnoteReference w:id="19"/>
      </w:r>
      <w:r>
        <w:rPr>
          <w:rStyle w:val="a4"/>
          <w:rFonts w:cs="Traditional Arabic"/>
          <w:szCs w:val="32"/>
          <w:rtl/>
        </w:rPr>
        <w:t>)</w:t>
      </w:r>
      <w:r>
        <w:rPr>
          <w:rFonts w:cs="Traditional Arabic"/>
          <w:szCs w:val="32"/>
          <w:rtl/>
        </w:rPr>
        <w:t>، عن ابن جريج ، عن الزهري ، عن أنس ، بِهِ مرفوعاً .</w:t>
      </w:r>
    </w:p>
    <w:p w:rsidR="0089733D" w:rsidRDefault="0089733D" w:rsidP="0089733D">
      <w:pPr>
        <w:spacing w:line="228" w:lineRule="auto"/>
        <w:ind w:firstLine="567"/>
        <w:jc w:val="lowKashida"/>
        <w:rPr>
          <w:rFonts w:cs="Traditional Arabic"/>
          <w:szCs w:val="32"/>
          <w:rtl/>
        </w:rPr>
      </w:pPr>
      <w:r>
        <w:rPr>
          <w:rFonts w:cs="Traditional Arabic"/>
          <w:szCs w:val="32"/>
          <w:rtl/>
        </w:rPr>
        <w:t xml:space="preserve">إلا أن البيهقي ضعّف هَذِهِ المتابعة </w:t>
      </w:r>
      <w:r>
        <w:rPr>
          <w:rStyle w:val="a4"/>
          <w:rFonts w:cs="Traditional Arabic"/>
          <w:szCs w:val="32"/>
          <w:rtl/>
        </w:rPr>
        <w:t>(</w:t>
      </w:r>
      <w:r>
        <w:rPr>
          <w:rStyle w:val="a4"/>
          <w:rFonts w:cs="Traditional Arabic"/>
          <w:szCs w:val="32"/>
          <w:rtl/>
        </w:rPr>
        <w:footnoteReference w:id="20"/>
      </w:r>
      <w:r>
        <w:rPr>
          <w:rStyle w:val="a4"/>
          <w:rFonts w:cs="Traditional Arabic"/>
          <w:szCs w:val="32"/>
          <w:rtl/>
        </w:rPr>
        <w:t>)</w:t>
      </w:r>
      <w:r>
        <w:rPr>
          <w:rFonts w:cs="Traditional Arabic"/>
          <w:szCs w:val="32"/>
          <w:rtl/>
        </w:rPr>
        <w:t xml:space="preserve"> ، ظناً مِنْهُ أن يحيى هَذَا هُوَ : ابن المتوكل ، يكنى أبا عقيل ، مكثر في الرِّوَايَة عن بُهَيَّة </w:t>
      </w:r>
      <w:r>
        <w:rPr>
          <w:rStyle w:val="a4"/>
          <w:rFonts w:cs="Traditional Arabic"/>
          <w:szCs w:val="32"/>
          <w:rtl/>
        </w:rPr>
        <w:t>(</w:t>
      </w:r>
      <w:r>
        <w:rPr>
          <w:rStyle w:val="a4"/>
          <w:rFonts w:cs="Traditional Arabic"/>
          <w:szCs w:val="32"/>
          <w:rtl/>
        </w:rPr>
        <w:footnoteReference w:id="21"/>
      </w:r>
      <w:r>
        <w:rPr>
          <w:rStyle w:val="a4"/>
          <w:rFonts w:cs="Traditional Arabic"/>
          <w:szCs w:val="32"/>
          <w:rtl/>
        </w:rPr>
        <w:t>)</w:t>
      </w:r>
      <w:r>
        <w:rPr>
          <w:rFonts w:cs="Traditional Arabic"/>
          <w:szCs w:val="32"/>
          <w:rtl/>
        </w:rPr>
        <w:t xml:space="preserve"> ، وَهُوَ مدني ، ويقال : كوفي ، ضعفه ابن </w:t>
      </w:r>
      <w:r>
        <w:rPr>
          <w:rFonts w:cs="Traditional Arabic"/>
          <w:szCs w:val="32"/>
          <w:rtl/>
        </w:rPr>
        <w:br/>
      </w:r>
      <w:r>
        <w:rPr>
          <w:rFonts w:cs="Traditional Arabic"/>
          <w:sz w:val="2"/>
          <w:szCs w:val="2"/>
          <w:rtl/>
        </w:rPr>
        <w:br/>
      </w:r>
      <w:r>
        <w:rPr>
          <w:rFonts w:cs="Traditional Arabic"/>
          <w:szCs w:val="32"/>
          <w:rtl/>
        </w:rPr>
        <w:t xml:space="preserve">المديني والنسائي ، وَقَالَ ابن معين : ليس بشيء ، ووهاه أحمد ، وليّنه أبو زرعة </w:t>
      </w:r>
      <w:r>
        <w:rPr>
          <w:rStyle w:val="a4"/>
          <w:rFonts w:cs="Traditional Arabic"/>
          <w:szCs w:val="32"/>
          <w:rtl/>
        </w:rPr>
        <w:t>(</w:t>
      </w:r>
      <w:r>
        <w:rPr>
          <w:rStyle w:val="a4"/>
          <w:rFonts w:cs="Traditional Arabic"/>
          <w:szCs w:val="32"/>
          <w:rtl/>
        </w:rPr>
        <w:footnoteReference w:id="22"/>
      </w:r>
      <w:r>
        <w:rPr>
          <w:rStyle w:val="a4"/>
          <w:rFonts w:cs="Traditional Arabic"/>
          <w:szCs w:val="32"/>
          <w:rtl/>
        </w:rPr>
        <w:t>)</w:t>
      </w:r>
      <w:r>
        <w:rPr>
          <w:rFonts w:cs="Traditional Arabic"/>
          <w:szCs w:val="32"/>
          <w:rtl/>
        </w:rPr>
        <w:t xml:space="preserve"> . </w:t>
      </w:r>
    </w:p>
    <w:p w:rsidR="0089733D" w:rsidRDefault="0089733D" w:rsidP="0089733D">
      <w:pPr>
        <w:ind w:firstLine="565"/>
        <w:jc w:val="lowKashida"/>
        <w:rPr>
          <w:rFonts w:cs="Traditional Arabic"/>
          <w:szCs w:val="32"/>
          <w:rtl/>
        </w:rPr>
      </w:pPr>
      <w:r>
        <w:rPr>
          <w:rFonts w:cs="Traditional Arabic"/>
          <w:szCs w:val="32"/>
          <w:rtl/>
        </w:rPr>
        <w:t xml:space="preserve">وَلَمْ يصب البيهقي في ظنه هَذَا ، فيحيى هَذَا هُوَ آخر باهلي بصري، يكنى أبا بكر، ذكره ابن حبان في ثقاته </w:t>
      </w:r>
      <w:r>
        <w:rPr>
          <w:rStyle w:val="a4"/>
          <w:rFonts w:cs="Traditional Arabic"/>
          <w:szCs w:val="32"/>
          <w:rtl/>
        </w:rPr>
        <w:t>(</w:t>
      </w:r>
      <w:r>
        <w:rPr>
          <w:rStyle w:val="a4"/>
          <w:rFonts w:cs="Traditional Arabic"/>
          <w:szCs w:val="32"/>
          <w:rtl/>
        </w:rPr>
        <w:footnoteReference w:id="23"/>
      </w:r>
      <w:r>
        <w:rPr>
          <w:rStyle w:val="a4"/>
          <w:rFonts w:cs="Traditional Arabic"/>
          <w:szCs w:val="32"/>
          <w:rtl/>
        </w:rPr>
        <w:t>)</w:t>
      </w:r>
      <w:r>
        <w:rPr>
          <w:rFonts w:cs="Traditional Arabic"/>
          <w:szCs w:val="32"/>
          <w:rtl/>
        </w:rPr>
        <w:t xml:space="preserve"> ، قَالَ العراقي : </w:t>
      </w:r>
      <w:r>
        <w:rPr>
          <w:rFonts w:cs="Traditional Arabic"/>
          <w:szCs w:val="18"/>
          <w:rtl/>
        </w:rPr>
        <w:t>((</w:t>
      </w:r>
      <w:r>
        <w:rPr>
          <w:rFonts w:cs="Traditional Arabic"/>
          <w:szCs w:val="32"/>
          <w:rtl/>
        </w:rPr>
        <w:t xml:space="preserve"> ولا يقدح فِيْهِ  قَوْل ابن معين : لا أعرفه ، فَقَدْ عرفه غيره ، وروى عَنْهُ نحو من عشرين نفساً </w:t>
      </w:r>
      <w:r>
        <w:rPr>
          <w:rFonts w:cs="Traditional Arabic"/>
          <w:szCs w:val="18"/>
          <w:rtl/>
        </w:rPr>
        <w:t>))</w:t>
      </w:r>
      <w:r>
        <w:rPr>
          <w:rFonts w:cs="Traditional Arabic"/>
          <w:szCs w:val="32"/>
          <w:rtl/>
        </w:rPr>
        <w:t xml:space="preserve"> </w:t>
      </w:r>
      <w:r>
        <w:rPr>
          <w:rStyle w:val="a4"/>
          <w:rFonts w:cs="Traditional Arabic"/>
          <w:szCs w:val="32"/>
          <w:rtl/>
        </w:rPr>
        <w:t>(</w:t>
      </w:r>
      <w:r>
        <w:rPr>
          <w:rStyle w:val="a4"/>
          <w:rFonts w:cs="Traditional Arabic"/>
          <w:szCs w:val="32"/>
          <w:rtl/>
        </w:rPr>
        <w:footnoteReference w:id="24"/>
      </w:r>
      <w:r>
        <w:rPr>
          <w:rStyle w:val="a4"/>
          <w:rFonts w:cs="Traditional Arabic"/>
          <w:szCs w:val="32"/>
          <w:rtl/>
        </w:rPr>
        <w:t>)</w:t>
      </w:r>
      <w:r>
        <w:rPr>
          <w:rFonts w:cs="Traditional Arabic"/>
          <w:szCs w:val="32"/>
          <w:rtl/>
        </w:rPr>
        <w:t xml:space="preserve"> .</w:t>
      </w:r>
    </w:p>
    <w:p w:rsidR="0089733D" w:rsidRDefault="0089733D" w:rsidP="0089733D">
      <w:pPr>
        <w:ind w:firstLine="565"/>
        <w:jc w:val="lowKashida"/>
        <w:rPr>
          <w:rFonts w:cs="Traditional Arabic"/>
          <w:szCs w:val="32"/>
          <w:rtl/>
        </w:rPr>
      </w:pPr>
      <w:r>
        <w:rPr>
          <w:rFonts w:cs="Traditional Arabic"/>
          <w:szCs w:val="32"/>
          <w:rtl/>
        </w:rPr>
        <w:t xml:space="preserve">وَقَالَ ابن حبان: </w:t>
      </w:r>
      <w:r>
        <w:rPr>
          <w:rFonts w:cs="Traditional Arabic"/>
          <w:szCs w:val="18"/>
          <w:rtl/>
        </w:rPr>
        <w:t>((</w:t>
      </w:r>
      <w:r>
        <w:rPr>
          <w:rFonts w:cs="Traditional Arabic"/>
          <w:szCs w:val="32"/>
          <w:rtl/>
        </w:rPr>
        <w:t xml:space="preserve">وَكَانَ راوياً لابن جريج </w:t>
      </w:r>
      <w:r>
        <w:rPr>
          <w:rFonts w:cs="Traditional Arabic"/>
          <w:szCs w:val="18"/>
          <w:rtl/>
        </w:rPr>
        <w:t>))</w:t>
      </w:r>
      <w:r>
        <w:rPr>
          <w:rStyle w:val="a4"/>
          <w:rFonts w:cs="Traditional Arabic"/>
          <w:szCs w:val="32"/>
          <w:rtl/>
        </w:rPr>
        <w:t>(</w:t>
      </w:r>
      <w:r>
        <w:rPr>
          <w:rStyle w:val="a4"/>
          <w:rFonts w:cs="Traditional Arabic"/>
          <w:szCs w:val="32"/>
          <w:rtl/>
        </w:rPr>
        <w:footnoteReference w:id="25"/>
      </w:r>
      <w:r>
        <w:rPr>
          <w:rStyle w:val="a4"/>
          <w:rFonts w:cs="Traditional Arabic"/>
          <w:szCs w:val="32"/>
          <w:rtl/>
        </w:rPr>
        <w:t>)</w:t>
      </w:r>
      <w:r>
        <w:rPr>
          <w:rFonts w:cs="Traditional Arabic"/>
          <w:szCs w:val="32"/>
          <w:rtl/>
        </w:rPr>
        <w:t>، وفرّق هُوَ وابن معين بينهما</w:t>
      </w:r>
      <w:r>
        <w:rPr>
          <w:rStyle w:val="a4"/>
          <w:rFonts w:cs="Traditional Arabic"/>
          <w:szCs w:val="32"/>
          <w:rtl/>
        </w:rPr>
        <w:t>(</w:t>
      </w:r>
      <w:r>
        <w:rPr>
          <w:rStyle w:val="a4"/>
          <w:rFonts w:cs="Traditional Arabic"/>
          <w:szCs w:val="32"/>
          <w:rtl/>
        </w:rPr>
        <w:footnoteReference w:id="26"/>
      </w:r>
      <w:r>
        <w:rPr>
          <w:rStyle w:val="a4"/>
          <w:rFonts w:cs="Traditional Arabic"/>
          <w:szCs w:val="32"/>
          <w:rtl/>
        </w:rPr>
        <w:t>)</w:t>
      </w:r>
      <w:r>
        <w:rPr>
          <w:rFonts w:cs="Traditional Arabic"/>
          <w:szCs w:val="32"/>
          <w:rtl/>
        </w:rPr>
        <w:t>.</w:t>
      </w:r>
    </w:p>
    <w:p w:rsidR="0089733D" w:rsidRDefault="0089733D" w:rsidP="0089733D">
      <w:pPr>
        <w:ind w:firstLine="565"/>
        <w:jc w:val="lowKashida"/>
        <w:rPr>
          <w:rFonts w:cs="Traditional Arabic"/>
          <w:szCs w:val="32"/>
          <w:rtl/>
        </w:rPr>
      </w:pPr>
      <w:r>
        <w:rPr>
          <w:rFonts w:cs="Traditional Arabic"/>
          <w:szCs w:val="32"/>
          <w:rtl/>
        </w:rPr>
        <w:t xml:space="preserve">فمن هَذَا يظهر أن حال يحيى يصلح للمتابعة </w:t>
      </w:r>
      <w:proofErr w:type="spellStart"/>
      <w:r>
        <w:rPr>
          <w:rFonts w:cs="Traditional Arabic"/>
          <w:szCs w:val="32"/>
          <w:rtl/>
        </w:rPr>
        <w:t>والاعتضاد</w:t>
      </w:r>
      <w:proofErr w:type="spellEnd"/>
      <w:r>
        <w:rPr>
          <w:rFonts w:cs="Traditional Arabic"/>
          <w:szCs w:val="32"/>
          <w:rtl/>
        </w:rPr>
        <w:t xml:space="preserve"> ، لاسيما وَقَدْ نص العلماء عَلَى عدم اشتراط أعلى مراتب الثقة في المُتابِع </w:t>
      </w:r>
      <w:r>
        <w:rPr>
          <w:rStyle w:val="a4"/>
          <w:rFonts w:cs="Traditional Arabic"/>
          <w:szCs w:val="32"/>
          <w:rtl/>
        </w:rPr>
        <w:t>(</w:t>
      </w:r>
      <w:r>
        <w:rPr>
          <w:rStyle w:val="a4"/>
          <w:rFonts w:cs="Traditional Arabic"/>
          <w:szCs w:val="32"/>
          <w:rtl/>
        </w:rPr>
        <w:footnoteReference w:id="27"/>
      </w:r>
      <w:r>
        <w:rPr>
          <w:rStyle w:val="a4"/>
          <w:rFonts w:cs="Traditional Arabic"/>
          <w:szCs w:val="32"/>
          <w:rtl/>
        </w:rPr>
        <w:t>)</w:t>
      </w:r>
      <w:r>
        <w:rPr>
          <w:rFonts w:cs="Traditional Arabic"/>
          <w:szCs w:val="32"/>
          <w:rtl/>
        </w:rPr>
        <w:t xml:space="preserve"> . أما قَوْل ابن معين : </w:t>
      </w:r>
      <w:r>
        <w:rPr>
          <w:rFonts w:cs="Traditional Arabic"/>
          <w:szCs w:val="18"/>
          <w:rtl/>
        </w:rPr>
        <w:t>((</w:t>
      </w:r>
      <w:r>
        <w:rPr>
          <w:rFonts w:cs="Traditional Arabic"/>
          <w:szCs w:val="32"/>
          <w:rtl/>
        </w:rPr>
        <w:t xml:space="preserve"> لا أعرفه </w:t>
      </w:r>
      <w:r>
        <w:rPr>
          <w:rFonts w:cs="Traditional Arabic"/>
          <w:szCs w:val="18"/>
          <w:rtl/>
        </w:rPr>
        <w:t>))</w:t>
      </w:r>
      <w:r>
        <w:rPr>
          <w:rFonts w:cs="Traditional Arabic"/>
          <w:szCs w:val="32"/>
          <w:rtl/>
        </w:rPr>
        <w:t xml:space="preserve"> ، فأراد بِهِ غَيْر المتبادر إلى </w:t>
      </w:r>
      <w:r>
        <w:rPr>
          <w:rFonts w:cs="Traditional Arabic"/>
          <w:szCs w:val="32"/>
          <w:rtl/>
        </w:rPr>
        <w:lastRenderedPageBreak/>
        <w:t xml:space="preserve">الذهن وَهُوَ جهالة العين ، فَقَدْ عنى جهالة الحال </w:t>
      </w:r>
      <w:r>
        <w:rPr>
          <w:rStyle w:val="a4"/>
          <w:rFonts w:cs="Traditional Arabic"/>
          <w:szCs w:val="32"/>
          <w:rtl/>
        </w:rPr>
        <w:t>(</w:t>
      </w:r>
      <w:r>
        <w:rPr>
          <w:rStyle w:val="a4"/>
          <w:rFonts w:cs="Traditional Arabic"/>
          <w:szCs w:val="32"/>
          <w:rtl/>
        </w:rPr>
        <w:footnoteReference w:id="28"/>
      </w:r>
      <w:r>
        <w:rPr>
          <w:rStyle w:val="a4"/>
          <w:rFonts w:cs="Traditional Arabic"/>
          <w:szCs w:val="32"/>
          <w:rtl/>
        </w:rPr>
        <w:t>)</w:t>
      </w:r>
      <w:r>
        <w:rPr>
          <w:rFonts w:cs="Traditional Arabic"/>
          <w:szCs w:val="32"/>
          <w:rtl/>
        </w:rPr>
        <w:t xml:space="preserve"> ولذا قَالَ العراقي – كَمَا نقلناه آنفاً – : </w:t>
      </w:r>
      <w:r>
        <w:rPr>
          <w:rFonts w:cs="Traditional Arabic"/>
          <w:szCs w:val="18"/>
          <w:rtl/>
        </w:rPr>
        <w:t>((</w:t>
      </w:r>
      <w:r>
        <w:rPr>
          <w:rFonts w:cs="Traditional Arabic"/>
          <w:szCs w:val="32"/>
          <w:rtl/>
        </w:rPr>
        <w:t xml:space="preserve"> قَدْ عرفه غيره </w:t>
      </w:r>
      <w:r>
        <w:rPr>
          <w:rFonts w:cs="Traditional Arabic"/>
          <w:szCs w:val="18"/>
          <w:rtl/>
        </w:rPr>
        <w:t>))</w:t>
      </w:r>
      <w:r>
        <w:rPr>
          <w:rFonts w:cs="Traditional Arabic"/>
          <w:szCs w:val="32"/>
          <w:rtl/>
        </w:rPr>
        <w:t xml:space="preserve"> .</w:t>
      </w:r>
    </w:p>
    <w:p w:rsidR="0089733D" w:rsidRDefault="0089733D" w:rsidP="0089733D">
      <w:pPr>
        <w:ind w:firstLine="565"/>
        <w:jc w:val="lowKashida"/>
        <w:rPr>
          <w:rFonts w:cs="Traditional Arabic"/>
          <w:szCs w:val="32"/>
          <w:rtl/>
        </w:rPr>
      </w:pPr>
      <w:r>
        <w:rPr>
          <w:rFonts w:cs="Traditional Arabic"/>
          <w:szCs w:val="32"/>
          <w:rtl/>
        </w:rPr>
        <w:t xml:space="preserve">وبهذا تظهر صحة متابعة يحيى بن المتوكل </w:t>
      </w:r>
      <w:proofErr w:type="spellStart"/>
      <w:r>
        <w:rPr>
          <w:rFonts w:cs="Traditional Arabic"/>
          <w:szCs w:val="32"/>
          <w:rtl/>
        </w:rPr>
        <w:t>لهمام،وعدم</w:t>
      </w:r>
      <w:proofErr w:type="spellEnd"/>
      <w:r>
        <w:rPr>
          <w:rFonts w:cs="Traditional Arabic"/>
          <w:szCs w:val="32"/>
          <w:rtl/>
        </w:rPr>
        <w:t xml:space="preserve"> صحة دعوى تفرد همام بالمتن والإسناد، فيتجه الحمل – والحالة هَذِهِ – إلى من فوقه وَهُوَ ابن جريج ، وَهُوَ مدلس</w:t>
      </w:r>
      <w:r>
        <w:rPr>
          <w:rStyle w:val="a4"/>
          <w:rFonts w:cs="Traditional Arabic"/>
          <w:szCs w:val="32"/>
          <w:rtl/>
        </w:rPr>
        <w:t>(</w:t>
      </w:r>
      <w:r>
        <w:rPr>
          <w:rStyle w:val="a4"/>
          <w:rFonts w:cs="Traditional Arabic"/>
          <w:szCs w:val="32"/>
          <w:rtl/>
        </w:rPr>
        <w:footnoteReference w:id="29"/>
      </w:r>
      <w:r>
        <w:rPr>
          <w:rStyle w:val="a4"/>
          <w:rFonts w:cs="Traditional Arabic"/>
          <w:szCs w:val="32"/>
          <w:rtl/>
        </w:rPr>
        <w:t>)</w:t>
      </w:r>
      <w:r>
        <w:rPr>
          <w:rFonts w:cs="Traditional Arabic"/>
          <w:szCs w:val="32"/>
          <w:rtl/>
        </w:rPr>
        <w:t>.</w:t>
      </w:r>
    </w:p>
    <w:p w:rsidR="0089733D" w:rsidRDefault="0089733D" w:rsidP="0089733D">
      <w:pPr>
        <w:ind w:firstLine="565"/>
        <w:jc w:val="lowKashida"/>
        <w:rPr>
          <w:rFonts w:cs="Traditional Arabic"/>
          <w:szCs w:val="32"/>
          <w:rtl/>
        </w:rPr>
      </w:pPr>
      <w:r>
        <w:rPr>
          <w:rFonts w:cs="Traditional Arabic"/>
          <w:szCs w:val="32"/>
          <w:rtl/>
        </w:rPr>
        <w:t xml:space="preserve">والذي يبدو أن الخطأ في هَذَا الْحَدِيْث من ابن جريج ، ولاسيما أن ابن المتوكل وهماماً بصريان </w:t>
      </w:r>
      <w:r>
        <w:rPr>
          <w:rStyle w:val="a4"/>
          <w:rFonts w:cs="Traditional Arabic"/>
          <w:szCs w:val="32"/>
          <w:rtl/>
        </w:rPr>
        <w:t>(</w:t>
      </w:r>
      <w:r>
        <w:rPr>
          <w:rStyle w:val="a4"/>
          <w:rFonts w:cs="Traditional Arabic"/>
          <w:szCs w:val="32"/>
          <w:rtl/>
        </w:rPr>
        <w:footnoteReference w:id="30"/>
      </w:r>
      <w:r>
        <w:rPr>
          <w:rStyle w:val="a4"/>
          <w:rFonts w:cs="Traditional Arabic"/>
          <w:szCs w:val="32"/>
          <w:rtl/>
        </w:rPr>
        <w:t>)</w:t>
      </w:r>
      <w:r>
        <w:rPr>
          <w:rFonts w:cs="Traditional Arabic"/>
          <w:szCs w:val="32"/>
          <w:rtl/>
        </w:rPr>
        <w:t xml:space="preserve"> ، وَقَدْ نص العلماء عَلَى أن رِوَايَة البصريين عن ابن جريج فِيْهَا خلل من جهة ابن جريج لا من جهة أهل البصرة </w:t>
      </w:r>
      <w:r>
        <w:rPr>
          <w:rStyle w:val="a4"/>
          <w:rFonts w:cs="Traditional Arabic"/>
          <w:szCs w:val="32"/>
          <w:rtl/>
        </w:rPr>
        <w:t>(</w:t>
      </w:r>
      <w:r>
        <w:rPr>
          <w:rStyle w:val="a4"/>
          <w:rFonts w:cs="Traditional Arabic"/>
          <w:szCs w:val="32"/>
          <w:rtl/>
        </w:rPr>
        <w:footnoteReference w:id="31"/>
      </w:r>
      <w:r>
        <w:rPr>
          <w:rStyle w:val="a4"/>
          <w:rFonts w:cs="Traditional Arabic"/>
          <w:szCs w:val="32"/>
          <w:rtl/>
        </w:rPr>
        <w:t>)</w:t>
      </w:r>
      <w:r>
        <w:rPr>
          <w:rFonts w:cs="Traditional Arabic"/>
          <w:szCs w:val="32"/>
          <w:rtl/>
        </w:rPr>
        <w:t xml:space="preserve"> .</w:t>
      </w:r>
    </w:p>
    <w:p w:rsidR="0089733D" w:rsidRDefault="0089733D" w:rsidP="0089733D">
      <w:pPr>
        <w:ind w:firstLine="565"/>
        <w:jc w:val="lowKashida"/>
        <w:rPr>
          <w:rFonts w:cs="Traditional Arabic"/>
          <w:szCs w:val="32"/>
          <w:rtl/>
        </w:rPr>
      </w:pPr>
      <w:r>
        <w:rPr>
          <w:rFonts w:cs="Traditional Arabic"/>
          <w:szCs w:val="32"/>
          <w:rtl/>
        </w:rPr>
        <w:t xml:space="preserve">وبيانه : أن ابن جريج دلّس للبصريين الواسطة بينه وبين الزهري ، وَهُوَ زياد بن سعد ، وصرّح بِهِ لغيرهم . كَمَا أنه – وعند تحديثه لأهل البصرة – لَمْ يَكُنْ متقناً لحفظ الْمَتْن فأخطأ فِيْهِ  ، لذا قَالَ النسائي عقب تخريجه : </w:t>
      </w:r>
      <w:r>
        <w:rPr>
          <w:rFonts w:cs="Traditional Arabic"/>
          <w:szCs w:val="18"/>
          <w:rtl/>
        </w:rPr>
        <w:t>((</w:t>
      </w:r>
      <w:r>
        <w:rPr>
          <w:rFonts w:cs="Traditional Arabic"/>
          <w:szCs w:val="32"/>
          <w:rtl/>
        </w:rPr>
        <w:t xml:space="preserve"> هَذَا حَدِيْث غَيْر محفوظ </w:t>
      </w:r>
      <w:r>
        <w:rPr>
          <w:rFonts w:cs="Traditional Arabic"/>
          <w:szCs w:val="18"/>
          <w:rtl/>
        </w:rPr>
        <w:t>))</w:t>
      </w:r>
      <w:r>
        <w:rPr>
          <w:rFonts w:cs="Traditional Arabic"/>
          <w:szCs w:val="32"/>
          <w:rtl/>
        </w:rPr>
        <w:t xml:space="preserve"> </w:t>
      </w:r>
      <w:r>
        <w:rPr>
          <w:rStyle w:val="a4"/>
          <w:rFonts w:cs="Traditional Arabic"/>
          <w:szCs w:val="32"/>
          <w:rtl/>
        </w:rPr>
        <w:t>(</w:t>
      </w:r>
      <w:r>
        <w:rPr>
          <w:rStyle w:val="a4"/>
          <w:rFonts w:cs="Traditional Arabic"/>
          <w:szCs w:val="32"/>
          <w:rtl/>
        </w:rPr>
        <w:footnoteReference w:id="32"/>
      </w:r>
      <w:r>
        <w:rPr>
          <w:rStyle w:val="a4"/>
          <w:rFonts w:cs="Traditional Arabic"/>
          <w:szCs w:val="32"/>
          <w:rtl/>
        </w:rPr>
        <w:t>)</w:t>
      </w:r>
      <w:r>
        <w:rPr>
          <w:rFonts w:cs="Traditional Arabic"/>
          <w:szCs w:val="32"/>
          <w:rtl/>
        </w:rPr>
        <w:t xml:space="preserve"> .</w:t>
      </w:r>
    </w:p>
    <w:p w:rsidR="0089733D" w:rsidRDefault="0089733D" w:rsidP="0089733D">
      <w:pPr>
        <w:ind w:firstLine="565"/>
        <w:jc w:val="lowKashida"/>
        <w:rPr>
          <w:rFonts w:cs="Traditional Arabic"/>
          <w:szCs w:val="32"/>
          <w:rtl/>
        </w:rPr>
      </w:pPr>
      <w:r>
        <w:rPr>
          <w:rFonts w:cs="Traditional Arabic"/>
          <w:szCs w:val="32"/>
          <w:rtl/>
        </w:rPr>
        <w:t xml:space="preserve">فانحصر الخطأ في تدليس ابن جريج ، ولهذا نجد الحافظ ابن حجر يقول : </w:t>
      </w:r>
      <w:r>
        <w:rPr>
          <w:rFonts w:cs="Traditional Arabic"/>
          <w:szCs w:val="18"/>
          <w:rtl/>
        </w:rPr>
        <w:t>((</w:t>
      </w:r>
      <w:r>
        <w:rPr>
          <w:rFonts w:cs="Traditional Arabic"/>
          <w:szCs w:val="32"/>
          <w:rtl/>
        </w:rPr>
        <w:t xml:space="preserve"> ولا علة لَهُ عندي إلا تدليس ابن جريج ، فإن وجد عَنْهُ التصريح بالسماع فلا مانع من الحكم بصحته في نقدي </w:t>
      </w:r>
      <w:r>
        <w:rPr>
          <w:rFonts w:cs="Traditional Arabic"/>
          <w:szCs w:val="18"/>
          <w:rtl/>
        </w:rPr>
        <w:t>))</w:t>
      </w:r>
      <w:r>
        <w:rPr>
          <w:rFonts w:cs="Traditional Arabic"/>
          <w:szCs w:val="32"/>
          <w:rtl/>
        </w:rPr>
        <w:t xml:space="preserve"> </w:t>
      </w:r>
      <w:r>
        <w:rPr>
          <w:rStyle w:val="a4"/>
          <w:rFonts w:cs="Traditional Arabic"/>
          <w:szCs w:val="32"/>
          <w:rtl/>
        </w:rPr>
        <w:t>(</w:t>
      </w:r>
      <w:r>
        <w:rPr>
          <w:rStyle w:val="a4"/>
          <w:rFonts w:cs="Traditional Arabic"/>
          <w:szCs w:val="32"/>
          <w:rtl/>
        </w:rPr>
        <w:footnoteReference w:id="33"/>
      </w:r>
      <w:r>
        <w:rPr>
          <w:rStyle w:val="a4"/>
          <w:rFonts w:cs="Traditional Arabic"/>
          <w:szCs w:val="32"/>
          <w:rtl/>
        </w:rPr>
        <w:t>)</w:t>
      </w:r>
      <w:r>
        <w:rPr>
          <w:rFonts w:cs="Traditional Arabic"/>
          <w:szCs w:val="32"/>
          <w:rtl/>
        </w:rPr>
        <w:t xml:space="preserve"> .</w:t>
      </w:r>
    </w:p>
    <w:p w:rsidR="0089733D" w:rsidRDefault="0089733D" w:rsidP="0089733D">
      <w:pPr>
        <w:ind w:firstLine="565"/>
        <w:jc w:val="lowKashida"/>
        <w:rPr>
          <w:rFonts w:cs="Traditional Arabic"/>
          <w:szCs w:val="32"/>
          <w:rtl/>
        </w:rPr>
      </w:pPr>
      <w:r>
        <w:rPr>
          <w:rFonts w:cs="Traditional Arabic"/>
          <w:szCs w:val="32"/>
          <w:rtl/>
        </w:rPr>
        <w:t xml:space="preserve">ومما يزيدنا يقيناً بكون الخطأ في هَذَا الْحَدِيْث من ابن جريج : أن أكثر الحفاظ عَلَى تضعيف روايته عن الزهري مطلقاً ، فَقَالَ أبو زرعة الرازي : </w:t>
      </w:r>
      <w:r>
        <w:rPr>
          <w:rFonts w:cs="Traditional Arabic"/>
          <w:szCs w:val="18"/>
          <w:rtl/>
        </w:rPr>
        <w:t>((</w:t>
      </w:r>
      <w:r>
        <w:rPr>
          <w:rFonts w:cs="Traditional Arabic"/>
          <w:szCs w:val="32"/>
          <w:rtl/>
        </w:rPr>
        <w:t xml:space="preserve"> أخبرني بعض أصحابنا ، عن قريش بن أنس </w:t>
      </w:r>
      <w:r>
        <w:rPr>
          <w:rStyle w:val="a4"/>
          <w:rFonts w:cs="Traditional Arabic"/>
          <w:szCs w:val="32"/>
          <w:rtl/>
        </w:rPr>
        <w:t>(</w:t>
      </w:r>
      <w:r>
        <w:rPr>
          <w:rStyle w:val="a4"/>
          <w:rFonts w:cs="Traditional Arabic"/>
          <w:szCs w:val="32"/>
          <w:rtl/>
        </w:rPr>
        <w:footnoteReference w:id="34"/>
      </w:r>
      <w:r>
        <w:rPr>
          <w:rStyle w:val="a4"/>
          <w:rFonts w:cs="Traditional Arabic"/>
          <w:szCs w:val="32"/>
          <w:rtl/>
        </w:rPr>
        <w:t>)</w:t>
      </w:r>
      <w:r>
        <w:rPr>
          <w:rFonts w:cs="Traditional Arabic"/>
          <w:szCs w:val="32"/>
          <w:rtl/>
        </w:rPr>
        <w:t xml:space="preserve"> ، عن ابن جريج ، قَالَ : ما سَمِعْتُ من الزهري شيئاً ، إنما أعطاني الزهري جزءاً فكتبته وأجازه </w:t>
      </w:r>
      <w:r>
        <w:rPr>
          <w:rFonts w:cs="Traditional Arabic"/>
          <w:szCs w:val="18"/>
          <w:rtl/>
        </w:rPr>
        <w:t>))</w:t>
      </w:r>
      <w:r>
        <w:rPr>
          <w:rFonts w:cs="Traditional Arabic"/>
          <w:szCs w:val="32"/>
          <w:rtl/>
        </w:rPr>
        <w:t xml:space="preserve"> </w:t>
      </w:r>
      <w:r>
        <w:rPr>
          <w:rStyle w:val="a4"/>
          <w:rFonts w:cs="Traditional Arabic"/>
          <w:szCs w:val="32"/>
          <w:rtl/>
        </w:rPr>
        <w:t>(</w:t>
      </w:r>
      <w:r>
        <w:rPr>
          <w:rStyle w:val="a4"/>
          <w:rFonts w:cs="Traditional Arabic"/>
          <w:szCs w:val="32"/>
          <w:rtl/>
        </w:rPr>
        <w:footnoteReference w:id="35"/>
      </w:r>
      <w:r>
        <w:rPr>
          <w:rStyle w:val="a4"/>
          <w:rFonts w:cs="Traditional Arabic"/>
          <w:szCs w:val="32"/>
          <w:rtl/>
        </w:rPr>
        <w:t>)</w:t>
      </w:r>
      <w:r>
        <w:rPr>
          <w:rFonts w:cs="Traditional Arabic"/>
          <w:szCs w:val="32"/>
          <w:rtl/>
        </w:rPr>
        <w:t xml:space="preserve">. وَقَالَ يحيى بن سعيد القطان : </w:t>
      </w:r>
      <w:r>
        <w:rPr>
          <w:rFonts w:cs="Traditional Arabic"/>
          <w:szCs w:val="18"/>
          <w:rtl/>
        </w:rPr>
        <w:t>((</w:t>
      </w:r>
      <w:r>
        <w:rPr>
          <w:rFonts w:cs="Traditional Arabic"/>
          <w:szCs w:val="32"/>
          <w:rtl/>
        </w:rPr>
        <w:t xml:space="preserve"> كَانَ ابن جريج لا يصحح أنه سَمِعَ من الزهري شَيْئاً . قَالَ – يعني </w:t>
      </w:r>
      <w:proofErr w:type="spellStart"/>
      <w:r>
        <w:rPr>
          <w:rFonts w:cs="Traditional Arabic"/>
          <w:szCs w:val="32"/>
          <w:rtl/>
        </w:rPr>
        <w:t>الفلاس</w:t>
      </w:r>
      <w:proofErr w:type="spellEnd"/>
      <w:r>
        <w:rPr>
          <w:rFonts w:cs="Traditional Arabic"/>
          <w:szCs w:val="32"/>
          <w:rtl/>
        </w:rPr>
        <w:t xml:space="preserve"> </w:t>
      </w:r>
      <w:r>
        <w:rPr>
          <w:rStyle w:val="a4"/>
          <w:rFonts w:cs="Traditional Arabic"/>
          <w:szCs w:val="32"/>
          <w:rtl/>
        </w:rPr>
        <w:t>(</w:t>
      </w:r>
      <w:r>
        <w:rPr>
          <w:rStyle w:val="a4"/>
          <w:rFonts w:cs="Traditional Arabic"/>
          <w:szCs w:val="32"/>
          <w:rtl/>
        </w:rPr>
        <w:footnoteReference w:id="36"/>
      </w:r>
      <w:r>
        <w:rPr>
          <w:rStyle w:val="a4"/>
          <w:rFonts w:cs="Traditional Arabic"/>
          <w:szCs w:val="32"/>
          <w:rtl/>
        </w:rPr>
        <w:t>)</w:t>
      </w:r>
      <w:r>
        <w:rPr>
          <w:rFonts w:cs="Traditional Arabic"/>
          <w:szCs w:val="32"/>
          <w:rtl/>
        </w:rPr>
        <w:t xml:space="preserve"> - فجهدت بِهِ في حَدِيْث </w:t>
      </w:r>
      <w:r>
        <w:rPr>
          <w:rFonts w:cs="Traditional Arabic"/>
          <w:szCs w:val="32"/>
          <w:rtl/>
        </w:rPr>
        <w:br/>
      </w:r>
      <w:r>
        <w:rPr>
          <w:rFonts w:cs="Traditional Arabic"/>
          <w:szCs w:val="18"/>
          <w:rtl/>
        </w:rPr>
        <w:lastRenderedPageBreak/>
        <w:t>((</w:t>
      </w:r>
      <w:r>
        <w:rPr>
          <w:rFonts w:cs="Traditional Arabic"/>
          <w:szCs w:val="32"/>
          <w:rtl/>
        </w:rPr>
        <w:t xml:space="preserve"> </w:t>
      </w:r>
      <w:r>
        <w:rPr>
          <w:rFonts w:cs="Traditional Arabic"/>
          <w:b/>
          <w:bCs/>
          <w:szCs w:val="32"/>
          <w:rtl/>
        </w:rPr>
        <w:t>إن ناساً من اليهود غزوا مع رَسُوْل الله</w:t>
      </w:r>
      <w:r>
        <w:rPr>
          <w:rFonts w:cs="Traditional Arabic"/>
          <w:szCs w:val="32"/>
          <w:rtl/>
        </w:rPr>
        <w:t xml:space="preserve"> </w:t>
      </w:r>
      <w:r>
        <w:rPr>
          <w:rFonts w:ascii="AGA Arabesque" w:hAnsi="AGA Arabesque" w:cs="Traditional Arabic"/>
          <w:sz w:val="36"/>
          <w:szCs w:val="36"/>
        </w:rPr>
        <w:sym w:font="AGA Arabesque" w:char="F072"/>
      </w:r>
      <w:r>
        <w:rPr>
          <w:rFonts w:cs="Traditional Arabic"/>
          <w:szCs w:val="32"/>
          <w:rtl/>
        </w:rPr>
        <w:t xml:space="preserve"> </w:t>
      </w:r>
      <w:r>
        <w:rPr>
          <w:rFonts w:cs="Traditional Arabic" w:hint="cs"/>
          <w:b/>
          <w:bCs/>
          <w:szCs w:val="32"/>
          <w:rtl/>
        </w:rPr>
        <w:t>فأسهم لَهُمْ</w:t>
      </w:r>
      <w:r>
        <w:rPr>
          <w:rFonts w:cs="Traditional Arabic" w:hint="cs"/>
          <w:szCs w:val="32"/>
          <w:rtl/>
        </w:rPr>
        <w:t xml:space="preserve"> </w:t>
      </w:r>
      <w:r>
        <w:rPr>
          <w:rFonts w:cs="Traditional Arabic"/>
          <w:szCs w:val="18"/>
          <w:rtl/>
        </w:rPr>
        <w:t>))</w:t>
      </w:r>
      <w:r>
        <w:rPr>
          <w:rFonts w:cs="Traditional Arabic"/>
          <w:szCs w:val="32"/>
          <w:rtl/>
        </w:rPr>
        <w:t xml:space="preserve"> ، فَلَمْ يصحح أنه سَمِعَ من الزهري </w:t>
      </w:r>
      <w:r>
        <w:rPr>
          <w:rFonts w:cs="Traditional Arabic"/>
          <w:szCs w:val="18"/>
          <w:rtl/>
        </w:rPr>
        <w:t>))</w:t>
      </w:r>
      <w:r>
        <w:rPr>
          <w:rFonts w:cs="Traditional Arabic"/>
          <w:szCs w:val="32"/>
          <w:rtl/>
        </w:rPr>
        <w:t xml:space="preserve"> </w:t>
      </w:r>
      <w:r>
        <w:rPr>
          <w:rStyle w:val="a4"/>
          <w:rFonts w:cs="Traditional Arabic"/>
          <w:szCs w:val="32"/>
          <w:rtl/>
        </w:rPr>
        <w:t>(</w:t>
      </w:r>
      <w:r>
        <w:rPr>
          <w:rStyle w:val="a4"/>
          <w:rFonts w:cs="Traditional Arabic"/>
          <w:szCs w:val="32"/>
          <w:rtl/>
        </w:rPr>
        <w:footnoteReference w:id="37"/>
      </w:r>
      <w:r>
        <w:rPr>
          <w:rStyle w:val="a4"/>
          <w:rFonts w:cs="Traditional Arabic"/>
          <w:szCs w:val="32"/>
          <w:rtl/>
        </w:rPr>
        <w:t>)</w:t>
      </w:r>
      <w:r>
        <w:rPr>
          <w:rFonts w:cs="Traditional Arabic"/>
          <w:szCs w:val="32"/>
          <w:rtl/>
        </w:rPr>
        <w:t xml:space="preserve">. وَقَالَ ابن معين : </w:t>
      </w:r>
      <w:r>
        <w:rPr>
          <w:rFonts w:cs="Traditional Arabic"/>
          <w:szCs w:val="18"/>
          <w:rtl/>
        </w:rPr>
        <w:t>((</w:t>
      </w:r>
      <w:r>
        <w:rPr>
          <w:rFonts w:cs="Traditional Arabic"/>
          <w:szCs w:val="32"/>
          <w:rtl/>
        </w:rPr>
        <w:t xml:space="preserve"> ليس بشيء في الزهري </w:t>
      </w:r>
      <w:r>
        <w:rPr>
          <w:rFonts w:cs="Traditional Arabic"/>
          <w:szCs w:val="18"/>
          <w:rtl/>
        </w:rPr>
        <w:t>))</w:t>
      </w:r>
      <w:r>
        <w:rPr>
          <w:rFonts w:cs="Traditional Arabic"/>
          <w:szCs w:val="32"/>
          <w:rtl/>
        </w:rPr>
        <w:t xml:space="preserve"> </w:t>
      </w:r>
      <w:r>
        <w:rPr>
          <w:rStyle w:val="a4"/>
          <w:rFonts w:cs="Traditional Arabic"/>
          <w:szCs w:val="32"/>
          <w:rtl/>
        </w:rPr>
        <w:t>(</w:t>
      </w:r>
      <w:r>
        <w:rPr>
          <w:rStyle w:val="a4"/>
          <w:rFonts w:cs="Traditional Arabic"/>
          <w:szCs w:val="32"/>
          <w:rtl/>
        </w:rPr>
        <w:footnoteReference w:id="38"/>
      </w:r>
      <w:r>
        <w:rPr>
          <w:rStyle w:val="a4"/>
          <w:rFonts w:cs="Traditional Arabic"/>
          <w:szCs w:val="32"/>
          <w:rtl/>
        </w:rPr>
        <w:t>)</w:t>
      </w:r>
      <w:r>
        <w:rPr>
          <w:rFonts w:cs="Traditional Arabic"/>
          <w:szCs w:val="32"/>
          <w:rtl/>
        </w:rPr>
        <w:t xml:space="preserve">. ونقل ابن محرز عن ابن معين أنه قَالَ : </w:t>
      </w:r>
      <w:r>
        <w:rPr>
          <w:rFonts w:cs="Traditional Arabic"/>
          <w:szCs w:val="18"/>
          <w:rtl/>
        </w:rPr>
        <w:t>((</w:t>
      </w:r>
      <w:r>
        <w:rPr>
          <w:rFonts w:cs="Traditional Arabic"/>
          <w:szCs w:val="32"/>
          <w:rtl/>
        </w:rPr>
        <w:t xml:space="preserve"> كَانَ يحيى بن سعيد لا يوثقه في الزهري </w:t>
      </w:r>
      <w:r>
        <w:rPr>
          <w:rFonts w:cs="Traditional Arabic"/>
          <w:szCs w:val="18"/>
          <w:rtl/>
        </w:rPr>
        <w:t>))</w:t>
      </w:r>
      <w:r>
        <w:rPr>
          <w:rFonts w:cs="Traditional Arabic"/>
          <w:szCs w:val="32"/>
          <w:rtl/>
        </w:rPr>
        <w:t xml:space="preserve"> </w:t>
      </w:r>
      <w:r>
        <w:rPr>
          <w:rStyle w:val="a4"/>
          <w:rFonts w:cs="Traditional Arabic"/>
          <w:szCs w:val="32"/>
          <w:rtl/>
        </w:rPr>
        <w:t>(</w:t>
      </w:r>
      <w:r>
        <w:rPr>
          <w:rStyle w:val="a4"/>
          <w:rFonts w:cs="Traditional Arabic"/>
          <w:szCs w:val="32"/>
          <w:rtl/>
        </w:rPr>
        <w:footnoteReference w:id="39"/>
      </w:r>
      <w:r>
        <w:rPr>
          <w:rStyle w:val="a4"/>
          <w:rFonts w:cs="Traditional Arabic"/>
          <w:szCs w:val="32"/>
          <w:rtl/>
        </w:rPr>
        <w:t>)</w:t>
      </w:r>
      <w:r>
        <w:rPr>
          <w:rFonts w:cs="Traditional Arabic"/>
          <w:szCs w:val="32"/>
          <w:rtl/>
        </w:rPr>
        <w:t xml:space="preserve"> .</w:t>
      </w:r>
    </w:p>
    <w:p w:rsidR="0089733D" w:rsidRDefault="0089733D" w:rsidP="0089733D">
      <w:pPr>
        <w:pStyle w:val="2"/>
        <w:rPr>
          <w:rtl/>
        </w:rPr>
      </w:pPr>
      <w:r>
        <w:rPr>
          <w:rtl/>
        </w:rPr>
        <w:t>ومما تجدر الإشارة إِلَيْهِ أن أكثر الحفاظ يرون أن الزهري نفسه أخطأ في هَذَا الْحَدِيْث، إذ خالف جمهور الرُّوَاة عن أنس في لفظ الْحَدِيْث عَلَى النحو الآتي :</w:t>
      </w:r>
    </w:p>
    <w:p w:rsidR="0089733D" w:rsidRDefault="0089733D" w:rsidP="0089733D">
      <w:pPr>
        <w:ind w:firstLine="565"/>
        <w:jc w:val="lowKashida"/>
        <w:rPr>
          <w:rFonts w:cs="Traditional Arabic"/>
          <w:szCs w:val="32"/>
          <w:rtl/>
        </w:rPr>
      </w:pPr>
      <w:r>
        <w:rPr>
          <w:rFonts w:cs="Traditional Arabic"/>
          <w:szCs w:val="32"/>
          <w:rtl/>
        </w:rPr>
        <w:t xml:space="preserve">رَوَاهُ ثابت عن أنس بن مالك : </w:t>
      </w:r>
      <w:r>
        <w:rPr>
          <w:rFonts w:cs="Traditional Arabic"/>
          <w:szCs w:val="18"/>
          <w:rtl/>
        </w:rPr>
        <w:t>((</w:t>
      </w:r>
      <w:r>
        <w:rPr>
          <w:rFonts w:cs="Traditional Arabic"/>
          <w:szCs w:val="32"/>
          <w:rtl/>
        </w:rPr>
        <w:t xml:space="preserve"> </w:t>
      </w:r>
      <w:r>
        <w:rPr>
          <w:rFonts w:cs="Traditional Arabic"/>
          <w:b/>
          <w:bCs/>
          <w:szCs w:val="32"/>
          <w:rtl/>
        </w:rPr>
        <w:t>أن النَّبِيّ</w:t>
      </w:r>
      <w:r>
        <w:rPr>
          <w:rFonts w:cs="Traditional Arabic"/>
          <w:szCs w:val="32"/>
          <w:rtl/>
        </w:rPr>
        <w:t xml:space="preserve"> </w:t>
      </w:r>
      <w:r>
        <w:rPr>
          <w:rFonts w:ascii="AGA Arabesque" w:hAnsi="AGA Arabesque" w:cs="Traditional Arabic"/>
          <w:sz w:val="36"/>
          <w:szCs w:val="36"/>
        </w:rPr>
        <w:sym w:font="AGA Arabesque" w:char="F072"/>
      </w:r>
      <w:r>
        <w:rPr>
          <w:rFonts w:cs="Traditional Arabic"/>
          <w:szCs w:val="32"/>
          <w:rtl/>
        </w:rPr>
        <w:t xml:space="preserve"> </w:t>
      </w:r>
      <w:r>
        <w:rPr>
          <w:rFonts w:cs="Traditional Arabic" w:hint="cs"/>
          <w:b/>
          <w:bCs/>
          <w:szCs w:val="32"/>
          <w:rtl/>
        </w:rPr>
        <w:t>صنع خاتماً من وَرِق ، فنقش فِيْهِ : مُحَمَّد رَسُوْل الله ، ثُمَّ قَالَ : لا تنقشوا عَلَيْهِ</w:t>
      </w:r>
      <w:r>
        <w:rPr>
          <w:rFonts w:cs="Traditional Arabic" w:hint="cs"/>
          <w:szCs w:val="32"/>
          <w:rtl/>
        </w:rPr>
        <w:t xml:space="preserve"> </w:t>
      </w:r>
      <w:r>
        <w:rPr>
          <w:rFonts w:cs="Traditional Arabic"/>
          <w:szCs w:val="18"/>
          <w:rtl/>
        </w:rPr>
        <w:t>))</w:t>
      </w:r>
      <w:r>
        <w:rPr>
          <w:rFonts w:cs="Traditional Arabic"/>
          <w:szCs w:val="32"/>
          <w:rtl/>
        </w:rPr>
        <w:t xml:space="preserve"> . الْحَدِيْث أخرجه : عَبْد الرزاق </w:t>
      </w:r>
      <w:r>
        <w:rPr>
          <w:rStyle w:val="a4"/>
          <w:rFonts w:cs="Traditional Arabic"/>
          <w:szCs w:val="32"/>
          <w:rtl/>
        </w:rPr>
        <w:t>(</w:t>
      </w:r>
      <w:r>
        <w:rPr>
          <w:rStyle w:val="a4"/>
          <w:rFonts w:cs="Traditional Arabic"/>
          <w:szCs w:val="32"/>
          <w:rtl/>
        </w:rPr>
        <w:footnoteReference w:id="40"/>
      </w:r>
      <w:r>
        <w:rPr>
          <w:rStyle w:val="a4"/>
          <w:rFonts w:cs="Traditional Arabic"/>
          <w:szCs w:val="32"/>
          <w:rtl/>
        </w:rPr>
        <w:t>)</w:t>
      </w:r>
      <w:r>
        <w:rPr>
          <w:rFonts w:cs="Traditional Arabic"/>
          <w:szCs w:val="32"/>
          <w:rtl/>
        </w:rPr>
        <w:t xml:space="preserve"> ، وأحمد </w:t>
      </w:r>
      <w:r>
        <w:rPr>
          <w:rStyle w:val="a4"/>
          <w:rFonts w:cs="Traditional Arabic"/>
          <w:szCs w:val="32"/>
          <w:rtl/>
        </w:rPr>
        <w:t>(</w:t>
      </w:r>
      <w:r>
        <w:rPr>
          <w:rStyle w:val="a4"/>
          <w:rFonts w:cs="Traditional Arabic"/>
          <w:szCs w:val="32"/>
          <w:rtl/>
        </w:rPr>
        <w:footnoteReference w:id="41"/>
      </w:r>
      <w:r>
        <w:rPr>
          <w:rStyle w:val="a4"/>
          <w:rFonts w:cs="Traditional Arabic"/>
          <w:szCs w:val="32"/>
          <w:rtl/>
        </w:rPr>
        <w:t>)</w:t>
      </w:r>
      <w:r>
        <w:rPr>
          <w:rFonts w:cs="Traditional Arabic"/>
          <w:szCs w:val="32"/>
          <w:rtl/>
        </w:rPr>
        <w:t xml:space="preserve"> ، والترمذي </w:t>
      </w:r>
      <w:r>
        <w:rPr>
          <w:rStyle w:val="a4"/>
          <w:rFonts w:cs="Traditional Arabic"/>
          <w:szCs w:val="32"/>
          <w:rtl/>
        </w:rPr>
        <w:t>(</w:t>
      </w:r>
      <w:r>
        <w:rPr>
          <w:rStyle w:val="a4"/>
          <w:rFonts w:cs="Traditional Arabic"/>
          <w:szCs w:val="32"/>
          <w:rtl/>
        </w:rPr>
        <w:footnoteReference w:id="42"/>
      </w:r>
      <w:r>
        <w:rPr>
          <w:rStyle w:val="a4"/>
          <w:rFonts w:cs="Traditional Arabic"/>
          <w:szCs w:val="32"/>
          <w:rtl/>
        </w:rPr>
        <w:t>)</w:t>
      </w:r>
      <w:r>
        <w:rPr>
          <w:rFonts w:cs="Traditional Arabic"/>
          <w:szCs w:val="32"/>
          <w:rtl/>
        </w:rPr>
        <w:t xml:space="preserve"> ، وأبو الشيخ </w:t>
      </w:r>
      <w:r>
        <w:rPr>
          <w:rStyle w:val="a4"/>
          <w:rFonts w:cs="Traditional Arabic"/>
          <w:szCs w:val="32"/>
          <w:rtl/>
        </w:rPr>
        <w:t>(</w:t>
      </w:r>
      <w:r>
        <w:rPr>
          <w:rStyle w:val="a4"/>
          <w:rFonts w:cs="Traditional Arabic"/>
          <w:szCs w:val="32"/>
          <w:rtl/>
        </w:rPr>
        <w:footnoteReference w:id="43"/>
      </w:r>
      <w:r>
        <w:rPr>
          <w:rStyle w:val="a4"/>
          <w:rFonts w:cs="Traditional Arabic"/>
          <w:szCs w:val="32"/>
          <w:rtl/>
        </w:rPr>
        <w:t>)</w:t>
      </w:r>
      <w:r>
        <w:rPr>
          <w:rFonts w:cs="Traditional Arabic"/>
          <w:szCs w:val="32"/>
          <w:rtl/>
        </w:rPr>
        <w:t xml:space="preserve"> ، والبيهقي </w:t>
      </w:r>
      <w:r>
        <w:rPr>
          <w:rStyle w:val="a4"/>
          <w:rFonts w:cs="Traditional Arabic"/>
          <w:szCs w:val="32"/>
          <w:rtl/>
        </w:rPr>
        <w:t>(</w:t>
      </w:r>
      <w:r>
        <w:rPr>
          <w:rStyle w:val="a4"/>
          <w:rFonts w:cs="Traditional Arabic"/>
          <w:szCs w:val="32"/>
          <w:rtl/>
        </w:rPr>
        <w:footnoteReference w:id="44"/>
      </w:r>
      <w:r>
        <w:rPr>
          <w:rStyle w:val="a4"/>
          <w:rFonts w:cs="Traditional Arabic"/>
          <w:szCs w:val="32"/>
          <w:rtl/>
        </w:rPr>
        <w:t>)</w:t>
      </w:r>
      <w:r>
        <w:rPr>
          <w:rFonts w:cs="Traditional Arabic"/>
          <w:szCs w:val="32"/>
          <w:rtl/>
        </w:rPr>
        <w:t xml:space="preserve"> ، </w:t>
      </w:r>
      <w:proofErr w:type="spellStart"/>
      <w:r>
        <w:rPr>
          <w:rFonts w:cs="Traditional Arabic"/>
          <w:szCs w:val="32"/>
          <w:rtl/>
        </w:rPr>
        <w:t>والبغوي</w:t>
      </w:r>
      <w:proofErr w:type="spellEnd"/>
      <w:r>
        <w:rPr>
          <w:rFonts w:cs="Traditional Arabic"/>
          <w:szCs w:val="32"/>
          <w:rtl/>
        </w:rPr>
        <w:t xml:space="preserve"> </w:t>
      </w:r>
      <w:r>
        <w:rPr>
          <w:rStyle w:val="a4"/>
          <w:rFonts w:cs="Traditional Arabic"/>
          <w:szCs w:val="32"/>
          <w:rtl/>
        </w:rPr>
        <w:t>(</w:t>
      </w:r>
      <w:r>
        <w:rPr>
          <w:rStyle w:val="a4"/>
          <w:rFonts w:cs="Traditional Arabic"/>
          <w:szCs w:val="32"/>
          <w:rtl/>
        </w:rPr>
        <w:footnoteReference w:id="45"/>
      </w:r>
      <w:r>
        <w:rPr>
          <w:rStyle w:val="a4"/>
          <w:rFonts w:cs="Traditional Arabic"/>
          <w:szCs w:val="32"/>
          <w:rtl/>
        </w:rPr>
        <w:t>)</w:t>
      </w:r>
      <w:r>
        <w:rPr>
          <w:rFonts w:cs="Traditional Arabic"/>
          <w:szCs w:val="32"/>
          <w:rtl/>
        </w:rPr>
        <w:t xml:space="preserve"> .</w:t>
      </w:r>
    </w:p>
    <w:p w:rsidR="0089733D" w:rsidRDefault="0089733D" w:rsidP="0089733D">
      <w:pPr>
        <w:ind w:firstLine="565"/>
        <w:jc w:val="lowKashida"/>
        <w:rPr>
          <w:rFonts w:cs="Traditional Arabic"/>
          <w:szCs w:val="32"/>
          <w:rtl/>
        </w:rPr>
      </w:pPr>
      <w:r>
        <w:rPr>
          <w:rFonts w:cs="Traditional Arabic"/>
          <w:szCs w:val="32"/>
          <w:rtl/>
        </w:rPr>
        <w:t>ورواه عَبْد العزيز بن صهيب</w:t>
      </w:r>
      <w:r>
        <w:rPr>
          <w:rStyle w:val="a4"/>
          <w:rFonts w:cs="Traditional Arabic"/>
          <w:szCs w:val="32"/>
          <w:rtl/>
        </w:rPr>
        <w:t>(</w:t>
      </w:r>
      <w:r>
        <w:rPr>
          <w:rStyle w:val="a4"/>
          <w:rFonts w:cs="Traditional Arabic"/>
          <w:szCs w:val="32"/>
          <w:rtl/>
        </w:rPr>
        <w:footnoteReference w:id="46"/>
      </w:r>
      <w:r>
        <w:rPr>
          <w:rStyle w:val="a4"/>
          <w:rFonts w:cs="Traditional Arabic"/>
          <w:szCs w:val="32"/>
          <w:rtl/>
        </w:rPr>
        <w:t>)</w:t>
      </w:r>
      <w:r>
        <w:rPr>
          <w:rFonts w:cs="Traditional Arabic"/>
          <w:szCs w:val="32"/>
          <w:rtl/>
        </w:rPr>
        <w:t xml:space="preserve">،عن أنس بن مالك: </w:t>
      </w:r>
      <w:r>
        <w:rPr>
          <w:rFonts w:cs="Traditional Arabic"/>
          <w:szCs w:val="18"/>
          <w:rtl/>
        </w:rPr>
        <w:t>((</w:t>
      </w:r>
      <w:r>
        <w:rPr>
          <w:rFonts w:cs="Traditional Arabic"/>
          <w:szCs w:val="32"/>
          <w:rtl/>
        </w:rPr>
        <w:t xml:space="preserve"> </w:t>
      </w:r>
      <w:r>
        <w:rPr>
          <w:rFonts w:cs="Traditional Arabic"/>
          <w:b/>
          <w:bCs/>
          <w:szCs w:val="32"/>
          <w:rtl/>
        </w:rPr>
        <w:t>أن رَسُوْل الله</w:t>
      </w:r>
      <w:r>
        <w:rPr>
          <w:rFonts w:cs="Traditional Arabic"/>
          <w:szCs w:val="32"/>
          <w:rtl/>
        </w:rPr>
        <w:t xml:space="preserve"> </w:t>
      </w:r>
      <w:r>
        <w:rPr>
          <w:rFonts w:ascii="AGA Arabesque" w:hAnsi="AGA Arabesque" w:cs="Traditional Arabic"/>
          <w:sz w:val="36"/>
          <w:szCs w:val="36"/>
        </w:rPr>
        <w:sym w:font="AGA Arabesque" w:char="F072"/>
      </w:r>
      <w:r>
        <w:rPr>
          <w:rFonts w:cs="Traditional Arabic"/>
          <w:szCs w:val="32"/>
          <w:rtl/>
        </w:rPr>
        <w:t xml:space="preserve"> </w:t>
      </w:r>
      <w:r>
        <w:rPr>
          <w:rFonts w:cs="Traditional Arabic" w:hint="cs"/>
          <w:b/>
          <w:bCs/>
          <w:szCs w:val="32"/>
          <w:rtl/>
        </w:rPr>
        <w:t>اتخذ خاتماً من فضة، ونقش فِيْهِ: مُحَمَّد رَسُوْل الله، وَقَالَ: إني اتخذت خاتماً من ورق ونقشت فِيْهِ: مُحَمَّد رَسُوْل الله ، فلا ينقشن أحد عَلَى نقشه</w:t>
      </w:r>
      <w:r>
        <w:rPr>
          <w:rFonts w:cs="Traditional Arabic" w:hint="cs"/>
          <w:szCs w:val="32"/>
          <w:rtl/>
        </w:rPr>
        <w:t xml:space="preserve"> </w:t>
      </w:r>
      <w:r>
        <w:rPr>
          <w:rFonts w:cs="Traditional Arabic"/>
          <w:szCs w:val="18"/>
          <w:rtl/>
        </w:rPr>
        <w:t>))</w:t>
      </w:r>
      <w:r>
        <w:rPr>
          <w:rFonts w:cs="Traditional Arabic"/>
          <w:szCs w:val="32"/>
          <w:rtl/>
        </w:rPr>
        <w:t xml:space="preserve">.أخرجه: ابن </w:t>
      </w:r>
      <w:r>
        <w:rPr>
          <w:rStyle w:val="a4"/>
          <w:rFonts w:cs="Traditional Arabic"/>
          <w:szCs w:val="32"/>
          <w:rtl/>
        </w:rPr>
        <w:t>(</w:t>
      </w:r>
      <w:r>
        <w:rPr>
          <w:rStyle w:val="a4"/>
          <w:rFonts w:cs="Traditional Arabic"/>
          <w:szCs w:val="32"/>
          <w:rtl/>
        </w:rPr>
        <w:footnoteReference w:id="47"/>
      </w:r>
      <w:r>
        <w:rPr>
          <w:rStyle w:val="a4"/>
          <w:rFonts w:cs="Traditional Arabic"/>
          <w:szCs w:val="32"/>
          <w:rtl/>
        </w:rPr>
        <w:t>)</w:t>
      </w:r>
      <w:r>
        <w:rPr>
          <w:rFonts w:cs="Traditional Arabic"/>
          <w:szCs w:val="32"/>
          <w:rtl/>
        </w:rPr>
        <w:t xml:space="preserve"> سعد، وابن أبي شيبة </w:t>
      </w:r>
      <w:r>
        <w:rPr>
          <w:rStyle w:val="a4"/>
          <w:rFonts w:cs="Traditional Arabic"/>
          <w:szCs w:val="32"/>
          <w:rtl/>
        </w:rPr>
        <w:t>(</w:t>
      </w:r>
      <w:r>
        <w:rPr>
          <w:rStyle w:val="a4"/>
          <w:rFonts w:cs="Traditional Arabic"/>
          <w:szCs w:val="32"/>
          <w:rtl/>
        </w:rPr>
        <w:footnoteReference w:id="48"/>
      </w:r>
      <w:r>
        <w:rPr>
          <w:rStyle w:val="a4"/>
          <w:rFonts w:cs="Traditional Arabic"/>
          <w:szCs w:val="32"/>
          <w:rtl/>
        </w:rPr>
        <w:t>)</w:t>
      </w:r>
      <w:r>
        <w:rPr>
          <w:rFonts w:cs="Traditional Arabic"/>
          <w:szCs w:val="32"/>
          <w:rtl/>
        </w:rPr>
        <w:t xml:space="preserve">، وأحمد </w:t>
      </w:r>
      <w:r>
        <w:rPr>
          <w:rStyle w:val="a4"/>
          <w:rFonts w:cs="Traditional Arabic"/>
          <w:szCs w:val="32"/>
          <w:rtl/>
        </w:rPr>
        <w:t>(</w:t>
      </w:r>
      <w:r>
        <w:rPr>
          <w:rStyle w:val="a4"/>
          <w:rFonts w:cs="Traditional Arabic"/>
          <w:szCs w:val="32"/>
          <w:rtl/>
        </w:rPr>
        <w:footnoteReference w:id="49"/>
      </w:r>
      <w:r>
        <w:rPr>
          <w:rStyle w:val="a4"/>
          <w:rFonts w:cs="Traditional Arabic"/>
          <w:szCs w:val="32"/>
          <w:rtl/>
        </w:rPr>
        <w:t>)</w:t>
      </w:r>
      <w:r>
        <w:rPr>
          <w:rFonts w:cs="Traditional Arabic"/>
          <w:szCs w:val="32"/>
          <w:rtl/>
        </w:rPr>
        <w:t xml:space="preserve">، والبخاري </w:t>
      </w:r>
      <w:r>
        <w:rPr>
          <w:rStyle w:val="a4"/>
          <w:rFonts w:cs="Traditional Arabic"/>
          <w:szCs w:val="32"/>
          <w:rtl/>
        </w:rPr>
        <w:t>(</w:t>
      </w:r>
      <w:r>
        <w:rPr>
          <w:rStyle w:val="a4"/>
          <w:rFonts w:cs="Traditional Arabic"/>
          <w:szCs w:val="32"/>
          <w:rtl/>
        </w:rPr>
        <w:footnoteReference w:id="50"/>
      </w:r>
      <w:r>
        <w:rPr>
          <w:rStyle w:val="a4"/>
          <w:rFonts w:cs="Traditional Arabic"/>
          <w:szCs w:val="32"/>
          <w:rtl/>
        </w:rPr>
        <w:t>)</w:t>
      </w:r>
      <w:r>
        <w:rPr>
          <w:rFonts w:cs="Traditional Arabic"/>
          <w:szCs w:val="32"/>
          <w:rtl/>
        </w:rPr>
        <w:t xml:space="preserve">، ومسلم </w:t>
      </w:r>
      <w:r>
        <w:rPr>
          <w:rStyle w:val="a4"/>
          <w:rFonts w:cs="Traditional Arabic"/>
          <w:szCs w:val="32"/>
          <w:rtl/>
        </w:rPr>
        <w:t>(</w:t>
      </w:r>
      <w:r>
        <w:rPr>
          <w:rStyle w:val="a4"/>
          <w:rFonts w:cs="Traditional Arabic"/>
          <w:szCs w:val="32"/>
          <w:rtl/>
        </w:rPr>
        <w:footnoteReference w:id="51"/>
      </w:r>
      <w:r>
        <w:rPr>
          <w:rStyle w:val="a4"/>
          <w:rFonts w:cs="Traditional Arabic"/>
          <w:szCs w:val="32"/>
          <w:rtl/>
        </w:rPr>
        <w:t>)</w:t>
      </w:r>
      <w:r>
        <w:rPr>
          <w:rFonts w:cs="Traditional Arabic"/>
          <w:szCs w:val="32"/>
          <w:rtl/>
        </w:rPr>
        <w:t xml:space="preserve">، وابن ماجه </w:t>
      </w:r>
      <w:r>
        <w:rPr>
          <w:rStyle w:val="a4"/>
          <w:rFonts w:cs="Traditional Arabic"/>
          <w:szCs w:val="32"/>
          <w:rtl/>
        </w:rPr>
        <w:t>(</w:t>
      </w:r>
      <w:r>
        <w:rPr>
          <w:rStyle w:val="a4"/>
          <w:rFonts w:cs="Traditional Arabic"/>
          <w:szCs w:val="32"/>
          <w:rtl/>
        </w:rPr>
        <w:footnoteReference w:id="52"/>
      </w:r>
      <w:r>
        <w:rPr>
          <w:rStyle w:val="a4"/>
          <w:rFonts w:cs="Traditional Arabic"/>
          <w:szCs w:val="32"/>
          <w:rtl/>
        </w:rPr>
        <w:t>)</w:t>
      </w:r>
      <w:r>
        <w:rPr>
          <w:rFonts w:cs="Traditional Arabic"/>
          <w:szCs w:val="32"/>
          <w:rtl/>
        </w:rPr>
        <w:t xml:space="preserve">، والنسائي </w:t>
      </w:r>
      <w:r>
        <w:rPr>
          <w:rStyle w:val="a4"/>
          <w:rFonts w:cs="Traditional Arabic"/>
          <w:szCs w:val="32"/>
          <w:rtl/>
        </w:rPr>
        <w:t>(</w:t>
      </w:r>
      <w:r>
        <w:rPr>
          <w:rStyle w:val="a4"/>
          <w:rFonts w:cs="Traditional Arabic"/>
          <w:szCs w:val="32"/>
          <w:rtl/>
        </w:rPr>
        <w:footnoteReference w:id="53"/>
      </w:r>
      <w:r>
        <w:rPr>
          <w:rStyle w:val="a4"/>
          <w:rFonts w:cs="Traditional Arabic"/>
          <w:szCs w:val="32"/>
          <w:rtl/>
        </w:rPr>
        <w:t>)</w:t>
      </w:r>
      <w:r>
        <w:rPr>
          <w:rFonts w:cs="Traditional Arabic"/>
          <w:szCs w:val="32"/>
          <w:rtl/>
        </w:rPr>
        <w:t xml:space="preserve"> ، وأبو  يعلى </w:t>
      </w:r>
      <w:r>
        <w:rPr>
          <w:rStyle w:val="a4"/>
          <w:rFonts w:cs="Traditional Arabic"/>
          <w:szCs w:val="32"/>
          <w:rtl/>
        </w:rPr>
        <w:t>(</w:t>
      </w:r>
      <w:r>
        <w:rPr>
          <w:rStyle w:val="a4"/>
          <w:rFonts w:cs="Traditional Arabic"/>
          <w:szCs w:val="32"/>
          <w:rtl/>
        </w:rPr>
        <w:footnoteReference w:id="54"/>
      </w:r>
      <w:r>
        <w:rPr>
          <w:rStyle w:val="a4"/>
          <w:rFonts w:cs="Traditional Arabic"/>
          <w:szCs w:val="32"/>
          <w:rtl/>
        </w:rPr>
        <w:t>)</w:t>
      </w:r>
      <w:r>
        <w:rPr>
          <w:rFonts w:cs="Traditional Arabic"/>
          <w:szCs w:val="32"/>
          <w:rtl/>
        </w:rPr>
        <w:t xml:space="preserve"> ، وأبو عوانة </w:t>
      </w:r>
      <w:r>
        <w:rPr>
          <w:rStyle w:val="a4"/>
          <w:rFonts w:cs="Traditional Arabic"/>
          <w:szCs w:val="32"/>
          <w:rtl/>
        </w:rPr>
        <w:t>(</w:t>
      </w:r>
      <w:r>
        <w:rPr>
          <w:rStyle w:val="a4"/>
          <w:rFonts w:cs="Traditional Arabic"/>
          <w:szCs w:val="32"/>
          <w:rtl/>
        </w:rPr>
        <w:footnoteReference w:id="55"/>
      </w:r>
      <w:r>
        <w:rPr>
          <w:rStyle w:val="a4"/>
          <w:rFonts w:cs="Traditional Arabic"/>
          <w:szCs w:val="32"/>
          <w:rtl/>
        </w:rPr>
        <w:t>)</w:t>
      </w:r>
      <w:r>
        <w:rPr>
          <w:rFonts w:cs="Traditional Arabic"/>
          <w:szCs w:val="32"/>
          <w:rtl/>
        </w:rPr>
        <w:t xml:space="preserve"> ، وابن حبان </w:t>
      </w:r>
      <w:r>
        <w:rPr>
          <w:rStyle w:val="a4"/>
          <w:rFonts w:cs="Traditional Arabic"/>
          <w:szCs w:val="32"/>
          <w:rtl/>
        </w:rPr>
        <w:t>(</w:t>
      </w:r>
      <w:r>
        <w:rPr>
          <w:rStyle w:val="a4"/>
          <w:rFonts w:cs="Traditional Arabic"/>
          <w:szCs w:val="32"/>
          <w:rtl/>
        </w:rPr>
        <w:footnoteReference w:id="56"/>
      </w:r>
      <w:r>
        <w:rPr>
          <w:rStyle w:val="a4"/>
          <w:rFonts w:cs="Traditional Arabic"/>
          <w:szCs w:val="32"/>
          <w:rtl/>
        </w:rPr>
        <w:t>)</w:t>
      </w:r>
      <w:r>
        <w:rPr>
          <w:rFonts w:cs="Traditional Arabic"/>
          <w:szCs w:val="32"/>
          <w:rtl/>
        </w:rPr>
        <w:t xml:space="preserve"> ، </w:t>
      </w:r>
      <w:r>
        <w:rPr>
          <w:rFonts w:cs="Traditional Arabic"/>
          <w:szCs w:val="32"/>
          <w:rtl/>
        </w:rPr>
        <w:lastRenderedPageBreak/>
        <w:t xml:space="preserve">وأبو الشيخ </w:t>
      </w:r>
      <w:r>
        <w:rPr>
          <w:rStyle w:val="a4"/>
          <w:rFonts w:cs="Traditional Arabic"/>
          <w:szCs w:val="32"/>
          <w:rtl/>
        </w:rPr>
        <w:t>(</w:t>
      </w:r>
      <w:r>
        <w:rPr>
          <w:rStyle w:val="a4"/>
          <w:rFonts w:cs="Traditional Arabic"/>
          <w:szCs w:val="32"/>
          <w:rtl/>
        </w:rPr>
        <w:footnoteReference w:id="57"/>
      </w:r>
      <w:r>
        <w:rPr>
          <w:rStyle w:val="a4"/>
          <w:rFonts w:cs="Traditional Arabic"/>
          <w:szCs w:val="32"/>
          <w:rtl/>
        </w:rPr>
        <w:t>)</w:t>
      </w:r>
      <w:r>
        <w:rPr>
          <w:rFonts w:cs="Traditional Arabic"/>
          <w:szCs w:val="32"/>
          <w:rtl/>
        </w:rPr>
        <w:t xml:space="preserve"> ، وأبو نعيم</w:t>
      </w:r>
      <w:r>
        <w:rPr>
          <w:rStyle w:val="a4"/>
          <w:rFonts w:cs="Traditional Arabic"/>
          <w:szCs w:val="32"/>
          <w:rtl/>
        </w:rPr>
        <w:t>(</w:t>
      </w:r>
      <w:r>
        <w:rPr>
          <w:rStyle w:val="a4"/>
          <w:rFonts w:cs="Traditional Arabic"/>
          <w:szCs w:val="32"/>
          <w:rtl/>
        </w:rPr>
        <w:footnoteReference w:id="58"/>
      </w:r>
      <w:r>
        <w:rPr>
          <w:rStyle w:val="a4"/>
          <w:rFonts w:cs="Traditional Arabic"/>
          <w:szCs w:val="32"/>
          <w:rtl/>
        </w:rPr>
        <w:t>)</w:t>
      </w:r>
      <w:r>
        <w:rPr>
          <w:rFonts w:cs="Traditional Arabic"/>
          <w:szCs w:val="32"/>
          <w:rtl/>
        </w:rPr>
        <w:t xml:space="preserve">، </w:t>
      </w:r>
      <w:r>
        <w:rPr>
          <w:rFonts w:cs="Traditional Arabic"/>
          <w:szCs w:val="32"/>
          <w:rtl/>
        </w:rPr>
        <w:br/>
      </w:r>
      <w:r>
        <w:rPr>
          <w:rFonts w:cs="Traditional Arabic"/>
          <w:sz w:val="2"/>
          <w:szCs w:val="2"/>
          <w:rtl/>
        </w:rPr>
        <w:br/>
      </w:r>
      <w:r>
        <w:rPr>
          <w:rFonts w:cs="Traditional Arabic"/>
          <w:szCs w:val="32"/>
          <w:rtl/>
        </w:rPr>
        <w:t xml:space="preserve">والبيهقي </w:t>
      </w:r>
      <w:r>
        <w:rPr>
          <w:rStyle w:val="a4"/>
          <w:rFonts w:cs="Traditional Arabic"/>
          <w:szCs w:val="32"/>
          <w:rtl/>
        </w:rPr>
        <w:t>(</w:t>
      </w:r>
      <w:r>
        <w:rPr>
          <w:rStyle w:val="a4"/>
          <w:rFonts w:cs="Traditional Arabic"/>
          <w:szCs w:val="32"/>
          <w:rtl/>
        </w:rPr>
        <w:footnoteReference w:id="59"/>
      </w:r>
      <w:r>
        <w:rPr>
          <w:rStyle w:val="a4"/>
          <w:rFonts w:cs="Traditional Arabic"/>
          <w:szCs w:val="32"/>
          <w:rtl/>
        </w:rPr>
        <w:t>)</w:t>
      </w:r>
      <w:r>
        <w:rPr>
          <w:rFonts w:cs="Traditional Arabic"/>
          <w:szCs w:val="32"/>
          <w:rtl/>
        </w:rPr>
        <w:t xml:space="preserve"> .</w:t>
      </w:r>
    </w:p>
    <w:p w:rsidR="0089733D" w:rsidRDefault="0089733D" w:rsidP="0089733D">
      <w:pPr>
        <w:ind w:firstLine="565"/>
        <w:jc w:val="lowKashida"/>
        <w:rPr>
          <w:rFonts w:cs="Traditional Arabic"/>
          <w:szCs w:val="32"/>
          <w:rtl/>
        </w:rPr>
      </w:pPr>
      <w:r>
        <w:rPr>
          <w:rFonts w:cs="Traditional Arabic"/>
          <w:szCs w:val="32"/>
          <w:rtl/>
        </w:rPr>
        <w:t xml:space="preserve">ورواه قتادة عن أنس بن مالك ، قَالَ : </w:t>
      </w:r>
      <w:r>
        <w:rPr>
          <w:rFonts w:cs="Traditional Arabic"/>
          <w:szCs w:val="18"/>
          <w:rtl/>
        </w:rPr>
        <w:t>((</w:t>
      </w:r>
      <w:r>
        <w:rPr>
          <w:rFonts w:cs="Traditional Arabic"/>
          <w:b/>
          <w:bCs/>
          <w:szCs w:val="32"/>
          <w:rtl/>
        </w:rPr>
        <w:t xml:space="preserve"> لما أراد النَّبِيّ</w:t>
      </w:r>
      <w:r>
        <w:rPr>
          <w:rFonts w:cs="Traditional Arabic"/>
          <w:szCs w:val="32"/>
          <w:rtl/>
        </w:rPr>
        <w:t xml:space="preserve"> </w:t>
      </w:r>
      <w:r>
        <w:rPr>
          <w:rFonts w:ascii="AGA Arabesque" w:hAnsi="AGA Arabesque" w:cs="Traditional Arabic"/>
          <w:sz w:val="36"/>
          <w:szCs w:val="36"/>
        </w:rPr>
        <w:sym w:font="AGA Arabesque" w:char="F072"/>
      </w:r>
      <w:r>
        <w:rPr>
          <w:rFonts w:cs="Traditional Arabic"/>
          <w:szCs w:val="32"/>
          <w:rtl/>
        </w:rPr>
        <w:t xml:space="preserve"> </w:t>
      </w:r>
      <w:r>
        <w:rPr>
          <w:rFonts w:cs="Traditional Arabic" w:hint="cs"/>
          <w:b/>
          <w:bCs/>
          <w:szCs w:val="32"/>
          <w:rtl/>
        </w:rPr>
        <w:t xml:space="preserve">أن يكتب إلى الروم ، قِيْلَ لَهُ : إنهم لن </w:t>
      </w:r>
      <w:proofErr w:type="spellStart"/>
      <w:r>
        <w:rPr>
          <w:rFonts w:cs="Traditional Arabic" w:hint="cs"/>
          <w:b/>
          <w:bCs/>
          <w:szCs w:val="32"/>
          <w:rtl/>
        </w:rPr>
        <w:t>يقرؤا</w:t>
      </w:r>
      <w:proofErr w:type="spellEnd"/>
      <w:r>
        <w:rPr>
          <w:rFonts w:cs="Traditional Arabic" w:hint="cs"/>
          <w:b/>
          <w:bCs/>
          <w:szCs w:val="32"/>
          <w:rtl/>
        </w:rPr>
        <w:t xml:space="preserve"> كتابك إذا لَمْ يَكُنْ مختوماً ، فاتخذ خاتماً من فضة ونقشه : مُحَمَّد رَسُوْل الله، فكأنّما أنظر إلى بياضه في يده</w:t>
      </w:r>
      <w:r>
        <w:rPr>
          <w:rFonts w:cs="Traditional Arabic" w:hint="cs"/>
          <w:szCs w:val="32"/>
          <w:rtl/>
        </w:rPr>
        <w:t xml:space="preserve"> </w:t>
      </w:r>
      <w:r>
        <w:rPr>
          <w:rFonts w:cs="Traditional Arabic"/>
          <w:szCs w:val="18"/>
          <w:rtl/>
        </w:rPr>
        <w:t>))</w:t>
      </w:r>
      <w:r>
        <w:rPr>
          <w:rFonts w:cs="Traditional Arabic"/>
          <w:szCs w:val="32"/>
          <w:rtl/>
        </w:rPr>
        <w:t xml:space="preserve"> . الْحَدِيْث أخرجه : ابن سعد </w:t>
      </w:r>
      <w:r>
        <w:rPr>
          <w:rStyle w:val="a4"/>
          <w:rFonts w:cs="Traditional Arabic"/>
          <w:szCs w:val="32"/>
          <w:rtl/>
        </w:rPr>
        <w:t>(</w:t>
      </w:r>
      <w:r>
        <w:rPr>
          <w:rStyle w:val="a4"/>
          <w:rFonts w:cs="Traditional Arabic"/>
          <w:szCs w:val="32"/>
          <w:rtl/>
        </w:rPr>
        <w:footnoteReference w:id="60"/>
      </w:r>
      <w:r>
        <w:rPr>
          <w:rStyle w:val="a4"/>
          <w:rFonts w:cs="Traditional Arabic"/>
          <w:szCs w:val="32"/>
          <w:rtl/>
        </w:rPr>
        <w:t>)</w:t>
      </w:r>
      <w:r>
        <w:rPr>
          <w:rFonts w:cs="Traditional Arabic"/>
          <w:szCs w:val="32"/>
          <w:rtl/>
        </w:rPr>
        <w:t xml:space="preserve"> ، وابن الجعد </w:t>
      </w:r>
      <w:r>
        <w:rPr>
          <w:rStyle w:val="a4"/>
          <w:rFonts w:cs="Traditional Arabic"/>
          <w:szCs w:val="32"/>
          <w:rtl/>
        </w:rPr>
        <w:t>(</w:t>
      </w:r>
      <w:r>
        <w:rPr>
          <w:rStyle w:val="a4"/>
          <w:rFonts w:cs="Traditional Arabic"/>
          <w:szCs w:val="32"/>
          <w:rtl/>
        </w:rPr>
        <w:footnoteReference w:id="61"/>
      </w:r>
      <w:r>
        <w:rPr>
          <w:rStyle w:val="a4"/>
          <w:rFonts w:cs="Traditional Arabic"/>
          <w:szCs w:val="32"/>
          <w:rtl/>
        </w:rPr>
        <w:t>)</w:t>
      </w:r>
      <w:r>
        <w:rPr>
          <w:rFonts w:cs="Traditional Arabic"/>
          <w:szCs w:val="32"/>
          <w:rtl/>
        </w:rPr>
        <w:t xml:space="preserve"> ، وأحمد </w:t>
      </w:r>
      <w:r>
        <w:rPr>
          <w:rStyle w:val="a4"/>
          <w:rFonts w:cs="Traditional Arabic"/>
          <w:szCs w:val="32"/>
          <w:rtl/>
        </w:rPr>
        <w:t>(</w:t>
      </w:r>
      <w:r>
        <w:rPr>
          <w:rStyle w:val="a4"/>
          <w:rFonts w:cs="Traditional Arabic"/>
          <w:szCs w:val="32"/>
          <w:rtl/>
        </w:rPr>
        <w:footnoteReference w:id="62"/>
      </w:r>
      <w:r>
        <w:rPr>
          <w:rStyle w:val="a4"/>
          <w:rFonts w:cs="Traditional Arabic"/>
          <w:szCs w:val="32"/>
          <w:rtl/>
        </w:rPr>
        <w:t>)</w:t>
      </w:r>
      <w:r>
        <w:rPr>
          <w:rFonts w:cs="Traditional Arabic"/>
          <w:szCs w:val="32"/>
          <w:rtl/>
        </w:rPr>
        <w:t xml:space="preserve"> ، والبخاري </w:t>
      </w:r>
      <w:r>
        <w:rPr>
          <w:rStyle w:val="a4"/>
          <w:rFonts w:cs="Traditional Arabic"/>
          <w:szCs w:val="32"/>
          <w:rtl/>
        </w:rPr>
        <w:t>(</w:t>
      </w:r>
      <w:r>
        <w:rPr>
          <w:rStyle w:val="a4"/>
          <w:rFonts w:cs="Traditional Arabic"/>
          <w:szCs w:val="32"/>
          <w:rtl/>
        </w:rPr>
        <w:footnoteReference w:id="63"/>
      </w:r>
      <w:r>
        <w:rPr>
          <w:rStyle w:val="a4"/>
          <w:rFonts w:cs="Traditional Arabic"/>
          <w:szCs w:val="32"/>
          <w:rtl/>
        </w:rPr>
        <w:t>)</w:t>
      </w:r>
      <w:r>
        <w:rPr>
          <w:rFonts w:cs="Traditional Arabic"/>
          <w:szCs w:val="32"/>
          <w:rtl/>
        </w:rPr>
        <w:t xml:space="preserve"> ، ومسلم </w:t>
      </w:r>
      <w:r>
        <w:rPr>
          <w:rStyle w:val="a4"/>
          <w:rFonts w:cs="Traditional Arabic"/>
          <w:szCs w:val="32"/>
          <w:rtl/>
        </w:rPr>
        <w:t>(</w:t>
      </w:r>
      <w:r>
        <w:rPr>
          <w:rStyle w:val="a4"/>
          <w:rFonts w:cs="Traditional Arabic"/>
          <w:szCs w:val="32"/>
          <w:rtl/>
        </w:rPr>
        <w:footnoteReference w:id="64"/>
      </w:r>
      <w:r>
        <w:rPr>
          <w:rStyle w:val="a4"/>
          <w:rFonts w:cs="Traditional Arabic"/>
          <w:szCs w:val="32"/>
          <w:rtl/>
        </w:rPr>
        <w:t>)</w:t>
      </w:r>
      <w:r>
        <w:rPr>
          <w:rFonts w:cs="Traditional Arabic"/>
          <w:szCs w:val="32"/>
          <w:rtl/>
        </w:rPr>
        <w:t xml:space="preserve"> ، وأبو داود </w:t>
      </w:r>
      <w:r>
        <w:rPr>
          <w:rStyle w:val="a4"/>
          <w:rFonts w:cs="Traditional Arabic"/>
          <w:szCs w:val="32"/>
          <w:rtl/>
        </w:rPr>
        <w:t>(</w:t>
      </w:r>
      <w:r>
        <w:rPr>
          <w:rStyle w:val="a4"/>
          <w:rFonts w:cs="Traditional Arabic"/>
          <w:szCs w:val="32"/>
          <w:rtl/>
        </w:rPr>
        <w:footnoteReference w:id="65"/>
      </w:r>
      <w:r>
        <w:rPr>
          <w:rStyle w:val="a4"/>
          <w:rFonts w:cs="Traditional Arabic"/>
          <w:szCs w:val="32"/>
          <w:rtl/>
        </w:rPr>
        <w:t>)</w:t>
      </w:r>
      <w:r>
        <w:rPr>
          <w:rFonts w:cs="Traditional Arabic"/>
          <w:szCs w:val="32"/>
          <w:rtl/>
        </w:rPr>
        <w:t>، والترمذي</w:t>
      </w:r>
      <w:r>
        <w:rPr>
          <w:rStyle w:val="a4"/>
          <w:rFonts w:cs="Traditional Arabic"/>
          <w:szCs w:val="32"/>
          <w:rtl/>
        </w:rPr>
        <w:t>(</w:t>
      </w:r>
      <w:r>
        <w:rPr>
          <w:rStyle w:val="a4"/>
          <w:rFonts w:cs="Traditional Arabic"/>
          <w:szCs w:val="32"/>
          <w:rtl/>
        </w:rPr>
        <w:footnoteReference w:id="66"/>
      </w:r>
      <w:r>
        <w:rPr>
          <w:rStyle w:val="a4"/>
          <w:rFonts w:cs="Traditional Arabic"/>
          <w:szCs w:val="32"/>
          <w:rtl/>
        </w:rPr>
        <w:t>)</w:t>
      </w:r>
      <w:r>
        <w:rPr>
          <w:rFonts w:cs="Traditional Arabic"/>
          <w:szCs w:val="32"/>
          <w:rtl/>
        </w:rPr>
        <w:t xml:space="preserve">، والنسائي </w:t>
      </w:r>
      <w:r>
        <w:rPr>
          <w:rStyle w:val="a4"/>
          <w:rFonts w:cs="Traditional Arabic"/>
          <w:szCs w:val="32"/>
          <w:rtl/>
        </w:rPr>
        <w:t>(</w:t>
      </w:r>
      <w:r>
        <w:rPr>
          <w:rStyle w:val="a4"/>
          <w:rFonts w:cs="Traditional Arabic"/>
          <w:szCs w:val="32"/>
          <w:rtl/>
        </w:rPr>
        <w:footnoteReference w:id="67"/>
      </w:r>
      <w:r>
        <w:rPr>
          <w:rStyle w:val="a4"/>
          <w:rFonts w:cs="Traditional Arabic"/>
          <w:szCs w:val="32"/>
          <w:rtl/>
        </w:rPr>
        <w:t>)</w:t>
      </w:r>
      <w:r>
        <w:rPr>
          <w:rFonts w:cs="Traditional Arabic"/>
          <w:szCs w:val="32"/>
          <w:rtl/>
        </w:rPr>
        <w:t xml:space="preserve"> ، وأبو يعلى </w:t>
      </w:r>
      <w:r>
        <w:rPr>
          <w:rStyle w:val="a4"/>
          <w:rFonts w:cs="Traditional Arabic"/>
          <w:szCs w:val="32"/>
          <w:rtl/>
        </w:rPr>
        <w:t>(</w:t>
      </w:r>
      <w:r>
        <w:rPr>
          <w:rStyle w:val="a4"/>
          <w:rFonts w:cs="Traditional Arabic"/>
          <w:szCs w:val="32"/>
          <w:rtl/>
        </w:rPr>
        <w:footnoteReference w:id="68"/>
      </w:r>
      <w:r>
        <w:rPr>
          <w:rStyle w:val="a4"/>
          <w:rFonts w:cs="Traditional Arabic"/>
          <w:szCs w:val="32"/>
          <w:rtl/>
        </w:rPr>
        <w:t>)</w:t>
      </w:r>
      <w:r>
        <w:rPr>
          <w:rFonts w:cs="Traditional Arabic"/>
          <w:szCs w:val="32"/>
          <w:rtl/>
        </w:rPr>
        <w:t xml:space="preserve"> ، وأبو </w:t>
      </w:r>
      <w:r>
        <w:rPr>
          <w:rFonts w:cs="Traditional Arabic"/>
          <w:szCs w:val="32"/>
          <w:rtl/>
        </w:rPr>
        <w:lastRenderedPageBreak/>
        <w:t xml:space="preserve">عوانة </w:t>
      </w:r>
      <w:r>
        <w:rPr>
          <w:rStyle w:val="a4"/>
          <w:rFonts w:cs="Traditional Arabic"/>
          <w:szCs w:val="32"/>
          <w:rtl/>
        </w:rPr>
        <w:t>(</w:t>
      </w:r>
      <w:r>
        <w:rPr>
          <w:rStyle w:val="a4"/>
          <w:rFonts w:cs="Traditional Arabic"/>
          <w:szCs w:val="32"/>
          <w:rtl/>
        </w:rPr>
        <w:footnoteReference w:id="69"/>
      </w:r>
      <w:r>
        <w:rPr>
          <w:rStyle w:val="a4"/>
          <w:rFonts w:cs="Traditional Arabic"/>
          <w:szCs w:val="32"/>
          <w:rtl/>
        </w:rPr>
        <w:t>)</w:t>
      </w:r>
      <w:r>
        <w:rPr>
          <w:rFonts w:cs="Traditional Arabic"/>
          <w:szCs w:val="32"/>
          <w:rtl/>
        </w:rPr>
        <w:t xml:space="preserve"> ، والطحاوي </w:t>
      </w:r>
      <w:r>
        <w:rPr>
          <w:rStyle w:val="a4"/>
          <w:rFonts w:cs="Traditional Arabic"/>
          <w:szCs w:val="32"/>
          <w:rtl/>
        </w:rPr>
        <w:t>(</w:t>
      </w:r>
      <w:r>
        <w:rPr>
          <w:rStyle w:val="a4"/>
          <w:rFonts w:cs="Traditional Arabic"/>
          <w:szCs w:val="32"/>
          <w:rtl/>
        </w:rPr>
        <w:footnoteReference w:id="70"/>
      </w:r>
      <w:r>
        <w:rPr>
          <w:rStyle w:val="a4"/>
          <w:rFonts w:cs="Traditional Arabic"/>
          <w:szCs w:val="32"/>
          <w:rtl/>
        </w:rPr>
        <w:t>)</w:t>
      </w:r>
      <w:r>
        <w:rPr>
          <w:rFonts w:cs="Traditional Arabic"/>
          <w:szCs w:val="32"/>
          <w:rtl/>
        </w:rPr>
        <w:t xml:space="preserve"> ، وابن حبان </w:t>
      </w:r>
      <w:r>
        <w:rPr>
          <w:rStyle w:val="a4"/>
          <w:rFonts w:cs="Traditional Arabic"/>
          <w:szCs w:val="32"/>
          <w:rtl/>
        </w:rPr>
        <w:t>(</w:t>
      </w:r>
      <w:r>
        <w:rPr>
          <w:rStyle w:val="a4"/>
          <w:rFonts w:cs="Traditional Arabic"/>
          <w:szCs w:val="32"/>
          <w:rtl/>
        </w:rPr>
        <w:footnoteReference w:id="71"/>
      </w:r>
      <w:r>
        <w:rPr>
          <w:rStyle w:val="a4"/>
          <w:rFonts w:cs="Traditional Arabic"/>
          <w:szCs w:val="32"/>
          <w:rtl/>
        </w:rPr>
        <w:t>)</w:t>
      </w:r>
      <w:r>
        <w:rPr>
          <w:rFonts w:cs="Traditional Arabic"/>
          <w:szCs w:val="32"/>
          <w:rtl/>
        </w:rPr>
        <w:t xml:space="preserve"> ، والطبراني </w:t>
      </w:r>
      <w:r>
        <w:rPr>
          <w:rStyle w:val="a4"/>
          <w:rFonts w:cs="Traditional Arabic"/>
          <w:szCs w:val="32"/>
          <w:rtl/>
        </w:rPr>
        <w:t>(</w:t>
      </w:r>
      <w:r>
        <w:rPr>
          <w:rStyle w:val="a4"/>
          <w:rFonts w:cs="Traditional Arabic"/>
          <w:szCs w:val="32"/>
          <w:rtl/>
        </w:rPr>
        <w:footnoteReference w:id="72"/>
      </w:r>
      <w:r>
        <w:rPr>
          <w:rStyle w:val="a4"/>
          <w:rFonts w:cs="Traditional Arabic"/>
          <w:szCs w:val="32"/>
          <w:rtl/>
        </w:rPr>
        <w:t>)</w:t>
      </w:r>
      <w:r>
        <w:rPr>
          <w:rFonts w:cs="Traditional Arabic"/>
          <w:szCs w:val="32"/>
          <w:rtl/>
        </w:rPr>
        <w:t xml:space="preserve">، وأبو الشيخ </w:t>
      </w:r>
      <w:r>
        <w:rPr>
          <w:rStyle w:val="a4"/>
          <w:rFonts w:cs="Traditional Arabic"/>
          <w:szCs w:val="32"/>
          <w:rtl/>
        </w:rPr>
        <w:t>(</w:t>
      </w:r>
      <w:r>
        <w:rPr>
          <w:rStyle w:val="a4"/>
          <w:rFonts w:cs="Traditional Arabic"/>
          <w:szCs w:val="32"/>
          <w:rtl/>
        </w:rPr>
        <w:footnoteReference w:id="73"/>
      </w:r>
      <w:r>
        <w:rPr>
          <w:rStyle w:val="a4"/>
          <w:rFonts w:cs="Traditional Arabic"/>
          <w:szCs w:val="32"/>
          <w:rtl/>
        </w:rPr>
        <w:t>)</w:t>
      </w:r>
      <w:r>
        <w:rPr>
          <w:rFonts w:cs="Traditional Arabic"/>
          <w:szCs w:val="32"/>
          <w:rtl/>
        </w:rPr>
        <w:t xml:space="preserve"> ، والبيهقي </w:t>
      </w:r>
      <w:r>
        <w:rPr>
          <w:rStyle w:val="a4"/>
          <w:rFonts w:cs="Traditional Arabic"/>
          <w:szCs w:val="32"/>
          <w:rtl/>
        </w:rPr>
        <w:t>(</w:t>
      </w:r>
      <w:r>
        <w:rPr>
          <w:rStyle w:val="a4"/>
          <w:rFonts w:cs="Traditional Arabic"/>
          <w:szCs w:val="32"/>
          <w:rtl/>
        </w:rPr>
        <w:footnoteReference w:id="74"/>
      </w:r>
      <w:r>
        <w:rPr>
          <w:rStyle w:val="a4"/>
          <w:rFonts w:cs="Traditional Arabic"/>
          <w:szCs w:val="32"/>
          <w:rtl/>
        </w:rPr>
        <w:t>)</w:t>
      </w:r>
      <w:r>
        <w:rPr>
          <w:rFonts w:cs="Traditional Arabic"/>
          <w:szCs w:val="32"/>
          <w:rtl/>
        </w:rPr>
        <w:t xml:space="preserve"> ، </w:t>
      </w:r>
      <w:proofErr w:type="spellStart"/>
      <w:r>
        <w:rPr>
          <w:rFonts w:cs="Traditional Arabic"/>
          <w:szCs w:val="32"/>
          <w:rtl/>
        </w:rPr>
        <w:t>والبغوي</w:t>
      </w:r>
      <w:proofErr w:type="spellEnd"/>
      <w:r>
        <w:rPr>
          <w:rFonts w:cs="Traditional Arabic"/>
          <w:szCs w:val="32"/>
          <w:rtl/>
        </w:rPr>
        <w:t xml:space="preserve"> </w:t>
      </w:r>
      <w:r>
        <w:rPr>
          <w:rStyle w:val="a4"/>
          <w:rFonts w:cs="Traditional Arabic"/>
          <w:szCs w:val="32"/>
          <w:rtl/>
        </w:rPr>
        <w:t>(</w:t>
      </w:r>
      <w:r>
        <w:rPr>
          <w:rStyle w:val="a4"/>
          <w:rFonts w:cs="Traditional Arabic"/>
          <w:szCs w:val="32"/>
          <w:rtl/>
        </w:rPr>
        <w:footnoteReference w:id="75"/>
      </w:r>
      <w:r>
        <w:rPr>
          <w:rStyle w:val="a4"/>
          <w:rFonts w:cs="Traditional Arabic"/>
          <w:szCs w:val="32"/>
          <w:rtl/>
        </w:rPr>
        <w:t>)</w:t>
      </w:r>
      <w:r>
        <w:rPr>
          <w:rFonts w:cs="Traditional Arabic"/>
          <w:szCs w:val="32"/>
          <w:rtl/>
        </w:rPr>
        <w:t xml:space="preserve"> .</w:t>
      </w:r>
    </w:p>
    <w:p w:rsidR="0089733D" w:rsidRDefault="0089733D" w:rsidP="0089733D">
      <w:pPr>
        <w:ind w:firstLine="565"/>
        <w:jc w:val="lowKashida"/>
        <w:rPr>
          <w:rFonts w:cs="Traditional Arabic"/>
          <w:szCs w:val="32"/>
          <w:rtl/>
        </w:rPr>
      </w:pPr>
      <w:r>
        <w:rPr>
          <w:rFonts w:cs="Traditional Arabic"/>
          <w:szCs w:val="32"/>
          <w:rtl/>
        </w:rPr>
        <w:t xml:space="preserve">ورواه ثمامة </w:t>
      </w:r>
      <w:r>
        <w:rPr>
          <w:rStyle w:val="a4"/>
          <w:rFonts w:cs="Traditional Arabic"/>
          <w:szCs w:val="32"/>
          <w:rtl/>
        </w:rPr>
        <w:t>(</w:t>
      </w:r>
      <w:r>
        <w:rPr>
          <w:rStyle w:val="a4"/>
          <w:rFonts w:cs="Traditional Arabic"/>
          <w:szCs w:val="32"/>
          <w:rtl/>
        </w:rPr>
        <w:footnoteReference w:id="76"/>
      </w:r>
      <w:r>
        <w:rPr>
          <w:rStyle w:val="a4"/>
          <w:rFonts w:cs="Traditional Arabic"/>
          <w:szCs w:val="32"/>
          <w:rtl/>
        </w:rPr>
        <w:t>)</w:t>
      </w:r>
      <w:r>
        <w:rPr>
          <w:rFonts w:cs="Traditional Arabic"/>
          <w:szCs w:val="32"/>
          <w:rtl/>
        </w:rPr>
        <w:t xml:space="preserve"> بن عَبْد الله، عن أنس بن مالك: </w:t>
      </w:r>
      <w:r>
        <w:rPr>
          <w:rFonts w:cs="Traditional Arabic"/>
          <w:szCs w:val="18"/>
          <w:rtl/>
        </w:rPr>
        <w:t>((</w:t>
      </w:r>
      <w:r>
        <w:rPr>
          <w:rFonts w:cs="Traditional Arabic"/>
          <w:szCs w:val="32"/>
          <w:rtl/>
        </w:rPr>
        <w:t xml:space="preserve"> أن أبا بكر </w:t>
      </w:r>
      <w:r>
        <w:rPr>
          <w:rStyle w:val="a4"/>
          <w:rFonts w:cs="Traditional Arabic"/>
          <w:szCs w:val="32"/>
          <w:rtl/>
        </w:rPr>
        <w:t>(</w:t>
      </w:r>
      <w:r>
        <w:rPr>
          <w:rStyle w:val="a4"/>
          <w:rFonts w:cs="Traditional Arabic"/>
          <w:szCs w:val="32"/>
          <w:rtl/>
        </w:rPr>
        <w:footnoteReference w:id="77"/>
      </w:r>
      <w:r>
        <w:rPr>
          <w:rStyle w:val="a4"/>
          <w:rFonts w:cs="Traditional Arabic"/>
          <w:szCs w:val="32"/>
          <w:rtl/>
        </w:rPr>
        <w:t>)</w:t>
      </w:r>
      <w:r>
        <w:rPr>
          <w:rFonts w:cs="Traditional Arabic"/>
          <w:szCs w:val="32"/>
          <w:rtl/>
        </w:rPr>
        <w:t xml:space="preserve"> </w:t>
      </w:r>
      <w:r>
        <w:rPr>
          <w:rFonts w:ascii="AGA Arabesque" w:hAnsi="AGA Arabesque" w:cs="Traditional Arabic"/>
          <w:sz w:val="36"/>
          <w:szCs w:val="36"/>
        </w:rPr>
        <w:sym w:font="AGA Arabesque" w:char="F074"/>
      </w:r>
      <w:r>
        <w:rPr>
          <w:rFonts w:cs="Traditional Arabic"/>
          <w:szCs w:val="32"/>
          <w:rtl/>
        </w:rPr>
        <w:t xml:space="preserve"> لما استخلف بعثه إلى البحرين وكتب لَهُ هَذَا الكتاب وختمه بخاتم النَّبِيّ </w:t>
      </w:r>
      <w:r>
        <w:rPr>
          <w:rFonts w:ascii="AGA Arabesque" w:hAnsi="AGA Arabesque" w:cs="Traditional Arabic"/>
          <w:sz w:val="36"/>
          <w:szCs w:val="36"/>
        </w:rPr>
        <w:sym w:font="AGA Arabesque" w:char="F072"/>
      </w:r>
      <w:r>
        <w:rPr>
          <w:rFonts w:ascii="AGA Arabesque" w:hAnsi="AGA Arabesque" w:cs="Traditional Arabic"/>
          <w:sz w:val="36"/>
          <w:szCs w:val="20"/>
          <w:rtl/>
        </w:rPr>
        <w:t xml:space="preserve"> </w:t>
      </w:r>
      <w:r>
        <w:rPr>
          <w:rFonts w:cs="Traditional Arabic"/>
          <w:szCs w:val="32"/>
          <w:rtl/>
        </w:rPr>
        <w:t xml:space="preserve">وَكَانَ نقش الخاتم ثلاثة أسطر: مُحَمَّد: سطر، ورسول: سطر، والله: سطر </w:t>
      </w:r>
      <w:r>
        <w:rPr>
          <w:rFonts w:cs="Traditional Arabic"/>
          <w:szCs w:val="18"/>
          <w:rtl/>
        </w:rPr>
        <w:t>))</w:t>
      </w:r>
      <w:r>
        <w:rPr>
          <w:rFonts w:cs="Traditional Arabic"/>
          <w:szCs w:val="32"/>
          <w:rtl/>
        </w:rPr>
        <w:t>. أخرجه ابن سعد</w:t>
      </w:r>
      <w:r>
        <w:rPr>
          <w:rStyle w:val="a4"/>
          <w:rFonts w:cs="Traditional Arabic"/>
          <w:szCs w:val="32"/>
          <w:rtl/>
        </w:rPr>
        <w:t>(</w:t>
      </w:r>
      <w:r>
        <w:rPr>
          <w:rStyle w:val="a4"/>
          <w:rFonts w:cs="Traditional Arabic"/>
          <w:szCs w:val="32"/>
          <w:rtl/>
        </w:rPr>
        <w:footnoteReference w:id="78"/>
      </w:r>
      <w:r>
        <w:rPr>
          <w:rStyle w:val="a4"/>
          <w:rFonts w:cs="Traditional Arabic"/>
          <w:szCs w:val="32"/>
          <w:rtl/>
        </w:rPr>
        <w:t>)</w:t>
      </w:r>
      <w:r>
        <w:rPr>
          <w:rFonts w:cs="Traditional Arabic"/>
          <w:szCs w:val="32"/>
          <w:rtl/>
        </w:rPr>
        <w:t>، والبخاري</w:t>
      </w:r>
      <w:r>
        <w:rPr>
          <w:rStyle w:val="a4"/>
          <w:rFonts w:cs="Traditional Arabic"/>
          <w:szCs w:val="32"/>
          <w:rtl/>
        </w:rPr>
        <w:t>(</w:t>
      </w:r>
      <w:r>
        <w:rPr>
          <w:rStyle w:val="a4"/>
          <w:rFonts w:cs="Traditional Arabic"/>
          <w:szCs w:val="32"/>
          <w:rtl/>
        </w:rPr>
        <w:footnoteReference w:id="79"/>
      </w:r>
      <w:r>
        <w:rPr>
          <w:rStyle w:val="a4"/>
          <w:rFonts w:cs="Traditional Arabic"/>
          <w:szCs w:val="32"/>
          <w:rtl/>
        </w:rPr>
        <w:t>)</w:t>
      </w:r>
      <w:r>
        <w:rPr>
          <w:rFonts w:cs="Traditional Arabic"/>
          <w:szCs w:val="32"/>
          <w:rtl/>
        </w:rPr>
        <w:t xml:space="preserve">، والترمذي </w:t>
      </w:r>
      <w:r>
        <w:rPr>
          <w:rStyle w:val="a4"/>
          <w:rFonts w:cs="Traditional Arabic"/>
          <w:szCs w:val="32"/>
          <w:rtl/>
        </w:rPr>
        <w:t>(</w:t>
      </w:r>
      <w:r>
        <w:rPr>
          <w:rStyle w:val="a4"/>
          <w:rFonts w:cs="Traditional Arabic"/>
          <w:szCs w:val="32"/>
          <w:rtl/>
        </w:rPr>
        <w:footnoteReference w:id="80"/>
      </w:r>
      <w:r>
        <w:rPr>
          <w:rStyle w:val="a4"/>
          <w:rFonts w:cs="Traditional Arabic"/>
          <w:szCs w:val="32"/>
          <w:rtl/>
        </w:rPr>
        <w:t>)</w:t>
      </w:r>
      <w:r>
        <w:rPr>
          <w:rFonts w:cs="Traditional Arabic"/>
          <w:szCs w:val="32"/>
          <w:rtl/>
        </w:rPr>
        <w:t xml:space="preserve"> ، والطحاوي </w:t>
      </w:r>
      <w:r>
        <w:rPr>
          <w:rStyle w:val="a4"/>
          <w:rFonts w:cs="Traditional Arabic"/>
          <w:szCs w:val="32"/>
          <w:rtl/>
        </w:rPr>
        <w:t>(</w:t>
      </w:r>
      <w:r>
        <w:rPr>
          <w:rStyle w:val="a4"/>
          <w:rFonts w:cs="Traditional Arabic"/>
          <w:szCs w:val="32"/>
          <w:rtl/>
        </w:rPr>
        <w:footnoteReference w:id="81"/>
      </w:r>
      <w:r>
        <w:rPr>
          <w:rStyle w:val="a4"/>
          <w:rFonts w:cs="Traditional Arabic"/>
          <w:szCs w:val="32"/>
          <w:rtl/>
        </w:rPr>
        <w:t>)</w:t>
      </w:r>
      <w:r>
        <w:rPr>
          <w:rFonts w:cs="Traditional Arabic"/>
          <w:szCs w:val="32"/>
          <w:rtl/>
        </w:rPr>
        <w:t xml:space="preserve"> ، وابن حبان </w:t>
      </w:r>
      <w:r>
        <w:rPr>
          <w:rStyle w:val="a4"/>
          <w:rFonts w:cs="Traditional Arabic"/>
          <w:szCs w:val="32"/>
          <w:rtl/>
        </w:rPr>
        <w:t>(</w:t>
      </w:r>
      <w:r>
        <w:rPr>
          <w:rStyle w:val="a4"/>
          <w:rFonts w:cs="Traditional Arabic"/>
          <w:szCs w:val="32"/>
          <w:rtl/>
        </w:rPr>
        <w:footnoteReference w:id="82"/>
      </w:r>
      <w:r>
        <w:rPr>
          <w:rStyle w:val="a4"/>
          <w:rFonts w:cs="Traditional Arabic"/>
          <w:szCs w:val="32"/>
          <w:rtl/>
        </w:rPr>
        <w:t>)</w:t>
      </w:r>
      <w:r>
        <w:rPr>
          <w:rFonts w:cs="Traditional Arabic"/>
          <w:szCs w:val="32"/>
          <w:rtl/>
        </w:rPr>
        <w:t xml:space="preserve"> ، وأبو الشيخ </w:t>
      </w:r>
      <w:r>
        <w:rPr>
          <w:rStyle w:val="a4"/>
          <w:rFonts w:cs="Traditional Arabic"/>
          <w:szCs w:val="32"/>
          <w:rtl/>
        </w:rPr>
        <w:t>(</w:t>
      </w:r>
      <w:r>
        <w:rPr>
          <w:rStyle w:val="a4"/>
          <w:rFonts w:cs="Traditional Arabic"/>
          <w:szCs w:val="32"/>
          <w:rtl/>
        </w:rPr>
        <w:footnoteReference w:id="83"/>
      </w:r>
      <w:r>
        <w:rPr>
          <w:rStyle w:val="a4"/>
          <w:rFonts w:cs="Traditional Arabic"/>
          <w:szCs w:val="32"/>
          <w:rtl/>
        </w:rPr>
        <w:t>)</w:t>
      </w:r>
      <w:r>
        <w:rPr>
          <w:rFonts w:cs="Traditional Arabic"/>
          <w:szCs w:val="32"/>
          <w:rtl/>
        </w:rPr>
        <w:t xml:space="preserve"> ، </w:t>
      </w:r>
      <w:proofErr w:type="spellStart"/>
      <w:r>
        <w:rPr>
          <w:rFonts w:cs="Traditional Arabic"/>
          <w:szCs w:val="32"/>
          <w:rtl/>
        </w:rPr>
        <w:t>والبغوي</w:t>
      </w:r>
      <w:proofErr w:type="spellEnd"/>
      <w:r>
        <w:rPr>
          <w:rFonts w:cs="Traditional Arabic"/>
          <w:szCs w:val="32"/>
          <w:rtl/>
        </w:rPr>
        <w:t xml:space="preserve"> </w:t>
      </w:r>
      <w:r>
        <w:rPr>
          <w:rStyle w:val="a4"/>
          <w:rFonts w:cs="Traditional Arabic"/>
          <w:szCs w:val="32"/>
          <w:rtl/>
        </w:rPr>
        <w:t>(</w:t>
      </w:r>
      <w:r>
        <w:rPr>
          <w:rStyle w:val="a4"/>
          <w:rFonts w:cs="Traditional Arabic"/>
          <w:szCs w:val="32"/>
          <w:rtl/>
        </w:rPr>
        <w:footnoteReference w:id="84"/>
      </w:r>
      <w:r>
        <w:rPr>
          <w:rStyle w:val="a4"/>
          <w:rFonts w:cs="Traditional Arabic"/>
          <w:szCs w:val="32"/>
          <w:rtl/>
        </w:rPr>
        <w:t>)</w:t>
      </w:r>
      <w:r>
        <w:rPr>
          <w:rFonts w:cs="Traditional Arabic"/>
          <w:szCs w:val="32"/>
          <w:rtl/>
        </w:rPr>
        <w:t xml:space="preserve"> .</w:t>
      </w:r>
    </w:p>
    <w:p w:rsidR="0089733D" w:rsidRDefault="0089733D" w:rsidP="0089733D">
      <w:pPr>
        <w:ind w:firstLine="565"/>
        <w:jc w:val="lowKashida"/>
        <w:rPr>
          <w:rFonts w:cs="Traditional Arabic"/>
          <w:szCs w:val="32"/>
          <w:rtl/>
        </w:rPr>
      </w:pPr>
      <w:r>
        <w:rPr>
          <w:rFonts w:cs="Traditional Arabic"/>
          <w:szCs w:val="32"/>
          <w:rtl/>
        </w:rPr>
        <w:t xml:space="preserve">ورواه حميد </w:t>
      </w:r>
      <w:r>
        <w:rPr>
          <w:rStyle w:val="a4"/>
          <w:rFonts w:cs="Traditional Arabic"/>
          <w:szCs w:val="32"/>
          <w:rtl/>
        </w:rPr>
        <w:t>(</w:t>
      </w:r>
      <w:r>
        <w:rPr>
          <w:rStyle w:val="a4"/>
          <w:rFonts w:cs="Traditional Arabic"/>
          <w:szCs w:val="32"/>
          <w:rtl/>
        </w:rPr>
        <w:footnoteReference w:id="85"/>
      </w:r>
      <w:r>
        <w:rPr>
          <w:rStyle w:val="a4"/>
          <w:rFonts w:cs="Traditional Arabic"/>
          <w:szCs w:val="32"/>
          <w:rtl/>
        </w:rPr>
        <w:t>)</w:t>
      </w:r>
      <w:r>
        <w:rPr>
          <w:rFonts w:cs="Traditional Arabic"/>
          <w:szCs w:val="32"/>
          <w:rtl/>
        </w:rPr>
        <w:t xml:space="preserve"> الطويل ، عن أنس بن مالك : </w:t>
      </w:r>
      <w:r>
        <w:rPr>
          <w:rFonts w:cs="Traditional Arabic"/>
          <w:szCs w:val="18"/>
          <w:rtl/>
        </w:rPr>
        <w:t xml:space="preserve">(( </w:t>
      </w:r>
      <w:r>
        <w:rPr>
          <w:rFonts w:cs="Traditional Arabic"/>
          <w:b/>
          <w:bCs/>
          <w:szCs w:val="32"/>
          <w:rtl/>
        </w:rPr>
        <w:t>أن النَّبِيّ</w:t>
      </w:r>
      <w:r>
        <w:rPr>
          <w:rFonts w:ascii="AGA Arabesque" w:hAnsi="AGA Arabesque" w:cs="Traditional Arabic"/>
          <w:sz w:val="36"/>
          <w:szCs w:val="36"/>
        </w:rPr>
        <w:sym w:font="AGA Arabesque" w:char="F072"/>
      </w:r>
      <w:r>
        <w:rPr>
          <w:rFonts w:cs="Traditional Arabic"/>
          <w:szCs w:val="32"/>
          <w:rtl/>
        </w:rPr>
        <w:t xml:space="preserve"> </w:t>
      </w:r>
      <w:r>
        <w:rPr>
          <w:rFonts w:cs="Traditional Arabic" w:hint="cs"/>
          <w:b/>
          <w:bCs/>
          <w:szCs w:val="32"/>
          <w:rtl/>
        </w:rPr>
        <w:t xml:space="preserve">كَانَ خاتمه من </w:t>
      </w:r>
      <w:r>
        <w:rPr>
          <w:rFonts w:cs="Traditional Arabic" w:hint="cs"/>
          <w:b/>
          <w:bCs/>
          <w:szCs w:val="32"/>
          <w:rtl/>
        </w:rPr>
        <w:br/>
        <w:t>فضة وَكَانَ فصه مِنْهُ</w:t>
      </w:r>
      <w:r>
        <w:rPr>
          <w:rFonts w:cs="Traditional Arabic" w:hint="cs"/>
          <w:szCs w:val="32"/>
          <w:rtl/>
        </w:rPr>
        <w:t xml:space="preserve"> </w:t>
      </w:r>
      <w:r>
        <w:rPr>
          <w:rFonts w:cs="Traditional Arabic"/>
          <w:szCs w:val="18"/>
          <w:rtl/>
        </w:rPr>
        <w:t>))</w:t>
      </w:r>
      <w:r>
        <w:rPr>
          <w:rFonts w:cs="Traditional Arabic"/>
          <w:szCs w:val="32"/>
          <w:rtl/>
        </w:rPr>
        <w:t xml:space="preserve">. أخرجه ابن سعد </w:t>
      </w:r>
      <w:r>
        <w:rPr>
          <w:rStyle w:val="a4"/>
          <w:rFonts w:cs="Traditional Arabic"/>
          <w:szCs w:val="32"/>
          <w:rtl/>
        </w:rPr>
        <w:t>(</w:t>
      </w:r>
      <w:r>
        <w:rPr>
          <w:rStyle w:val="a4"/>
          <w:rFonts w:cs="Traditional Arabic"/>
          <w:szCs w:val="32"/>
          <w:rtl/>
        </w:rPr>
        <w:footnoteReference w:id="86"/>
      </w:r>
      <w:r>
        <w:rPr>
          <w:rStyle w:val="a4"/>
          <w:rFonts w:cs="Traditional Arabic"/>
          <w:szCs w:val="32"/>
          <w:rtl/>
        </w:rPr>
        <w:t>)</w:t>
      </w:r>
      <w:r>
        <w:rPr>
          <w:rFonts w:cs="Traditional Arabic"/>
          <w:szCs w:val="32"/>
          <w:rtl/>
        </w:rPr>
        <w:t xml:space="preserve"> والحميدي </w:t>
      </w:r>
      <w:r>
        <w:rPr>
          <w:rStyle w:val="a4"/>
          <w:rFonts w:cs="Traditional Arabic"/>
          <w:szCs w:val="32"/>
          <w:rtl/>
        </w:rPr>
        <w:t>(</w:t>
      </w:r>
      <w:r>
        <w:rPr>
          <w:rStyle w:val="a4"/>
          <w:rFonts w:cs="Traditional Arabic"/>
          <w:szCs w:val="32"/>
          <w:rtl/>
        </w:rPr>
        <w:footnoteReference w:id="87"/>
      </w:r>
      <w:r>
        <w:rPr>
          <w:rStyle w:val="a4"/>
          <w:rFonts w:cs="Traditional Arabic"/>
          <w:szCs w:val="32"/>
          <w:rtl/>
        </w:rPr>
        <w:t>)</w:t>
      </w:r>
      <w:r>
        <w:rPr>
          <w:rFonts w:cs="Traditional Arabic"/>
          <w:szCs w:val="32"/>
          <w:rtl/>
        </w:rPr>
        <w:t xml:space="preserve"> ، وأحمد </w:t>
      </w:r>
      <w:r>
        <w:rPr>
          <w:rStyle w:val="a4"/>
          <w:rFonts w:cs="Traditional Arabic"/>
          <w:szCs w:val="32"/>
          <w:rtl/>
        </w:rPr>
        <w:t>(</w:t>
      </w:r>
      <w:r>
        <w:rPr>
          <w:rStyle w:val="a4"/>
          <w:rFonts w:cs="Traditional Arabic"/>
          <w:szCs w:val="32"/>
          <w:rtl/>
        </w:rPr>
        <w:footnoteReference w:id="88"/>
      </w:r>
      <w:r>
        <w:rPr>
          <w:rStyle w:val="a4"/>
          <w:rFonts w:cs="Traditional Arabic"/>
          <w:szCs w:val="32"/>
          <w:rtl/>
        </w:rPr>
        <w:t>)</w:t>
      </w:r>
      <w:r>
        <w:rPr>
          <w:rFonts w:cs="Traditional Arabic"/>
          <w:szCs w:val="32"/>
          <w:rtl/>
        </w:rPr>
        <w:t xml:space="preserve"> ، </w:t>
      </w:r>
      <w:r>
        <w:rPr>
          <w:rFonts w:cs="Traditional Arabic"/>
          <w:szCs w:val="32"/>
          <w:rtl/>
        </w:rPr>
        <w:br/>
      </w:r>
      <w:r>
        <w:rPr>
          <w:rFonts w:cs="Traditional Arabic"/>
          <w:szCs w:val="32"/>
          <w:rtl/>
        </w:rPr>
        <w:lastRenderedPageBreak/>
        <w:t xml:space="preserve">والبخاري </w:t>
      </w:r>
      <w:r>
        <w:rPr>
          <w:rStyle w:val="a4"/>
          <w:rFonts w:cs="Traditional Arabic"/>
          <w:szCs w:val="32"/>
          <w:rtl/>
        </w:rPr>
        <w:t>(</w:t>
      </w:r>
      <w:r>
        <w:rPr>
          <w:rStyle w:val="a4"/>
          <w:rFonts w:cs="Traditional Arabic"/>
          <w:szCs w:val="32"/>
          <w:rtl/>
        </w:rPr>
        <w:footnoteReference w:id="89"/>
      </w:r>
      <w:r>
        <w:rPr>
          <w:rStyle w:val="a4"/>
          <w:rFonts w:cs="Traditional Arabic"/>
          <w:szCs w:val="32"/>
          <w:rtl/>
        </w:rPr>
        <w:t>)</w:t>
      </w:r>
      <w:r>
        <w:rPr>
          <w:rFonts w:cs="Traditional Arabic"/>
          <w:szCs w:val="32"/>
          <w:rtl/>
        </w:rPr>
        <w:t xml:space="preserve">، وأبو داود </w:t>
      </w:r>
      <w:r>
        <w:rPr>
          <w:rStyle w:val="a4"/>
          <w:rFonts w:cs="Traditional Arabic"/>
          <w:szCs w:val="32"/>
          <w:rtl/>
        </w:rPr>
        <w:t>(</w:t>
      </w:r>
      <w:r>
        <w:rPr>
          <w:rStyle w:val="a4"/>
          <w:rFonts w:cs="Traditional Arabic"/>
          <w:szCs w:val="32"/>
          <w:rtl/>
        </w:rPr>
        <w:footnoteReference w:id="90"/>
      </w:r>
      <w:r>
        <w:rPr>
          <w:rStyle w:val="a4"/>
          <w:rFonts w:cs="Traditional Arabic"/>
          <w:szCs w:val="32"/>
          <w:rtl/>
        </w:rPr>
        <w:t>)</w:t>
      </w:r>
      <w:r>
        <w:rPr>
          <w:rFonts w:cs="Traditional Arabic"/>
          <w:szCs w:val="32"/>
          <w:rtl/>
        </w:rPr>
        <w:t xml:space="preserve">، والترمذي </w:t>
      </w:r>
      <w:r>
        <w:rPr>
          <w:rStyle w:val="a4"/>
          <w:rFonts w:cs="Traditional Arabic"/>
          <w:szCs w:val="32"/>
          <w:rtl/>
        </w:rPr>
        <w:t>(</w:t>
      </w:r>
      <w:r>
        <w:rPr>
          <w:rStyle w:val="a4"/>
          <w:rFonts w:cs="Traditional Arabic"/>
          <w:szCs w:val="32"/>
          <w:rtl/>
        </w:rPr>
        <w:footnoteReference w:id="91"/>
      </w:r>
      <w:r>
        <w:rPr>
          <w:rStyle w:val="a4"/>
          <w:rFonts w:cs="Traditional Arabic"/>
          <w:szCs w:val="32"/>
          <w:rtl/>
        </w:rPr>
        <w:t>)</w:t>
      </w:r>
      <w:r>
        <w:rPr>
          <w:rFonts w:cs="Traditional Arabic"/>
          <w:szCs w:val="32"/>
          <w:rtl/>
        </w:rPr>
        <w:t xml:space="preserve">، والنسائي </w:t>
      </w:r>
      <w:r>
        <w:rPr>
          <w:rStyle w:val="a4"/>
          <w:rFonts w:cs="Traditional Arabic"/>
          <w:szCs w:val="32"/>
          <w:rtl/>
        </w:rPr>
        <w:t>(</w:t>
      </w:r>
      <w:r>
        <w:rPr>
          <w:rStyle w:val="a4"/>
          <w:rFonts w:cs="Traditional Arabic"/>
          <w:szCs w:val="32"/>
          <w:rtl/>
        </w:rPr>
        <w:footnoteReference w:id="92"/>
      </w:r>
      <w:r>
        <w:rPr>
          <w:rStyle w:val="a4"/>
          <w:rFonts w:cs="Traditional Arabic"/>
          <w:szCs w:val="32"/>
          <w:rtl/>
        </w:rPr>
        <w:t>)</w:t>
      </w:r>
      <w:r>
        <w:rPr>
          <w:rFonts w:cs="Traditional Arabic"/>
          <w:szCs w:val="32"/>
          <w:rtl/>
        </w:rPr>
        <w:t xml:space="preserve">،وأبو يعلى </w:t>
      </w:r>
      <w:r>
        <w:rPr>
          <w:rStyle w:val="a4"/>
          <w:rFonts w:cs="Traditional Arabic"/>
          <w:szCs w:val="32"/>
          <w:rtl/>
        </w:rPr>
        <w:t>(</w:t>
      </w:r>
      <w:r>
        <w:rPr>
          <w:rStyle w:val="a4"/>
          <w:rFonts w:cs="Traditional Arabic"/>
          <w:szCs w:val="32"/>
          <w:rtl/>
        </w:rPr>
        <w:footnoteReference w:id="93"/>
      </w:r>
      <w:r>
        <w:rPr>
          <w:rStyle w:val="a4"/>
          <w:rFonts w:cs="Traditional Arabic"/>
          <w:szCs w:val="32"/>
          <w:rtl/>
        </w:rPr>
        <w:t>)</w:t>
      </w:r>
      <w:r>
        <w:rPr>
          <w:rFonts w:cs="Traditional Arabic"/>
          <w:szCs w:val="32"/>
          <w:rtl/>
        </w:rPr>
        <w:t xml:space="preserve">، وابن حبان </w:t>
      </w:r>
      <w:r>
        <w:rPr>
          <w:rStyle w:val="a4"/>
          <w:rFonts w:cs="Traditional Arabic"/>
          <w:szCs w:val="32"/>
          <w:rtl/>
        </w:rPr>
        <w:t>(</w:t>
      </w:r>
      <w:r>
        <w:rPr>
          <w:rStyle w:val="a4"/>
          <w:rFonts w:cs="Traditional Arabic"/>
          <w:szCs w:val="32"/>
          <w:rtl/>
        </w:rPr>
        <w:footnoteReference w:id="94"/>
      </w:r>
      <w:r>
        <w:rPr>
          <w:rStyle w:val="a4"/>
          <w:rFonts w:cs="Traditional Arabic"/>
          <w:szCs w:val="32"/>
          <w:rtl/>
        </w:rPr>
        <w:t>)</w:t>
      </w:r>
      <w:r>
        <w:rPr>
          <w:rFonts w:cs="Traditional Arabic"/>
          <w:szCs w:val="32"/>
          <w:rtl/>
        </w:rPr>
        <w:t xml:space="preserve">، وأبو الشَّيْخ </w:t>
      </w:r>
      <w:r>
        <w:rPr>
          <w:rStyle w:val="a4"/>
          <w:rFonts w:cs="Traditional Arabic"/>
          <w:szCs w:val="32"/>
          <w:rtl/>
        </w:rPr>
        <w:t>(</w:t>
      </w:r>
      <w:r>
        <w:rPr>
          <w:rStyle w:val="a4"/>
          <w:rFonts w:cs="Traditional Arabic"/>
          <w:szCs w:val="32"/>
          <w:rtl/>
        </w:rPr>
        <w:footnoteReference w:id="95"/>
      </w:r>
      <w:r>
        <w:rPr>
          <w:rStyle w:val="a4"/>
          <w:rFonts w:cs="Traditional Arabic"/>
          <w:szCs w:val="32"/>
          <w:rtl/>
        </w:rPr>
        <w:t>)</w:t>
      </w:r>
      <w:r>
        <w:rPr>
          <w:rFonts w:cs="Traditional Arabic"/>
          <w:szCs w:val="32"/>
          <w:rtl/>
        </w:rPr>
        <w:t xml:space="preserve">، </w:t>
      </w:r>
      <w:proofErr w:type="spellStart"/>
      <w:r>
        <w:rPr>
          <w:rFonts w:cs="Traditional Arabic"/>
          <w:szCs w:val="32"/>
          <w:rtl/>
        </w:rPr>
        <w:t>والبغوي</w:t>
      </w:r>
      <w:proofErr w:type="spellEnd"/>
      <w:r>
        <w:rPr>
          <w:rFonts w:cs="Traditional Arabic"/>
          <w:szCs w:val="32"/>
          <w:rtl/>
        </w:rPr>
        <w:t xml:space="preserve"> </w:t>
      </w:r>
      <w:r>
        <w:rPr>
          <w:rStyle w:val="a4"/>
          <w:rFonts w:cs="Traditional Arabic"/>
          <w:szCs w:val="32"/>
          <w:rtl/>
        </w:rPr>
        <w:t>(</w:t>
      </w:r>
      <w:r>
        <w:rPr>
          <w:rStyle w:val="a4"/>
          <w:rFonts w:cs="Traditional Arabic"/>
          <w:szCs w:val="32"/>
          <w:rtl/>
        </w:rPr>
        <w:footnoteReference w:id="96"/>
      </w:r>
      <w:r>
        <w:rPr>
          <w:rStyle w:val="a4"/>
          <w:rFonts w:cs="Traditional Arabic"/>
          <w:szCs w:val="32"/>
          <w:rtl/>
        </w:rPr>
        <w:t>)</w:t>
      </w:r>
      <w:r>
        <w:rPr>
          <w:rFonts w:cs="Traditional Arabic"/>
          <w:szCs w:val="32"/>
          <w:rtl/>
        </w:rPr>
        <w:t>.</w:t>
      </w:r>
    </w:p>
    <w:p w:rsidR="0089733D" w:rsidRDefault="0089733D" w:rsidP="0089733D">
      <w:pPr>
        <w:ind w:firstLine="565"/>
        <w:jc w:val="lowKashida"/>
        <w:rPr>
          <w:rFonts w:cs="Traditional Arabic"/>
          <w:szCs w:val="32"/>
          <w:rtl/>
        </w:rPr>
      </w:pPr>
      <w:r>
        <w:rPr>
          <w:rFonts w:cs="Traditional Arabic"/>
          <w:szCs w:val="32"/>
          <w:rtl/>
        </w:rPr>
        <w:t xml:space="preserve">ورواه أبان بن أبي عياش ، عن أنس بن مالك : </w:t>
      </w:r>
      <w:r>
        <w:rPr>
          <w:rFonts w:cs="Traditional Arabic"/>
          <w:szCs w:val="18"/>
          <w:rtl/>
        </w:rPr>
        <w:t>((</w:t>
      </w:r>
      <w:r>
        <w:rPr>
          <w:rFonts w:cs="Traditional Arabic"/>
          <w:szCs w:val="32"/>
          <w:rtl/>
        </w:rPr>
        <w:t xml:space="preserve"> </w:t>
      </w:r>
      <w:r>
        <w:rPr>
          <w:rFonts w:cs="Traditional Arabic"/>
          <w:b/>
          <w:bCs/>
          <w:szCs w:val="32"/>
          <w:rtl/>
        </w:rPr>
        <w:t>أن رَسُوْل الله</w:t>
      </w:r>
      <w:r>
        <w:rPr>
          <w:rFonts w:cs="Traditional Arabic"/>
          <w:szCs w:val="32"/>
          <w:rtl/>
        </w:rPr>
        <w:t xml:space="preserve"> </w:t>
      </w:r>
      <w:r>
        <w:rPr>
          <w:rFonts w:ascii="AGA Arabesque" w:hAnsi="AGA Arabesque" w:cs="Traditional Arabic"/>
          <w:sz w:val="36"/>
          <w:szCs w:val="36"/>
        </w:rPr>
        <w:sym w:font="AGA Arabesque" w:char="F072"/>
      </w:r>
      <w:r>
        <w:rPr>
          <w:rFonts w:cs="Traditional Arabic"/>
          <w:szCs w:val="32"/>
          <w:rtl/>
        </w:rPr>
        <w:t xml:space="preserve"> </w:t>
      </w:r>
      <w:r>
        <w:rPr>
          <w:rFonts w:cs="Traditional Arabic" w:hint="cs"/>
          <w:b/>
          <w:bCs/>
          <w:szCs w:val="32"/>
          <w:rtl/>
        </w:rPr>
        <w:t>اصطنع خاتماً كله من فضة وَقَالَ : لا يصنع أحد عَلَى صفته</w:t>
      </w:r>
      <w:r>
        <w:rPr>
          <w:rFonts w:cs="Traditional Arabic" w:hint="cs"/>
          <w:szCs w:val="32"/>
          <w:rtl/>
        </w:rPr>
        <w:t xml:space="preserve"> </w:t>
      </w:r>
      <w:r>
        <w:rPr>
          <w:rFonts w:cs="Traditional Arabic"/>
          <w:szCs w:val="18"/>
          <w:rtl/>
        </w:rPr>
        <w:t>))</w:t>
      </w:r>
      <w:r>
        <w:rPr>
          <w:rFonts w:cs="Traditional Arabic"/>
          <w:szCs w:val="32"/>
          <w:rtl/>
        </w:rPr>
        <w:t xml:space="preserve"> . أخرجه ابن سعد </w:t>
      </w:r>
      <w:r>
        <w:rPr>
          <w:rStyle w:val="a4"/>
          <w:rFonts w:cs="Traditional Arabic"/>
          <w:szCs w:val="32"/>
          <w:rtl/>
        </w:rPr>
        <w:t>(</w:t>
      </w:r>
      <w:r>
        <w:rPr>
          <w:rStyle w:val="a4"/>
          <w:rFonts w:cs="Traditional Arabic"/>
          <w:szCs w:val="32"/>
          <w:rtl/>
        </w:rPr>
        <w:footnoteReference w:id="97"/>
      </w:r>
      <w:r>
        <w:rPr>
          <w:rStyle w:val="a4"/>
          <w:rFonts w:cs="Traditional Arabic"/>
          <w:szCs w:val="32"/>
          <w:rtl/>
        </w:rPr>
        <w:t>)</w:t>
      </w:r>
      <w:r>
        <w:rPr>
          <w:rFonts w:cs="Traditional Arabic"/>
          <w:szCs w:val="32"/>
          <w:rtl/>
        </w:rPr>
        <w:t xml:space="preserve"> .</w:t>
      </w:r>
    </w:p>
    <w:p w:rsidR="0089733D" w:rsidRDefault="0089733D" w:rsidP="0089733D">
      <w:pPr>
        <w:ind w:firstLine="565"/>
        <w:jc w:val="lowKashida"/>
        <w:rPr>
          <w:rFonts w:cs="Traditional Arabic"/>
          <w:szCs w:val="32"/>
          <w:rtl/>
        </w:rPr>
      </w:pPr>
      <w:r>
        <w:rPr>
          <w:rFonts w:cs="Traditional Arabic"/>
          <w:szCs w:val="32"/>
          <w:rtl/>
        </w:rPr>
        <w:t xml:space="preserve">فكل هَذِهِ الروايات عن أنس ليس فِيْهَا : أن رَسُوْل الله </w:t>
      </w:r>
      <w:r>
        <w:rPr>
          <w:rFonts w:ascii="AGA Arabesque" w:hAnsi="AGA Arabesque" w:cs="Traditional Arabic"/>
          <w:sz w:val="36"/>
          <w:szCs w:val="36"/>
        </w:rPr>
        <w:sym w:font="AGA Arabesque" w:char="F072"/>
      </w:r>
      <w:r>
        <w:rPr>
          <w:rFonts w:cs="Traditional Arabic"/>
          <w:szCs w:val="32"/>
          <w:rtl/>
        </w:rPr>
        <w:t xml:space="preserve"> طرح خاتم الوَرِق .</w:t>
      </w:r>
    </w:p>
    <w:p w:rsidR="0089733D" w:rsidRDefault="0089733D" w:rsidP="0089733D">
      <w:pPr>
        <w:ind w:firstLine="565"/>
        <w:jc w:val="lowKashida"/>
        <w:rPr>
          <w:rFonts w:cs="Traditional Arabic"/>
          <w:szCs w:val="32"/>
          <w:rtl/>
        </w:rPr>
      </w:pPr>
      <w:r>
        <w:rPr>
          <w:rFonts w:cs="Traditional Arabic"/>
          <w:szCs w:val="32"/>
          <w:rtl/>
        </w:rPr>
        <w:t xml:space="preserve">أما رِوَايَة الزهري عن أنس ، فاختلف عَلَيْهِ في روايته ، إِذْ رَوَاهُ إبراهيم </w:t>
      </w:r>
      <w:r>
        <w:rPr>
          <w:rStyle w:val="a4"/>
          <w:rFonts w:cs="Traditional Arabic"/>
          <w:szCs w:val="32"/>
          <w:rtl/>
        </w:rPr>
        <w:t>(</w:t>
      </w:r>
      <w:r>
        <w:rPr>
          <w:rStyle w:val="a4"/>
          <w:rFonts w:cs="Traditional Arabic"/>
          <w:szCs w:val="32"/>
          <w:rtl/>
        </w:rPr>
        <w:footnoteReference w:id="98"/>
      </w:r>
      <w:r>
        <w:rPr>
          <w:rStyle w:val="a4"/>
          <w:rFonts w:cs="Traditional Arabic"/>
          <w:szCs w:val="32"/>
          <w:rtl/>
        </w:rPr>
        <w:t>)</w:t>
      </w:r>
      <w:r>
        <w:rPr>
          <w:rFonts w:cs="Traditional Arabic"/>
          <w:szCs w:val="32"/>
          <w:rtl/>
        </w:rPr>
        <w:t xml:space="preserve"> </w:t>
      </w:r>
      <w:r>
        <w:rPr>
          <w:rFonts w:cs="Traditional Arabic"/>
          <w:szCs w:val="32"/>
          <w:rtl/>
        </w:rPr>
        <w:br/>
        <w:t xml:space="preserve">ابن سعد </w:t>
      </w:r>
      <w:r>
        <w:rPr>
          <w:rStyle w:val="a4"/>
          <w:rFonts w:cs="Traditional Arabic"/>
          <w:szCs w:val="32"/>
          <w:rtl/>
        </w:rPr>
        <w:t>(</w:t>
      </w:r>
      <w:r>
        <w:rPr>
          <w:rStyle w:val="a4"/>
          <w:rFonts w:cs="Traditional Arabic"/>
          <w:szCs w:val="32"/>
          <w:rtl/>
        </w:rPr>
        <w:footnoteReference w:id="99"/>
      </w:r>
      <w:r>
        <w:rPr>
          <w:rStyle w:val="a4"/>
          <w:rFonts w:cs="Traditional Arabic"/>
          <w:szCs w:val="32"/>
          <w:rtl/>
        </w:rPr>
        <w:t>)</w:t>
      </w:r>
      <w:r>
        <w:rPr>
          <w:rFonts w:cs="Traditional Arabic"/>
          <w:szCs w:val="32"/>
          <w:rtl/>
        </w:rPr>
        <w:t xml:space="preserve">، وزياد بن سعد </w:t>
      </w:r>
      <w:r>
        <w:rPr>
          <w:rStyle w:val="a4"/>
          <w:rFonts w:cs="Traditional Arabic"/>
          <w:szCs w:val="32"/>
          <w:rtl/>
        </w:rPr>
        <w:t>(</w:t>
      </w:r>
      <w:r>
        <w:rPr>
          <w:rStyle w:val="a4"/>
          <w:rFonts w:cs="Traditional Arabic"/>
          <w:szCs w:val="32"/>
          <w:rtl/>
        </w:rPr>
        <w:footnoteReference w:id="100"/>
      </w:r>
      <w:r>
        <w:rPr>
          <w:rStyle w:val="a4"/>
          <w:rFonts w:cs="Traditional Arabic"/>
          <w:szCs w:val="32"/>
          <w:rtl/>
        </w:rPr>
        <w:t>)</w:t>
      </w:r>
      <w:r>
        <w:rPr>
          <w:rFonts w:cs="Traditional Arabic"/>
          <w:szCs w:val="32"/>
          <w:rtl/>
        </w:rPr>
        <w:t xml:space="preserve"> ، وشعيب بن أبي حمزة </w:t>
      </w:r>
      <w:r>
        <w:rPr>
          <w:rStyle w:val="a4"/>
          <w:rFonts w:cs="Traditional Arabic"/>
          <w:szCs w:val="32"/>
          <w:rtl/>
        </w:rPr>
        <w:t>(</w:t>
      </w:r>
      <w:r>
        <w:rPr>
          <w:rStyle w:val="a4"/>
          <w:rFonts w:cs="Traditional Arabic"/>
          <w:szCs w:val="32"/>
          <w:rtl/>
        </w:rPr>
        <w:footnoteReference w:id="101"/>
      </w:r>
      <w:r>
        <w:rPr>
          <w:rStyle w:val="a4"/>
          <w:rFonts w:cs="Traditional Arabic"/>
          <w:szCs w:val="32"/>
          <w:rtl/>
        </w:rPr>
        <w:t>)</w:t>
      </w:r>
      <w:r>
        <w:rPr>
          <w:rFonts w:cs="Traditional Arabic"/>
          <w:szCs w:val="32"/>
          <w:rtl/>
        </w:rPr>
        <w:t xml:space="preserve"> ، ومحمد بن </w:t>
      </w:r>
      <w:r>
        <w:rPr>
          <w:rFonts w:cs="Traditional Arabic"/>
          <w:szCs w:val="32"/>
          <w:rtl/>
        </w:rPr>
        <w:br/>
        <w:t xml:space="preserve">عَبْد الله </w:t>
      </w:r>
      <w:r>
        <w:rPr>
          <w:rStyle w:val="a4"/>
          <w:rFonts w:cs="Traditional Arabic"/>
          <w:szCs w:val="32"/>
          <w:rtl/>
        </w:rPr>
        <w:t>(</w:t>
      </w:r>
      <w:r>
        <w:rPr>
          <w:rStyle w:val="a4"/>
          <w:rFonts w:cs="Traditional Arabic"/>
          <w:szCs w:val="32"/>
          <w:rtl/>
        </w:rPr>
        <w:footnoteReference w:id="102"/>
      </w:r>
      <w:r>
        <w:rPr>
          <w:rStyle w:val="a4"/>
          <w:rFonts w:cs="Traditional Arabic"/>
          <w:szCs w:val="32"/>
          <w:rtl/>
        </w:rPr>
        <w:t>)</w:t>
      </w:r>
      <w:r>
        <w:rPr>
          <w:rFonts w:cs="Traditional Arabic"/>
          <w:szCs w:val="32"/>
          <w:rtl/>
        </w:rPr>
        <w:t xml:space="preserve"> ، أربعتهم عن الزهري ، عن أنس بن مالك : </w:t>
      </w:r>
      <w:r>
        <w:rPr>
          <w:rFonts w:cs="Traditional Arabic"/>
          <w:szCs w:val="18"/>
          <w:rtl/>
        </w:rPr>
        <w:t>((</w:t>
      </w:r>
      <w:r>
        <w:rPr>
          <w:rFonts w:cs="Traditional Arabic"/>
          <w:szCs w:val="32"/>
          <w:rtl/>
        </w:rPr>
        <w:t xml:space="preserve"> أ</w:t>
      </w:r>
      <w:r>
        <w:rPr>
          <w:rFonts w:cs="Traditional Arabic"/>
          <w:b/>
          <w:bCs/>
          <w:szCs w:val="32"/>
          <w:rtl/>
        </w:rPr>
        <w:t>نه رأى في إصبع رَسُوْل الله</w:t>
      </w:r>
      <w:r>
        <w:rPr>
          <w:rFonts w:cs="Traditional Arabic"/>
          <w:szCs w:val="32"/>
          <w:rtl/>
        </w:rPr>
        <w:t xml:space="preserve"> </w:t>
      </w:r>
      <w:r>
        <w:rPr>
          <w:rFonts w:ascii="AGA Arabesque" w:hAnsi="AGA Arabesque" w:cs="Traditional Arabic"/>
          <w:sz w:val="36"/>
          <w:szCs w:val="36"/>
        </w:rPr>
        <w:sym w:font="AGA Arabesque" w:char="F072"/>
      </w:r>
      <w:r>
        <w:rPr>
          <w:rFonts w:cs="Traditional Arabic"/>
          <w:szCs w:val="32"/>
          <w:rtl/>
        </w:rPr>
        <w:t xml:space="preserve"> </w:t>
      </w:r>
      <w:r>
        <w:rPr>
          <w:rFonts w:cs="Traditional Arabic" w:hint="cs"/>
          <w:b/>
          <w:bCs/>
          <w:szCs w:val="32"/>
          <w:rtl/>
        </w:rPr>
        <w:t xml:space="preserve">خاتماً </w:t>
      </w:r>
      <w:r>
        <w:rPr>
          <w:rFonts w:cs="Traditional Arabic" w:hint="cs"/>
          <w:b/>
          <w:bCs/>
          <w:szCs w:val="32"/>
          <w:rtl/>
        </w:rPr>
        <w:lastRenderedPageBreak/>
        <w:t>من وَرِق يوماً واحداً ، ثُمَّ إن الناس اضطربوا الخواتم من وَرِق ، فلبسوها ، فطرح النَّبِيّ</w:t>
      </w:r>
      <w:r>
        <w:rPr>
          <w:rFonts w:cs="Traditional Arabic" w:hint="cs"/>
          <w:szCs w:val="32"/>
          <w:rtl/>
        </w:rPr>
        <w:t xml:space="preserve"> </w:t>
      </w:r>
      <w:r>
        <w:rPr>
          <w:rFonts w:ascii="AGA Arabesque" w:hAnsi="AGA Arabesque" w:cs="Traditional Arabic"/>
          <w:sz w:val="36"/>
          <w:szCs w:val="36"/>
        </w:rPr>
        <w:sym w:font="AGA Arabesque" w:char="F072"/>
      </w:r>
      <w:r>
        <w:rPr>
          <w:rFonts w:cs="Traditional Arabic"/>
          <w:szCs w:val="32"/>
          <w:rtl/>
        </w:rPr>
        <w:t xml:space="preserve"> </w:t>
      </w:r>
      <w:r>
        <w:rPr>
          <w:rFonts w:cs="Traditional Arabic" w:hint="cs"/>
          <w:b/>
          <w:bCs/>
          <w:szCs w:val="32"/>
          <w:rtl/>
        </w:rPr>
        <w:t>خاتمه ، فطرح الناس خواتيمهم</w:t>
      </w:r>
      <w:r>
        <w:rPr>
          <w:rFonts w:cs="Traditional Arabic" w:hint="cs"/>
          <w:szCs w:val="32"/>
          <w:rtl/>
        </w:rPr>
        <w:t xml:space="preserve"> </w:t>
      </w:r>
      <w:r>
        <w:rPr>
          <w:rFonts w:cs="Traditional Arabic"/>
          <w:szCs w:val="18"/>
          <w:rtl/>
        </w:rPr>
        <w:t>))</w:t>
      </w:r>
      <w:r>
        <w:rPr>
          <w:rFonts w:cs="Traditional Arabic"/>
          <w:szCs w:val="32"/>
          <w:rtl/>
        </w:rPr>
        <w:t xml:space="preserve"> . وهذا لفظ رِوَايَة مُسْلِم .</w:t>
      </w:r>
    </w:p>
    <w:p w:rsidR="0089733D" w:rsidRDefault="0089733D" w:rsidP="0089733D">
      <w:pPr>
        <w:ind w:firstLine="565"/>
        <w:jc w:val="lowKashida"/>
        <w:rPr>
          <w:rFonts w:cs="Traditional Arabic"/>
          <w:szCs w:val="32"/>
          <w:rtl/>
        </w:rPr>
      </w:pPr>
      <w:r>
        <w:rPr>
          <w:rFonts w:cs="Traditional Arabic"/>
          <w:szCs w:val="32"/>
          <w:rtl/>
        </w:rPr>
        <w:t xml:space="preserve">في حِيْنَ رَوَاهُ يونس ، عن الزهري ، عن أنس : </w:t>
      </w:r>
      <w:r>
        <w:rPr>
          <w:rFonts w:cs="Traditional Arabic"/>
          <w:szCs w:val="18"/>
          <w:rtl/>
        </w:rPr>
        <w:t>((</w:t>
      </w:r>
      <w:r>
        <w:rPr>
          <w:rFonts w:cs="Traditional Arabic"/>
          <w:b/>
          <w:bCs/>
          <w:szCs w:val="32"/>
          <w:rtl/>
        </w:rPr>
        <w:t xml:space="preserve"> إن رَسُوْل الله</w:t>
      </w:r>
      <w:r>
        <w:rPr>
          <w:rFonts w:cs="Traditional Arabic"/>
          <w:szCs w:val="32"/>
          <w:rtl/>
        </w:rPr>
        <w:t xml:space="preserve"> </w:t>
      </w:r>
      <w:r>
        <w:rPr>
          <w:rFonts w:ascii="AGA Arabesque" w:hAnsi="AGA Arabesque" w:cs="Traditional Arabic"/>
          <w:sz w:val="36"/>
          <w:szCs w:val="36"/>
        </w:rPr>
        <w:sym w:font="AGA Arabesque" w:char="F072"/>
      </w:r>
      <w:r>
        <w:rPr>
          <w:rFonts w:cs="Traditional Arabic"/>
          <w:szCs w:val="32"/>
          <w:rtl/>
        </w:rPr>
        <w:t xml:space="preserve"> </w:t>
      </w:r>
      <w:r>
        <w:rPr>
          <w:rFonts w:cs="Traditional Arabic" w:hint="cs"/>
          <w:b/>
          <w:bCs/>
          <w:szCs w:val="32"/>
          <w:rtl/>
        </w:rPr>
        <w:t>اتخذ خاتماً من وَرِق ، وله فص حبشي ونقشه : مُحَمَّد رَسُوْل الله</w:t>
      </w:r>
      <w:r>
        <w:rPr>
          <w:rFonts w:cs="Traditional Arabic" w:hint="cs"/>
          <w:szCs w:val="32"/>
          <w:rtl/>
        </w:rPr>
        <w:t xml:space="preserve"> </w:t>
      </w:r>
      <w:r>
        <w:rPr>
          <w:rFonts w:cs="Traditional Arabic"/>
          <w:szCs w:val="18"/>
          <w:rtl/>
        </w:rPr>
        <w:t>))</w:t>
      </w:r>
      <w:r>
        <w:rPr>
          <w:rFonts w:cs="Traditional Arabic"/>
          <w:szCs w:val="32"/>
          <w:rtl/>
        </w:rPr>
        <w:t xml:space="preserve"> . وجاء في بعض الروايات : كَانَ يجعل فصه مِمَّا يلي كفه .</w:t>
      </w:r>
    </w:p>
    <w:p w:rsidR="0089733D" w:rsidRDefault="0089733D" w:rsidP="0089733D">
      <w:pPr>
        <w:ind w:firstLine="565"/>
        <w:jc w:val="lowKashida"/>
        <w:rPr>
          <w:rFonts w:cs="Traditional Arabic"/>
          <w:szCs w:val="32"/>
          <w:rtl/>
        </w:rPr>
      </w:pPr>
      <w:r>
        <w:rPr>
          <w:rFonts w:cs="Traditional Arabic"/>
          <w:szCs w:val="32"/>
          <w:rtl/>
        </w:rPr>
        <w:t xml:space="preserve">واختلف عَلَى يونس في رِوَايَة هَذَا الْحَدِيْث ، فرواه عَبْد الله بن وهب </w:t>
      </w:r>
      <w:r>
        <w:rPr>
          <w:rStyle w:val="a4"/>
          <w:rFonts w:cs="Traditional Arabic"/>
          <w:szCs w:val="32"/>
          <w:rtl/>
        </w:rPr>
        <w:t>(</w:t>
      </w:r>
      <w:r>
        <w:rPr>
          <w:rStyle w:val="a4"/>
          <w:rFonts w:cs="Traditional Arabic"/>
          <w:szCs w:val="32"/>
          <w:rtl/>
        </w:rPr>
        <w:footnoteReference w:id="103"/>
      </w:r>
      <w:r>
        <w:rPr>
          <w:rStyle w:val="a4"/>
          <w:rFonts w:cs="Traditional Arabic"/>
          <w:szCs w:val="32"/>
          <w:rtl/>
        </w:rPr>
        <w:t>)</w:t>
      </w:r>
      <w:r>
        <w:rPr>
          <w:rFonts w:cs="Traditional Arabic"/>
          <w:szCs w:val="32"/>
          <w:rtl/>
        </w:rPr>
        <w:t xml:space="preserve"> ، وعثمان</w:t>
      </w:r>
      <w:r>
        <w:rPr>
          <w:rStyle w:val="a4"/>
          <w:rFonts w:cs="Traditional Arabic"/>
          <w:szCs w:val="32"/>
          <w:rtl/>
        </w:rPr>
        <w:t>(</w:t>
      </w:r>
      <w:r>
        <w:rPr>
          <w:rStyle w:val="a4"/>
          <w:rFonts w:cs="Traditional Arabic"/>
          <w:szCs w:val="32"/>
          <w:rtl/>
        </w:rPr>
        <w:footnoteReference w:id="104"/>
      </w:r>
      <w:r>
        <w:rPr>
          <w:rStyle w:val="a4"/>
          <w:rFonts w:cs="Traditional Arabic"/>
          <w:szCs w:val="32"/>
          <w:rtl/>
        </w:rPr>
        <w:t>)</w:t>
      </w:r>
      <w:r>
        <w:rPr>
          <w:rFonts w:cs="Traditional Arabic"/>
          <w:szCs w:val="32"/>
          <w:rtl/>
        </w:rPr>
        <w:t xml:space="preserve"> بن عمر </w:t>
      </w:r>
      <w:r>
        <w:rPr>
          <w:rStyle w:val="a4"/>
          <w:rFonts w:cs="Traditional Arabic"/>
          <w:szCs w:val="32"/>
          <w:rtl/>
        </w:rPr>
        <w:t>(</w:t>
      </w:r>
      <w:r>
        <w:rPr>
          <w:rStyle w:val="a4"/>
          <w:rFonts w:cs="Traditional Arabic"/>
          <w:szCs w:val="32"/>
          <w:rtl/>
        </w:rPr>
        <w:footnoteReference w:id="105"/>
      </w:r>
      <w:r>
        <w:rPr>
          <w:rStyle w:val="a4"/>
          <w:rFonts w:cs="Traditional Arabic"/>
          <w:szCs w:val="32"/>
          <w:rtl/>
        </w:rPr>
        <w:t>)</w:t>
      </w:r>
      <w:r>
        <w:rPr>
          <w:rFonts w:cs="Traditional Arabic"/>
          <w:szCs w:val="32"/>
          <w:rtl/>
        </w:rPr>
        <w:t xml:space="preserve"> ، عن يونس ، عن الزهري ، عن أنس بلفظ : </w:t>
      </w:r>
      <w:r>
        <w:rPr>
          <w:rFonts w:cs="Traditional Arabic"/>
          <w:szCs w:val="18"/>
          <w:rtl/>
        </w:rPr>
        <w:t>((</w:t>
      </w:r>
      <w:r>
        <w:rPr>
          <w:rFonts w:cs="Traditional Arabic"/>
          <w:szCs w:val="32"/>
          <w:rtl/>
        </w:rPr>
        <w:t xml:space="preserve"> </w:t>
      </w:r>
      <w:r>
        <w:rPr>
          <w:rFonts w:cs="Traditional Arabic"/>
          <w:b/>
          <w:bCs/>
          <w:szCs w:val="32"/>
          <w:rtl/>
        </w:rPr>
        <w:t>إن رَسُوْل الله</w:t>
      </w:r>
      <w:r>
        <w:rPr>
          <w:rFonts w:cs="Traditional Arabic"/>
          <w:szCs w:val="32"/>
          <w:rtl/>
        </w:rPr>
        <w:t xml:space="preserve"> </w:t>
      </w:r>
      <w:r>
        <w:rPr>
          <w:rFonts w:ascii="AGA Arabesque" w:hAnsi="AGA Arabesque" w:cs="Traditional Arabic"/>
          <w:sz w:val="36"/>
          <w:szCs w:val="36"/>
        </w:rPr>
        <w:sym w:font="AGA Arabesque" w:char="F072"/>
      </w:r>
      <w:r>
        <w:rPr>
          <w:rFonts w:cs="Traditional Arabic"/>
          <w:szCs w:val="32"/>
          <w:rtl/>
        </w:rPr>
        <w:t xml:space="preserve"> </w:t>
      </w:r>
      <w:r>
        <w:rPr>
          <w:rFonts w:cs="Traditional Arabic" w:hint="cs"/>
          <w:b/>
          <w:bCs/>
          <w:szCs w:val="32"/>
          <w:rtl/>
        </w:rPr>
        <w:t>اتخذ خاتماً من وَرِق لَهُ فص حبشي ونقشه : مُحَمَّد رَسُوْل الله</w:t>
      </w:r>
      <w:r>
        <w:rPr>
          <w:rFonts w:cs="Traditional Arabic" w:hint="cs"/>
          <w:szCs w:val="32"/>
          <w:rtl/>
        </w:rPr>
        <w:t xml:space="preserve"> </w:t>
      </w:r>
      <w:r>
        <w:rPr>
          <w:rFonts w:cs="Traditional Arabic"/>
          <w:szCs w:val="18"/>
          <w:rtl/>
        </w:rPr>
        <w:t>))</w:t>
      </w:r>
      <w:r>
        <w:rPr>
          <w:rFonts w:cs="Traditional Arabic"/>
          <w:szCs w:val="32"/>
          <w:rtl/>
        </w:rPr>
        <w:t xml:space="preserve"> .</w:t>
      </w:r>
    </w:p>
    <w:p w:rsidR="0089733D" w:rsidRDefault="0089733D" w:rsidP="0089733D">
      <w:pPr>
        <w:ind w:firstLine="565"/>
        <w:jc w:val="lowKashida"/>
        <w:rPr>
          <w:rFonts w:cs="Traditional Arabic"/>
          <w:szCs w:val="32"/>
          <w:rtl/>
        </w:rPr>
      </w:pPr>
      <w:r>
        <w:rPr>
          <w:rFonts w:cs="Traditional Arabic"/>
          <w:szCs w:val="32"/>
          <w:rtl/>
        </w:rPr>
        <w:t xml:space="preserve">ورواه سليمان </w:t>
      </w:r>
      <w:r>
        <w:rPr>
          <w:rStyle w:val="a4"/>
          <w:rFonts w:cs="Traditional Arabic"/>
          <w:szCs w:val="32"/>
          <w:rtl/>
        </w:rPr>
        <w:t>(</w:t>
      </w:r>
      <w:r>
        <w:rPr>
          <w:rStyle w:val="a4"/>
          <w:rFonts w:cs="Traditional Arabic"/>
          <w:szCs w:val="32"/>
          <w:rtl/>
        </w:rPr>
        <w:footnoteReference w:id="106"/>
      </w:r>
      <w:r>
        <w:rPr>
          <w:rStyle w:val="a4"/>
          <w:rFonts w:cs="Traditional Arabic"/>
          <w:szCs w:val="32"/>
          <w:rtl/>
        </w:rPr>
        <w:t>)</w:t>
      </w:r>
      <w:r>
        <w:rPr>
          <w:rFonts w:cs="Traditional Arabic"/>
          <w:szCs w:val="32"/>
          <w:rtl/>
        </w:rPr>
        <w:t xml:space="preserve"> بن بلال </w:t>
      </w:r>
      <w:r>
        <w:rPr>
          <w:rStyle w:val="a4"/>
          <w:rFonts w:cs="Traditional Arabic"/>
          <w:szCs w:val="32"/>
          <w:rtl/>
        </w:rPr>
        <w:t>(</w:t>
      </w:r>
      <w:r>
        <w:rPr>
          <w:rStyle w:val="a4"/>
          <w:rFonts w:cs="Traditional Arabic"/>
          <w:szCs w:val="32"/>
          <w:rtl/>
        </w:rPr>
        <w:footnoteReference w:id="107"/>
      </w:r>
      <w:r>
        <w:rPr>
          <w:rStyle w:val="a4"/>
          <w:rFonts w:cs="Traditional Arabic"/>
          <w:szCs w:val="32"/>
          <w:rtl/>
        </w:rPr>
        <w:t>)</w:t>
      </w:r>
      <w:r>
        <w:rPr>
          <w:rFonts w:cs="Traditional Arabic"/>
          <w:szCs w:val="32"/>
          <w:rtl/>
        </w:rPr>
        <w:t xml:space="preserve"> ، وطلحة </w:t>
      </w:r>
      <w:r>
        <w:rPr>
          <w:rStyle w:val="a4"/>
          <w:rFonts w:cs="Traditional Arabic"/>
          <w:szCs w:val="32"/>
          <w:rtl/>
        </w:rPr>
        <w:t>(</w:t>
      </w:r>
      <w:r>
        <w:rPr>
          <w:rStyle w:val="a4"/>
          <w:rFonts w:cs="Traditional Arabic"/>
          <w:szCs w:val="32"/>
          <w:rtl/>
        </w:rPr>
        <w:footnoteReference w:id="108"/>
      </w:r>
      <w:r>
        <w:rPr>
          <w:rStyle w:val="a4"/>
          <w:rFonts w:cs="Traditional Arabic"/>
          <w:szCs w:val="32"/>
          <w:rtl/>
        </w:rPr>
        <w:t>)</w:t>
      </w:r>
      <w:r>
        <w:rPr>
          <w:rFonts w:cs="Traditional Arabic"/>
          <w:szCs w:val="32"/>
          <w:rtl/>
        </w:rPr>
        <w:t xml:space="preserve"> بن يحيى</w:t>
      </w:r>
      <w:r>
        <w:rPr>
          <w:rStyle w:val="a4"/>
          <w:rFonts w:cs="Traditional Arabic"/>
          <w:szCs w:val="32"/>
          <w:rtl/>
        </w:rPr>
        <w:t>(</w:t>
      </w:r>
      <w:r>
        <w:rPr>
          <w:rStyle w:val="a4"/>
          <w:rFonts w:cs="Traditional Arabic"/>
          <w:szCs w:val="32"/>
          <w:rtl/>
        </w:rPr>
        <w:footnoteReference w:id="109"/>
      </w:r>
      <w:r>
        <w:rPr>
          <w:rStyle w:val="a4"/>
          <w:rFonts w:cs="Traditional Arabic"/>
          <w:szCs w:val="32"/>
          <w:rtl/>
        </w:rPr>
        <w:t>)</w:t>
      </w:r>
      <w:r>
        <w:rPr>
          <w:rFonts w:cs="Traditional Arabic"/>
          <w:szCs w:val="32"/>
          <w:rtl/>
        </w:rPr>
        <w:t xml:space="preserve"> ، عن يونس ، عن الزهري، عن أنس : </w:t>
      </w:r>
      <w:r>
        <w:rPr>
          <w:rFonts w:cs="Traditional Arabic"/>
          <w:szCs w:val="18"/>
          <w:rtl/>
        </w:rPr>
        <w:t>((</w:t>
      </w:r>
      <w:r>
        <w:rPr>
          <w:rFonts w:cs="Traditional Arabic"/>
          <w:szCs w:val="32"/>
          <w:rtl/>
        </w:rPr>
        <w:t xml:space="preserve"> </w:t>
      </w:r>
      <w:r>
        <w:rPr>
          <w:rFonts w:cs="Traditional Arabic"/>
          <w:b/>
          <w:bCs/>
          <w:szCs w:val="32"/>
          <w:rtl/>
        </w:rPr>
        <w:t>إن رَسُوْل الله</w:t>
      </w:r>
      <w:r>
        <w:rPr>
          <w:rFonts w:cs="Traditional Arabic"/>
          <w:szCs w:val="32"/>
          <w:rtl/>
        </w:rPr>
        <w:t xml:space="preserve"> </w:t>
      </w:r>
      <w:r>
        <w:rPr>
          <w:rFonts w:ascii="AGA Arabesque" w:hAnsi="AGA Arabesque" w:cs="Traditional Arabic"/>
          <w:sz w:val="36"/>
          <w:szCs w:val="36"/>
        </w:rPr>
        <w:sym w:font="AGA Arabesque" w:char="F072"/>
      </w:r>
      <w:r>
        <w:rPr>
          <w:rFonts w:cs="Traditional Arabic"/>
          <w:szCs w:val="32"/>
          <w:rtl/>
        </w:rPr>
        <w:t xml:space="preserve"> </w:t>
      </w:r>
      <w:r>
        <w:rPr>
          <w:rFonts w:cs="Traditional Arabic" w:hint="cs"/>
          <w:b/>
          <w:bCs/>
          <w:szCs w:val="32"/>
          <w:rtl/>
        </w:rPr>
        <w:t xml:space="preserve">لبس خاتم فضة في يمينه ، فِيْهِ  فص حبشي ، كَانَ يجعل فصه مِمَّا يلي كفه </w:t>
      </w:r>
      <w:r>
        <w:rPr>
          <w:rFonts w:cs="Traditional Arabic"/>
          <w:szCs w:val="18"/>
          <w:rtl/>
        </w:rPr>
        <w:t>))</w:t>
      </w:r>
      <w:r>
        <w:rPr>
          <w:rFonts w:cs="Traditional Arabic"/>
          <w:szCs w:val="32"/>
          <w:rtl/>
        </w:rPr>
        <w:t xml:space="preserve"> ، في حين تفرد الليث </w:t>
      </w:r>
      <w:r>
        <w:rPr>
          <w:rStyle w:val="a4"/>
          <w:rFonts w:cs="Traditional Arabic"/>
          <w:szCs w:val="32"/>
          <w:rtl/>
        </w:rPr>
        <w:t>(</w:t>
      </w:r>
      <w:r>
        <w:rPr>
          <w:rStyle w:val="a4"/>
          <w:rFonts w:cs="Traditional Arabic"/>
          <w:szCs w:val="32"/>
          <w:rtl/>
        </w:rPr>
        <w:footnoteReference w:id="110"/>
      </w:r>
      <w:r>
        <w:rPr>
          <w:rStyle w:val="a4"/>
          <w:rFonts w:cs="Traditional Arabic"/>
          <w:szCs w:val="32"/>
          <w:rtl/>
        </w:rPr>
        <w:t>)</w:t>
      </w:r>
      <w:r>
        <w:rPr>
          <w:rFonts w:cs="Traditional Arabic"/>
          <w:szCs w:val="32"/>
          <w:rtl/>
        </w:rPr>
        <w:t>، عن يونس ، عن الزهري، عن أنس ، بِهِ ، بنحو رِوَايَة إبراهيم بن سعد ومن تابعه .</w:t>
      </w:r>
    </w:p>
    <w:p w:rsidR="0089733D" w:rsidRDefault="0089733D" w:rsidP="0089733D">
      <w:pPr>
        <w:ind w:firstLine="565"/>
        <w:jc w:val="lowKashida"/>
        <w:rPr>
          <w:rFonts w:cs="Traditional Arabic"/>
          <w:szCs w:val="32"/>
          <w:rtl/>
        </w:rPr>
      </w:pPr>
      <w:r>
        <w:rPr>
          <w:rFonts w:cs="Traditional Arabic"/>
          <w:szCs w:val="32"/>
          <w:rtl/>
        </w:rPr>
        <w:t xml:space="preserve">وَقَدْ جمع ابن حجر </w:t>
      </w:r>
      <w:r>
        <w:rPr>
          <w:rStyle w:val="a4"/>
          <w:rFonts w:cs="Traditional Arabic"/>
          <w:szCs w:val="32"/>
          <w:rtl/>
        </w:rPr>
        <w:t>(</w:t>
      </w:r>
      <w:r>
        <w:rPr>
          <w:rStyle w:val="a4"/>
          <w:rFonts w:cs="Traditional Arabic"/>
          <w:szCs w:val="32"/>
          <w:rtl/>
        </w:rPr>
        <w:footnoteReference w:id="111"/>
      </w:r>
      <w:r>
        <w:rPr>
          <w:rStyle w:val="a4"/>
          <w:rFonts w:cs="Traditional Arabic"/>
          <w:szCs w:val="32"/>
          <w:rtl/>
        </w:rPr>
        <w:t>)</w:t>
      </w:r>
      <w:r>
        <w:rPr>
          <w:rFonts w:cs="Traditional Arabic"/>
          <w:szCs w:val="32"/>
          <w:rtl/>
        </w:rPr>
        <w:t xml:space="preserve"> بعض أقوال العلماء في التوفيق بَيْنَ الروايتين :</w:t>
      </w:r>
    </w:p>
    <w:p w:rsidR="0089733D" w:rsidRDefault="0089733D" w:rsidP="0089733D">
      <w:pPr>
        <w:ind w:left="706" w:hanging="706"/>
        <w:jc w:val="lowKashida"/>
        <w:rPr>
          <w:rFonts w:cs="Traditional Arabic"/>
          <w:szCs w:val="32"/>
          <w:rtl/>
        </w:rPr>
      </w:pPr>
      <w:r>
        <w:rPr>
          <w:rFonts w:cs="Traditional Arabic"/>
          <w:b/>
          <w:bCs/>
          <w:szCs w:val="32"/>
          <w:rtl/>
        </w:rPr>
        <w:lastRenderedPageBreak/>
        <w:t>الأول :</w:t>
      </w:r>
      <w:r>
        <w:rPr>
          <w:rFonts w:cs="Traditional Arabic"/>
          <w:szCs w:val="32"/>
          <w:rtl/>
        </w:rPr>
        <w:t xml:space="preserve"> قَالَهُ الإسماعيلي </w:t>
      </w:r>
      <w:r>
        <w:rPr>
          <w:rStyle w:val="a4"/>
          <w:rFonts w:cs="Traditional Arabic"/>
          <w:szCs w:val="32"/>
          <w:rtl/>
        </w:rPr>
        <w:t>(</w:t>
      </w:r>
      <w:r>
        <w:rPr>
          <w:rStyle w:val="a4"/>
          <w:rFonts w:cs="Traditional Arabic"/>
          <w:szCs w:val="32"/>
          <w:rtl/>
        </w:rPr>
        <w:footnoteReference w:id="112"/>
      </w:r>
      <w:r>
        <w:rPr>
          <w:rStyle w:val="a4"/>
          <w:rFonts w:cs="Traditional Arabic"/>
          <w:szCs w:val="32"/>
          <w:rtl/>
        </w:rPr>
        <w:t>)</w:t>
      </w:r>
      <w:r>
        <w:rPr>
          <w:rFonts w:cs="Traditional Arabic"/>
          <w:szCs w:val="32"/>
          <w:rtl/>
        </w:rPr>
        <w:t xml:space="preserve"> هُوَ : أن رَسُوْل الله </w:t>
      </w:r>
      <w:r>
        <w:rPr>
          <w:rFonts w:ascii="AGA Arabesque" w:hAnsi="AGA Arabesque" w:cs="Traditional Arabic"/>
          <w:sz w:val="36"/>
          <w:szCs w:val="36"/>
        </w:rPr>
        <w:sym w:font="AGA Arabesque" w:char="F072"/>
      </w:r>
      <w:r>
        <w:rPr>
          <w:rFonts w:cs="Traditional Arabic"/>
          <w:szCs w:val="32"/>
          <w:rtl/>
        </w:rPr>
        <w:t xml:space="preserve"> اتخذ خاتماً من وَرِق عَلَى لون من الألوان وكره أن يتخذ أحد مثله فلما اتخذوا مثله رماه ثُمَّ بعد أن رموا خواتيمهم اتخذ خاتماً آخر ونقشه ليختم بِهِ .</w:t>
      </w:r>
    </w:p>
    <w:p w:rsidR="0089733D" w:rsidRDefault="0089733D" w:rsidP="0089733D">
      <w:pPr>
        <w:ind w:left="706" w:hanging="706"/>
        <w:jc w:val="lowKashida"/>
        <w:rPr>
          <w:rFonts w:cs="Traditional Arabic"/>
          <w:szCs w:val="32"/>
          <w:rtl/>
        </w:rPr>
      </w:pPr>
      <w:r>
        <w:rPr>
          <w:rFonts w:cs="Traditional Arabic"/>
          <w:b/>
          <w:bCs/>
          <w:szCs w:val="32"/>
          <w:rtl/>
        </w:rPr>
        <w:t>الثاني :</w:t>
      </w:r>
      <w:r>
        <w:rPr>
          <w:rFonts w:cs="Traditional Arabic"/>
          <w:szCs w:val="32"/>
          <w:rtl/>
        </w:rPr>
        <w:t xml:space="preserve"> هُوَ أنه اتخذ الخاتم للزينة فلما تبعه الناس عَلَى ذَلِكَ ألقاه وألقوا بَعْدَ ذَلِكَ خواتيمهم ، فلما  احتاج إلى ختم اتخذ خاتماً آخر .</w:t>
      </w:r>
    </w:p>
    <w:p w:rsidR="0089733D" w:rsidRDefault="0089733D" w:rsidP="0089733D">
      <w:pPr>
        <w:ind w:left="706" w:hanging="706"/>
        <w:jc w:val="lowKashida"/>
        <w:rPr>
          <w:rFonts w:cs="Traditional Arabic"/>
          <w:szCs w:val="32"/>
          <w:rtl/>
        </w:rPr>
      </w:pPr>
      <w:r>
        <w:rPr>
          <w:rFonts w:cs="Traditional Arabic"/>
          <w:b/>
          <w:bCs/>
          <w:szCs w:val="32"/>
          <w:rtl/>
        </w:rPr>
        <w:t>الثالث :</w:t>
      </w:r>
      <w:r>
        <w:rPr>
          <w:rFonts w:cs="Traditional Arabic"/>
          <w:szCs w:val="32"/>
          <w:rtl/>
        </w:rPr>
        <w:t xml:space="preserve"> وَهُوَ قَوْل المهلب والنووي</w:t>
      </w:r>
      <w:r>
        <w:rPr>
          <w:rStyle w:val="a4"/>
          <w:rFonts w:cs="Traditional Arabic"/>
          <w:szCs w:val="32"/>
          <w:rtl/>
        </w:rPr>
        <w:t>(</w:t>
      </w:r>
      <w:r>
        <w:rPr>
          <w:rStyle w:val="a4"/>
          <w:rFonts w:cs="Traditional Arabic"/>
          <w:szCs w:val="32"/>
          <w:rtl/>
        </w:rPr>
        <w:footnoteReference w:id="113"/>
      </w:r>
      <w:r>
        <w:rPr>
          <w:rStyle w:val="a4"/>
          <w:rFonts w:cs="Traditional Arabic"/>
          <w:szCs w:val="32"/>
          <w:rtl/>
        </w:rPr>
        <w:t>)</w:t>
      </w:r>
      <w:r>
        <w:rPr>
          <w:rFonts w:cs="Traditional Arabic"/>
          <w:szCs w:val="32"/>
          <w:rtl/>
        </w:rPr>
        <w:t xml:space="preserve"> والكرماني</w:t>
      </w:r>
      <w:r>
        <w:rPr>
          <w:rStyle w:val="a4"/>
          <w:rFonts w:cs="Traditional Arabic"/>
          <w:szCs w:val="32"/>
          <w:rtl/>
        </w:rPr>
        <w:t>(</w:t>
      </w:r>
      <w:r>
        <w:rPr>
          <w:rStyle w:val="a4"/>
          <w:rFonts w:cs="Traditional Arabic"/>
          <w:szCs w:val="32"/>
          <w:rtl/>
        </w:rPr>
        <w:footnoteReference w:id="114"/>
      </w:r>
      <w:r>
        <w:rPr>
          <w:rStyle w:val="a4"/>
          <w:rFonts w:cs="Traditional Arabic"/>
          <w:szCs w:val="32"/>
          <w:rtl/>
        </w:rPr>
        <w:t>)</w:t>
      </w:r>
      <w:r>
        <w:rPr>
          <w:rFonts w:cs="Traditional Arabic"/>
          <w:szCs w:val="32"/>
          <w:rtl/>
        </w:rPr>
        <w:t>. ذَلِكَ أنه لما طرح خاتم الذهب اتخذ مكانه خاتم الفضة؛ لأنَّهُ لا</w:t>
      </w:r>
      <w:r>
        <w:rPr>
          <w:rFonts w:cs="Traditional Arabic"/>
          <w:sz w:val="10"/>
          <w:szCs w:val="12"/>
          <w:rtl/>
        </w:rPr>
        <w:t xml:space="preserve"> </w:t>
      </w:r>
      <w:r>
        <w:rPr>
          <w:rFonts w:cs="Traditional Arabic"/>
          <w:szCs w:val="32"/>
          <w:rtl/>
        </w:rPr>
        <w:t>يستغني</w:t>
      </w:r>
      <w:r>
        <w:rPr>
          <w:rFonts w:cs="Traditional Arabic"/>
          <w:sz w:val="2"/>
          <w:szCs w:val="12"/>
          <w:rtl/>
        </w:rPr>
        <w:t xml:space="preserve"> </w:t>
      </w:r>
      <w:r>
        <w:rPr>
          <w:rFonts w:cs="Traditional Arabic"/>
          <w:szCs w:val="32"/>
          <w:rtl/>
        </w:rPr>
        <w:t>عن الختم عَلَى</w:t>
      </w:r>
      <w:r>
        <w:rPr>
          <w:rFonts w:cs="Traditional Arabic"/>
          <w:sz w:val="2"/>
          <w:szCs w:val="10"/>
          <w:rtl/>
        </w:rPr>
        <w:t xml:space="preserve"> </w:t>
      </w:r>
      <w:r>
        <w:rPr>
          <w:rFonts w:cs="Traditional Arabic"/>
          <w:szCs w:val="32"/>
          <w:rtl/>
        </w:rPr>
        <w:t>كتبه فيكون طرح الخاتم الَّذِي في رِوَايَة الزهري</w:t>
      </w:r>
      <w:r>
        <w:rPr>
          <w:rFonts w:cs="Traditional Arabic"/>
          <w:sz w:val="8"/>
          <w:szCs w:val="20"/>
          <w:rtl/>
        </w:rPr>
        <w:t xml:space="preserve"> </w:t>
      </w:r>
      <w:r>
        <w:rPr>
          <w:rFonts w:cs="Traditional Arabic"/>
          <w:szCs w:val="32"/>
          <w:rtl/>
        </w:rPr>
        <w:t>يقصد بِهِ خاتم الذهب فَقَدْ جعله الموصوف –أي</w:t>
      </w:r>
      <w:r>
        <w:rPr>
          <w:rFonts w:cs="Traditional Arabic"/>
          <w:sz w:val="8"/>
          <w:szCs w:val="20"/>
          <w:rtl/>
        </w:rPr>
        <w:t xml:space="preserve"> </w:t>
      </w:r>
      <w:r>
        <w:rPr>
          <w:rFonts w:cs="Traditional Arabic"/>
          <w:szCs w:val="32"/>
          <w:rtl/>
        </w:rPr>
        <w:t xml:space="preserve">خاتم الذهب– في قوله: </w:t>
      </w:r>
      <w:r>
        <w:rPr>
          <w:rFonts w:cs="Traditional Arabic"/>
          <w:szCs w:val="18"/>
          <w:rtl/>
        </w:rPr>
        <w:t>((</w:t>
      </w:r>
      <w:r>
        <w:rPr>
          <w:rFonts w:cs="Traditional Arabic"/>
          <w:szCs w:val="32"/>
          <w:rtl/>
        </w:rPr>
        <w:t xml:space="preserve"> فطرح خاتمه فطرحوا خواتيمهم </w:t>
      </w:r>
      <w:r>
        <w:rPr>
          <w:rFonts w:cs="Traditional Arabic"/>
          <w:szCs w:val="18"/>
          <w:rtl/>
        </w:rPr>
        <w:t>))</w:t>
      </w:r>
      <w:r>
        <w:rPr>
          <w:rFonts w:cs="Traditional Arabic"/>
          <w:szCs w:val="32"/>
          <w:rtl/>
        </w:rPr>
        <w:t xml:space="preserve"> قَالَ الْقَاضِي عِيَاض</w:t>
      </w:r>
      <w:r>
        <w:rPr>
          <w:rStyle w:val="a4"/>
          <w:rFonts w:cs="Traditional Arabic"/>
          <w:szCs w:val="32"/>
          <w:rtl/>
        </w:rPr>
        <w:t>(</w:t>
      </w:r>
      <w:r>
        <w:rPr>
          <w:rStyle w:val="a4"/>
          <w:rFonts w:cs="Traditional Arabic"/>
          <w:szCs w:val="32"/>
          <w:rtl/>
        </w:rPr>
        <w:footnoteReference w:id="115"/>
      </w:r>
      <w:r>
        <w:rPr>
          <w:rStyle w:val="a4"/>
          <w:rFonts w:cs="Traditional Arabic"/>
          <w:szCs w:val="32"/>
          <w:rtl/>
        </w:rPr>
        <w:t>)</w:t>
      </w:r>
      <w:r>
        <w:rPr>
          <w:rFonts w:cs="Traditional Arabic"/>
          <w:szCs w:val="32"/>
          <w:rtl/>
        </w:rPr>
        <w:t xml:space="preserve">: </w:t>
      </w:r>
      <w:r>
        <w:rPr>
          <w:rFonts w:cs="Traditional Arabic"/>
          <w:szCs w:val="18"/>
          <w:rtl/>
        </w:rPr>
        <w:t>((</w:t>
      </w:r>
      <w:r>
        <w:rPr>
          <w:rFonts w:cs="Traditional Arabic"/>
          <w:szCs w:val="32"/>
          <w:rtl/>
        </w:rPr>
        <w:t xml:space="preserve"> وهذا يشاع لَوْ جاء الكلام مجملاً </w:t>
      </w:r>
      <w:r>
        <w:rPr>
          <w:rFonts w:cs="Traditional Arabic"/>
          <w:szCs w:val="18"/>
          <w:rtl/>
        </w:rPr>
        <w:t>))</w:t>
      </w:r>
      <w:r>
        <w:rPr>
          <w:rFonts w:cs="Traditional Arabic"/>
          <w:szCs w:val="32"/>
          <w:rtl/>
        </w:rPr>
        <w:t xml:space="preserve"> ، وأشار إلى أن رِوَايَة الزهري لا تحتمل هَذَا التأويل </w:t>
      </w:r>
      <w:r>
        <w:rPr>
          <w:rStyle w:val="a4"/>
          <w:rFonts w:cs="Traditional Arabic"/>
          <w:szCs w:val="32"/>
          <w:rtl/>
        </w:rPr>
        <w:t>(</w:t>
      </w:r>
      <w:r>
        <w:rPr>
          <w:rStyle w:val="a4"/>
          <w:rFonts w:cs="Traditional Arabic"/>
          <w:szCs w:val="32"/>
          <w:rtl/>
        </w:rPr>
        <w:footnoteReference w:id="116"/>
      </w:r>
      <w:r>
        <w:rPr>
          <w:rStyle w:val="a4"/>
          <w:rFonts w:cs="Traditional Arabic"/>
          <w:szCs w:val="32"/>
          <w:rtl/>
        </w:rPr>
        <w:t>)</w:t>
      </w:r>
      <w:r>
        <w:rPr>
          <w:rFonts w:cs="Traditional Arabic"/>
          <w:szCs w:val="32"/>
          <w:rtl/>
        </w:rPr>
        <w:t xml:space="preserve"> .</w:t>
      </w:r>
    </w:p>
    <w:p w:rsidR="0089733D" w:rsidRDefault="0089733D" w:rsidP="0089733D">
      <w:pPr>
        <w:ind w:firstLine="565"/>
        <w:jc w:val="lowKashida"/>
        <w:rPr>
          <w:rFonts w:cs="Traditional Arabic"/>
          <w:szCs w:val="32"/>
          <w:rtl/>
        </w:rPr>
      </w:pPr>
      <w:r>
        <w:rPr>
          <w:rFonts w:cs="Traditional Arabic"/>
          <w:szCs w:val="32"/>
          <w:rtl/>
        </w:rPr>
        <w:t xml:space="preserve">وذهب ابن حجر إلى تأويل رابع: هُوَ أنه اتخذ خاتم الذهب للزينة وتتابع الناس فِيْهِ، فوقع تحريمه فطرحه ، وَقَالَ : </w:t>
      </w:r>
      <w:r>
        <w:rPr>
          <w:rFonts w:cs="Traditional Arabic"/>
          <w:szCs w:val="18"/>
          <w:rtl/>
        </w:rPr>
        <w:t xml:space="preserve">(( </w:t>
      </w:r>
      <w:r>
        <w:rPr>
          <w:rFonts w:cs="Traditional Arabic"/>
          <w:b/>
          <w:bCs/>
          <w:szCs w:val="32"/>
          <w:rtl/>
        </w:rPr>
        <w:t xml:space="preserve">لا ألبسه أبداً </w:t>
      </w:r>
      <w:r>
        <w:rPr>
          <w:rFonts w:cs="Traditional Arabic"/>
          <w:szCs w:val="18"/>
          <w:rtl/>
        </w:rPr>
        <w:t xml:space="preserve">)) ، </w:t>
      </w:r>
      <w:r>
        <w:rPr>
          <w:rFonts w:cs="Traditional Arabic"/>
          <w:szCs w:val="32"/>
          <w:rtl/>
        </w:rPr>
        <w:t>فطرح الناس خواتيمهم تبعاً لَهُ ، ثُمَّ احتاج إلى الخاتم لأجل الختم ، فاتخذه من فضة ونقش فِيْهِ  اسمه الكريم ، فتبعه الناس أَيْضاً عَلَى تِلْكَ الخواتيم المنقوشة ، فرمى بِهِ حَتَّى رمى الناس تِلْكَ الخواتيم المنقوشة حَتَّى لا تفوته مصلحة نقش اسمه بوقوع الاشتراك ، فلما عدمت خواتيمهم جميعاً رجع إلى خاتمه الخاص بِهِ فصار يتختم بِهِ .</w:t>
      </w:r>
    </w:p>
    <w:p w:rsidR="0089733D" w:rsidRDefault="0089733D" w:rsidP="0089733D">
      <w:pPr>
        <w:rPr>
          <w:rtl/>
        </w:rPr>
      </w:pPr>
    </w:p>
    <w:p w:rsidR="0089733D" w:rsidRDefault="0089733D" w:rsidP="0089733D">
      <w:pPr>
        <w:rPr>
          <w:rtl/>
        </w:rPr>
      </w:pPr>
    </w:p>
    <w:p w:rsidR="0089733D" w:rsidRDefault="0089733D" w:rsidP="0089733D">
      <w:pPr>
        <w:jc w:val="center"/>
        <w:rPr>
          <w:sz w:val="32"/>
          <w:szCs w:val="32"/>
          <w:rtl/>
        </w:rPr>
      </w:pPr>
      <w:r>
        <w:rPr>
          <w:sz w:val="32"/>
          <w:szCs w:val="32"/>
          <w:rtl/>
        </w:rPr>
        <w:t>الدكتور ماهر ياسين الفحل</w:t>
      </w:r>
    </w:p>
    <w:p w:rsidR="0089733D" w:rsidRDefault="0089733D" w:rsidP="0089733D"/>
    <w:p w:rsidR="00AF2BF1" w:rsidRDefault="00AF1BFF"/>
    <w:sectPr w:rsidR="00AF2BF1" w:rsidSect="0089082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BFF" w:rsidRDefault="00AF1BFF" w:rsidP="0089733D">
      <w:r>
        <w:separator/>
      </w:r>
    </w:p>
  </w:endnote>
  <w:endnote w:type="continuationSeparator" w:id="0">
    <w:p w:rsidR="00AF1BFF" w:rsidRDefault="00AF1BFF" w:rsidP="0089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BFF" w:rsidRDefault="00AF1BFF" w:rsidP="0089733D">
      <w:r>
        <w:separator/>
      </w:r>
    </w:p>
  </w:footnote>
  <w:footnote w:type="continuationSeparator" w:id="0">
    <w:p w:rsidR="00AF1BFF" w:rsidRDefault="00AF1BFF" w:rsidP="0089733D">
      <w:r>
        <w:continuationSeparator/>
      </w:r>
    </w:p>
  </w:footnote>
  <w:footnote w:id="1">
    <w:p w:rsidR="0089733D" w:rsidRDefault="0089733D" w:rsidP="0089733D">
      <w:pPr>
        <w:pStyle w:val="a3"/>
        <w:spacing w:line="192" w:lineRule="auto"/>
        <w:ind w:left="284" w:hanging="281"/>
        <w:jc w:val="lowKashida"/>
      </w:pPr>
      <w:r>
        <w:rPr>
          <w:rStyle w:val="a4"/>
          <w:rtl/>
        </w:rPr>
        <w:t>(</w:t>
      </w:r>
      <w:r>
        <w:rPr>
          <w:rStyle w:val="a4"/>
          <w:rtl/>
        </w:rPr>
        <w:footnoteRef/>
      </w:r>
      <w:r>
        <w:rPr>
          <w:rStyle w:val="a4"/>
          <w:rtl/>
        </w:rPr>
        <w:t>)</w:t>
      </w:r>
      <w:r>
        <w:rPr>
          <w:rtl/>
        </w:rPr>
        <w:t xml:space="preserve"> هُوَ همام بن يحيى بن دينار </w:t>
      </w:r>
      <w:proofErr w:type="spellStart"/>
      <w:r>
        <w:rPr>
          <w:rtl/>
        </w:rPr>
        <w:t>العوذي</w:t>
      </w:r>
      <w:proofErr w:type="spellEnd"/>
      <w:r>
        <w:rPr>
          <w:rtl/>
        </w:rPr>
        <w:t xml:space="preserve"> ، أبو عَبْد الله ، توفي سنة ( 164 ه</w:t>
      </w:r>
      <w:r>
        <w:t>‍</w:t>
      </w:r>
      <w:r>
        <w:rPr>
          <w:rtl/>
        </w:rPr>
        <w:t xml:space="preserve">) : ثقة ربما وهم . </w:t>
      </w:r>
    </w:p>
    <w:p w:rsidR="0089733D" w:rsidRDefault="0089733D" w:rsidP="0089733D">
      <w:pPr>
        <w:pStyle w:val="a3"/>
        <w:spacing w:line="192" w:lineRule="auto"/>
        <w:ind w:left="284" w:firstLine="2"/>
        <w:jc w:val="lowKashida"/>
        <w:rPr>
          <w:rtl/>
        </w:rPr>
      </w:pPr>
      <w:r>
        <w:rPr>
          <w:rtl/>
        </w:rPr>
        <w:t>سير أعلام النبلاء 7/296 ، وتذكرة الحفاظ 1/201 ، والتقريب ( 7319 ) .</w:t>
      </w:r>
    </w:p>
  </w:footnote>
  <w:footnote w:id="2">
    <w:p w:rsidR="0089733D" w:rsidRDefault="0089733D" w:rsidP="0089733D">
      <w:pPr>
        <w:pStyle w:val="a3"/>
        <w:spacing w:line="192" w:lineRule="auto"/>
        <w:ind w:left="284" w:hanging="281"/>
        <w:jc w:val="lowKashida"/>
      </w:pPr>
      <w:r>
        <w:rPr>
          <w:rStyle w:val="a4"/>
          <w:rtl/>
        </w:rPr>
        <w:t>(</w:t>
      </w:r>
      <w:r>
        <w:rPr>
          <w:rStyle w:val="a4"/>
          <w:rtl/>
        </w:rPr>
        <w:footnoteRef/>
      </w:r>
      <w:r>
        <w:rPr>
          <w:rStyle w:val="a4"/>
          <w:rtl/>
        </w:rPr>
        <w:t>)</w:t>
      </w:r>
      <w:r>
        <w:rPr>
          <w:rtl/>
        </w:rPr>
        <w:t xml:space="preserve"> في سننه ( 19 ) .</w:t>
      </w:r>
    </w:p>
  </w:footnote>
  <w:footnote w:id="3">
    <w:p w:rsidR="0089733D" w:rsidRDefault="0089733D" w:rsidP="0089733D">
      <w:pPr>
        <w:pStyle w:val="a3"/>
        <w:spacing w:line="192" w:lineRule="auto"/>
        <w:ind w:left="284" w:hanging="281"/>
        <w:jc w:val="lowKashida"/>
      </w:pPr>
      <w:r>
        <w:rPr>
          <w:rStyle w:val="a4"/>
          <w:rtl/>
        </w:rPr>
        <w:t>(</w:t>
      </w:r>
      <w:r>
        <w:rPr>
          <w:rStyle w:val="a4"/>
          <w:rtl/>
        </w:rPr>
        <w:footnoteRef/>
      </w:r>
      <w:r>
        <w:rPr>
          <w:rStyle w:val="a4"/>
          <w:rtl/>
        </w:rPr>
        <w:t>)</w:t>
      </w:r>
      <w:r>
        <w:rPr>
          <w:rtl/>
        </w:rPr>
        <w:t xml:space="preserve"> في سننه ( 303 ) .</w:t>
      </w:r>
    </w:p>
  </w:footnote>
  <w:footnote w:id="4">
    <w:p w:rsidR="0089733D" w:rsidRDefault="0089733D" w:rsidP="0089733D">
      <w:pPr>
        <w:pStyle w:val="a3"/>
        <w:spacing w:line="192" w:lineRule="auto"/>
        <w:ind w:left="284" w:hanging="281"/>
        <w:jc w:val="lowKashida"/>
      </w:pPr>
      <w:r>
        <w:rPr>
          <w:rStyle w:val="a4"/>
          <w:rtl/>
        </w:rPr>
        <w:t>(</w:t>
      </w:r>
      <w:r>
        <w:rPr>
          <w:rStyle w:val="a4"/>
          <w:rtl/>
        </w:rPr>
        <w:footnoteRef/>
      </w:r>
      <w:r>
        <w:rPr>
          <w:rStyle w:val="a4"/>
          <w:rtl/>
        </w:rPr>
        <w:t>)</w:t>
      </w:r>
      <w:r>
        <w:rPr>
          <w:rtl/>
        </w:rPr>
        <w:t xml:space="preserve"> في جامعه ( 1746 ) ، وفي الشمائل ( 93 ) بتحقيقي .</w:t>
      </w:r>
    </w:p>
  </w:footnote>
  <w:footnote w:id="5">
    <w:p w:rsidR="0089733D" w:rsidRDefault="0089733D" w:rsidP="0089733D">
      <w:pPr>
        <w:pStyle w:val="a3"/>
        <w:spacing w:line="192" w:lineRule="auto"/>
        <w:ind w:left="284" w:hanging="281"/>
        <w:jc w:val="lowKashida"/>
      </w:pPr>
      <w:r>
        <w:rPr>
          <w:rStyle w:val="a4"/>
          <w:rtl/>
        </w:rPr>
        <w:t>(</w:t>
      </w:r>
      <w:r>
        <w:rPr>
          <w:rStyle w:val="a4"/>
          <w:rtl/>
        </w:rPr>
        <w:footnoteRef/>
      </w:r>
      <w:r>
        <w:rPr>
          <w:rStyle w:val="a4"/>
          <w:rtl/>
        </w:rPr>
        <w:t>)</w:t>
      </w:r>
      <w:r>
        <w:rPr>
          <w:rtl/>
        </w:rPr>
        <w:t xml:space="preserve"> أحمد بن شعيب بن علي الخراساني ، أبو عَبْد الرحمان النسائي الحافظ صاحب السنن ، ولد سنة </w:t>
      </w:r>
      <w:r>
        <w:rPr>
          <w:rtl/>
        </w:rPr>
        <w:br/>
        <w:t>( 215 ه</w:t>
      </w:r>
      <w:r>
        <w:t>‍</w:t>
      </w:r>
      <w:r>
        <w:rPr>
          <w:rtl/>
        </w:rPr>
        <w:t>) ، وتوفي سنة ( 303 ه</w:t>
      </w:r>
      <w:r>
        <w:t>‍</w:t>
      </w:r>
      <w:r>
        <w:rPr>
          <w:rtl/>
        </w:rPr>
        <w:t xml:space="preserve">) . </w:t>
      </w:r>
    </w:p>
    <w:p w:rsidR="0089733D" w:rsidRDefault="0089733D" w:rsidP="0089733D">
      <w:pPr>
        <w:pStyle w:val="a3"/>
        <w:spacing w:line="192" w:lineRule="auto"/>
        <w:ind w:left="284" w:firstLine="2"/>
        <w:jc w:val="lowKashida"/>
        <w:rPr>
          <w:rtl/>
        </w:rPr>
      </w:pPr>
      <w:r>
        <w:rPr>
          <w:rtl/>
        </w:rPr>
        <w:t>انظر : تذكرة الحفاظ 2/698 – 701 ، وسير أعلام النبلاء 14/125-135 ، والتقريب ( 47 ) .</w:t>
      </w:r>
    </w:p>
    <w:p w:rsidR="0089733D" w:rsidRDefault="0089733D" w:rsidP="0089733D">
      <w:pPr>
        <w:pStyle w:val="a3"/>
        <w:spacing w:line="192" w:lineRule="auto"/>
        <w:ind w:left="284" w:firstLine="2"/>
        <w:jc w:val="lowKashida"/>
        <w:rPr>
          <w:rtl/>
        </w:rPr>
      </w:pPr>
      <w:r>
        <w:rPr>
          <w:rtl/>
        </w:rPr>
        <w:t>والحديث أخرجه في المجتبى 8/178 ، وفي الكبرى ( 9542 ) .</w:t>
      </w:r>
    </w:p>
  </w:footnote>
  <w:footnote w:id="6">
    <w:p w:rsidR="0089733D" w:rsidRDefault="0089733D" w:rsidP="0089733D">
      <w:pPr>
        <w:pStyle w:val="a3"/>
        <w:spacing w:line="192" w:lineRule="auto"/>
        <w:ind w:left="284" w:hanging="281"/>
        <w:jc w:val="lowKashida"/>
      </w:pPr>
      <w:r>
        <w:rPr>
          <w:rStyle w:val="a4"/>
          <w:rtl/>
        </w:rPr>
        <w:t>(</w:t>
      </w:r>
      <w:r>
        <w:rPr>
          <w:rStyle w:val="a4"/>
          <w:rtl/>
        </w:rPr>
        <w:footnoteRef/>
      </w:r>
      <w:r>
        <w:rPr>
          <w:rStyle w:val="a4"/>
          <w:rtl/>
        </w:rPr>
        <w:t>)</w:t>
      </w:r>
      <w:r>
        <w:rPr>
          <w:rtl/>
        </w:rPr>
        <w:t xml:space="preserve"> في صحيحه ( 1410 ) وفي طبعة الرسالة ( 1413 ) .</w:t>
      </w:r>
    </w:p>
  </w:footnote>
  <w:footnote w:id="7">
    <w:p w:rsidR="0089733D" w:rsidRDefault="0089733D" w:rsidP="0089733D">
      <w:pPr>
        <w:pStyle w:val="a3"/>
        <w:spacing w:line="192" w:lineRule="auto"/>
        <w:ind w:left="284" w:hanging="281"/>
        <w:jc w:val="lowKashida"/>
      </w:pPr>
      <w:r>
        <w:rPr>
          <w:rStyle w:val="a4"/>
          <w:rtl/>
        </w:rPr>
        <w:t>(</w:t>
      </w:r>
      <w:r>
        <w:rPr>
          <w:rStyle w:val="a4"/>
          <w:rtl/>
        </w:rPr>
        <w:footnoteRef/>
      </w:r>
      <w:r>
        <w:rPr>
          <w:rStyle w:val="a4"/>
          <w:rtl/>
        </w:rPr>
        <w:t>)</w:t>
      </w:r>
      <w:r>
        <w:rPr>
          <w:rtl/>
        </w:rPr>
        <w:t xml:space="preserve"> في مستدركه 1/187 .</w:t>
      </w:r>
    </w:p>
  </w:footnote>
  <w:footnote w:id="8">
    <w:p w:rsidR="0089733D" w:rsidRDefault="0089733D" w:rsidP="0089733D">
      <w:pPr>
        <w:pStyle w:val="a3"/>
        <w:spacing w:line="192" w:lineRule="auto"/>
        <w:ind w:left="284" w:hanging="281"/>
        <w:jc w:val="lowKashida"/>
      </w:pPr>
      <w:r>
        <w:rPr>
          <w:rStyle w:val="a4"/>
          <w:rtl/>
        </w:rPr>
        <w:t>(</w:t>
      </w:r>
      <w:r>
        <w:rPr>
          <w:rStyle w:val="a4"/>
          <w:rtl/>
        </w:rPr>
        <w:footnoteRef/>
      </w:r>
      <w:r>
        <w:rPr>
          <w:rStyle w:val="a4"/>
          <w:rtl/>
        </w:rPr>
        <w:t>)</w:t>
      </w:r>
      <w:r>
        <w:rPr>
          <w:rtl/>
        </w:rPr>
        <w:t xml:space="preserve"> في سننه 1/94 و 95 .</w:t>
      </w:r>
    </w:p>
  </w:footnote>
  <w:footnote w:id="9">
    <w:p w:rsidR="0089733D" w:rsidRDefault="0089733D" w:rsidP="0089733D">
      <w:pPr>
        <w:pStyle w:val="a3"/>
        <w:spacing w:line="192" w:lineRule="auto"/>
        <w:ind w:left="284" w:hanging="281"/>
        <w:jc w:val="lowKashida"/>
      </w:pPr>
      <w:r>
        <w:rPr>
          <w:rStyle w:val="a4"/>
          <w:rtl/>
        </w:rPr>
        <w:t>(</w:t>
      </w:r>
      <w:r>
        <w:rPr>
          <w:rStyle w:val="a4"/>
          <w:rtl/>
        </w:rPr>
        <w:footnoteRef/>
      </w:r>
      <w:r>
        <w:rPr>
          <w:rStyle w:val="a4"/>
          <w:rtl/>
        </w:rPr>
        <w:t>)</w:t>
      </w:r>
      <w:r>
        <w:rPr>
          <w:rtl/>
        </w:rPr>
        <w:t xml:space="preserve"> هُوَ زياد بن سعد بن عَبْد الرحمان الخراساني ثُمَّ </w:t>
      </w:r>
      <w:proofErr w:type="spellStart"/>
      <w:r>
        <w:rPr>
          <w:rtl/>
        </w:rPr>
        <w:t>المكي:ثقة</w:t>
      </w:r>
      <w:proofErr w:type="spellEnd"/>
      <w:r>
        <w:rPr>
          <w:rtl/>
        </w:rPr>
        <w:t xml:space="preserve"> </w:t>
      </w:r>
      <w:proofErr w:type="spellStart"/>
      <w:r>
        <w:rPr>
          <w:rtl/>
        </w:rPr>
        <w:t>ثبت،قَالَ</w:t>
      </w:r>
      <w:proofErr w:type="spellEnd"/>
      <w:r>
        <w:rPr>
          <w:rtl/>
        </w:rPr>
        <w:t xml:space="preserve"> عَنْهُ ابن </w:t>
      </w:r>
      <w:proofErr w:type="spellStart"/>
      <w:r>
        <w:rPr>
          <w:rtl/>
        </w:rPr>
        <w:t>عيينة</w:t>
      </w:r>
      <w:proofErr w:type="spellEnd"/>
      <w:r>
        <w:rPr>
          <w:rtl/>
        </w:rPr>
        <w:t>: كَانَ زياد بن سعد أثبت أصحاب الزهري . تهذيب الكمال 3/50 (2033)، وسير أعلام النبلاء 6/323، والتقريب (2080) .</w:t>
      </w:r>
    </w:p>
  </w:footnote>
  <w:footnote w:id="10">
    <w:p w:rsidR="0089733D" w:rsidRDefault="0089733D" w:rsidP="0089733D">
      <w:pPr>
        <w:pStyle w:val="a3"/>
        <w:spacing w:line="192" w:lineRule="auto"/>
        <w:ind w:left="284" w:hanging="281"/>
        <w:jc w:val="lowKashida"/>
      </w:pPr>
      <w:r>
        <w:rPr>
          <w:rStyle w:val="a4"/>
          <w:rtl/>
        </w:rPr>
        <w:t>(</w:t>
      </w:r>
      <w:r>
        <w:rPr>
          <w:rStyle w:val="a4"/>
          <w:rtl/>
        </w:rPr>
        <w:footnoteRef/>
      </w:r>
      <w:r>
        <w:rPr>
          <w:rStyle w:val="a4"/>
          <w:rtl/>
        </w:rPr>
        <w:t>)</w:t>
      </w:r>
      <w:r>
        <w:rPr>
          <w:rtl/>
        </w:rPr>
        <w:t xml:space="preserve"> سنن أبي داود 1/5 عقب ( 19 ) .</w:t>
      </w:r>
    </w:p>
  </w:footnote>
  <w:footnote w:id="11">
    <w:p w:rsidR="0089733D" w:rsidRDefault="0089733D" w:rsidP="0089733D">
      <w:pPr>
        <w:pStyle w:val="a3"/>
        <w:spacing w:line="204" w:lineRule="auto"/>
        <w:ind w:left="281" w:hanging="281"/>
        <w:jc w:val="lowKashida"/>
      </w:pPr>
      <w:r>
        <w:rPr>
          <w:rStyle w:val="a4"/>
          <w:rtl/>
        </w:rPr>
        <w:t>(</w:t>
      </w:r>
      <w:r>
        <w:rPr>
          <w:rStyle w:val="a4"/>
          <w:rtl/>
        </w:rPr>
        <w:footnoteRef/>
      </w:r>
      <w:r>
        <w:rPr>
          <w:rStyle w:val="a4"/>
          <w:rtl/>
        </w:rPr>
        <w:t>)</w:t>
      </w:r>
      <w:r>
        <w:rPr>
          <w:rtl/>
        </w:rPr>
        <w:t xml:space="preserve"> في مسنده 3/206 .</w:t>
      </w:r>
    </w:p>
  </w:footnote>
  <w:footnote w:id="12">
    <w:p w:rsidR="0089733D" w:rsidRDefault="0089733D" w:rsidP="0089733D">
      <w:pPr>
        <w:pStyle w:val="a3"/>
        <w:spacing w:line="204" w:lineRule="auto"/>
        <w:ind w:left="281" w:hanging="281"/>
        <w:jc w:val="lowKashida"/>
      </w:pPr>
      <w:r>
        <w:rPr>
          <w:rStyle w:val="a4"/>
          <w:rtl/>
        </w:rPr>
        <w:t>(</w:t>
      </w:r>
      <w:r>
        <w:rPr>
          <w:rStyle w:val="a4"/>
          <w:rtl/>
        </w:rPr>
        <w:footnoteRef/>
      </w:r>
      <w:r>
        <w:rPr>
          <w:rStyle w:val="a4"/>
          <w:rtl/>
        </w:rPr>
        <w:t>)</w:t>
      </w:r>
      <w:r>
        <w:rPr>
          <w:rtl/>
        </w:rPr>
        <w:t xml:space="preserve"> في صحيحه 6/152 ( 2093 ) ( 60 ) .</w:t>
      </w:r>
    </w:p>
  </w:footnote>
  <w:footnote w:id="13">
    <w:p w:rsidR="0089733D" w:rsidRDefault="0089733D" w:rsidP="0089733D">
      <w:pPr>
        <w:pStyle w:val="a3"/>
        <w:spacing w:line="204" w:lineRule="auto"/>
        <w:ind w:left="281" w:hanging="281"/>
        <w:jc w:val="lowKashida"/>
      </w:pPr>
      <w:r>
        <w:rPr>
          <w:rStyle w:val="a4"/>
          <w:rtl/>
        </w:rPr>
        <w:t>(</w:t>
      </w:r>
      <w:r>
        <w:rPr>
          <w:rStyle w:val="a4"/>
          <w:rtl/>
        </w:rPr>
        <w:footnoteRef/>
      </w:r>
      <w:r>
        <w:rPr>
          <w:rStyle w:val="a4"/>
          <w:rtl/>
        </w:rPr>
        <w:t>)</w:t>
      </w:r>
      <w:r>
        <w:rPr>
          <w:rtl/>
        </w:rPr>
        <w:t xml:space="preserve"> في مسنده 5/490 .</w:t>
      </w:r>
    </w:p>
  </w:footnote>
  <w:footnote w:id="14">
    <w:p w:rsidR="0089733D" w:rsidRDefault="0089733D" w:rsidP="0089733D">
      <w:pPr>
        <w:pStyle w:val="a3"/>
        <w:spacing w:line="204" w:lineRule="auto"/>
        <w:ind w:left="281" w:hanging="281"/>
        <w:jc w:val="lowKashida"/>
      </w:pPr>
      <w:r>
        <w:rPr>
          <w:rStyle w:val="a4"/>
          <w:rtl/>
        </w:rPr>
        <w:t>(</w:t>
      </w:r>
      <w:r>
        <w:rPr>
          <w:rStyle w:val="a4"/>
          <w:rtl/>
        </w:rPr>
        <w:footnoteRef/>
      </w:r>
      <w:r>
        <w:rPr>
          <w:rStyle w:val="a4"/>
          <w:rtl/>
        </w:rPr>
        <w:t>)</w:t>
      </w:r>
      <w:r>
        <w:rPr>
          <w:rtl/>
        </w:rPr>
        <w:t xml:space="preserve"> في صحيحه ( 5501 ) ، وفي طبعة الرسالة ( 5492 ) ، وَقَالَ فِيْهِ  : </w:t>
      </w:r>
      <w:r>
        <w:rPr>
          <w:szCs w:val="18"/>
          <w:rtl/>
        </w:rPr>
        <w:t>((</w:t>
      </w:r>
      <w:r>
        <w:rPr>
          <w:rtl/>
        </w:rPr>
        <w:t xml:space="preserve"> خاتماً من ذهب </w:t>
      </w:r>
      <w:r>
        <w:rPr>
          <w:szCs w:val="18"/>
          <w:rtl/>
        </w:rPr>
        <w:t>))</w:t>
      </w:r>
      <w:r>
        <w:rPr>
          <w:rtl/>
        </w:rPr>
        <w:t xml:space="preserve"> .</w:t>
      </w:r>
    </w:p>
  </w:footnote>
  <w:footnote w:id="15">
    <w:p w:rsidR="0089733D" w:rsidRDefault="0089733D" w:rsidP="0089733D">
      <w:pPr>
        <w:pStyle w:val="a3"/>
        <w:spacing w:line="204" w:lineRule="auto"/>
        <w:ind w:left="281" w:hanging="281"/>
        <w:jc w:val="lowKashida"/>
      </w:pPr>
      <w:r>
        <w:rPr>
          <w:rStyle w:val="a4"/>
          <w:rtl/>
        </w:rPr>
        <w:t>(</w:t>
      </w:r>
      <w:r>
        <w:rPr>
          <w:rStyle w:val="a4"/>
          <w:rtl/>
        </w:rPr>
        <w:footnoteRef/>
      </w:r>
      <w:r>
        <w:rPr>
          <w:rStyle w:val="a4"/>
          <w:rtl/>
        </w:rPr>
        <w:t>)</w:t>
      </w:r>
      <w:r>
        <w:rPr>
          <w:rtl/>
        </w:rPr>
        <w:t xml:space="preserve"> عَبْد الله بن مُحَمَّد بن جعفر بن حبان ، أبو مُحَمَّد ، الإمام المسند الحافظ ، محدث أصبهان ، ولد سنة (274 ه</w:t>
      </w:r>
      <w:r>
        <w:t>‍</w:t>
      </w:r>
      <w:r>
        <w:rPr>
          <w:rtl/>
        </w:rPr>
        <w:t>) ، ومات سنة ( 369 ه</w:t>
      </w:r>
      <w:r>
        <w:t>‍</w:t>
      </w:r>
      <w:r>
        <w:rPr>
          <w:rtl/>
        </w:rPr>
        <w:t xml:space="preserve">) </w:t>
      </w:r>
    </w:p>
    <w:p w:rsidR="0089733D" w:rsidRDefault="0089733D" w:rsidP="0089733D">
      <w:pPr>
        <w:pStyle w:val="a3"/>
        <w:spacing w:line="204" w:lineRule="auto"/>
        <w:ind w:left="281" w:firstLine="2"/>
        <w:jc w:val="lowKashida"/>
        <w:rPr>
          <w:rtl/>
        </w:rPr>
      </w:pPr>
      <w:r>
        <w:rPr>
          <w:rtl/>
        </w:rPr>
        <w:t>سير أعلام النبلاء 16/276 ، وطبقات الحفاظ : 382 ( 864 ) ، وشذرات الذهب 3/69 .</w:t>
      </w:r>
    </w:p>
    <w:p w:rsidR="0089733D" w:rsidRDefault="0089733D" w:rsidP="0089733D">
      <w:pPr>
        <w:pStyle w:val="a3"/>
        <w:spacing w:line="204" w:lineRule="auto"/>
        <w:ind w:left="281" w:firstLine="2"/>
        <w:jc w:val="lowKashida"/>
        <w:rPr>
          <w:rtl/>
        </w:rPr>
      </w:pPr>
      <w:r>
        <w:rPr>
          <w:rtl/>
        </w:rPr>
        <w:t xml:space="preserve">والحديث أخرجه في أخلاق النَّبِيّ </w:t>
      </w:r>
      <w:r>
        <w:rPr>
          <w:rFonts w:ascii="AGA Arabesque" w:hAnsi="AGA Arabesque"/>
          <w:sz w:val="28"/>
          <w:szCs w:val="28"/>
        </w:rPr>
        <w:sym w:font="AGA Arabesque" w:char="F072"/>
      </w:r>
      <w:r>
        <w:rPr>
          <w:rtl/>
        </w:rPr>
        <w:t xml:space="preserve"> : 138 .</w:t>
      </w:r>
    </w:p>
  </w:footnote>
  <w:footnote w:id="16">
    <w:p w:rsidR="0089733D" w:rsidRDefault="0089733D" w:rsidP="0089733D">
      <w:pPr>
        <w:pStyle w:val="a3"/>
        <w:spacing w:line="204" w:lineRule="auto"/>
        <w:ind w:left="281" w:hanging="281"/>
        <w:jc w:val="lowKashida"/>
      </w:pPr>
      <w:r>
        <w:rPr>
          <w:rStyle w:val="a4"/>
          <w:rtl/>
        </w:rPr>
        <w:t>(</w:t>
      </w:r>
      <w:r>
        <w:rPr>
          <w:rStyle w:val="a4"/>
          <w:rtl/>
        </w:rPr>
        <w:footnoteRef/>
      </w:r>
      <w:r>
        <w:rPr>
          <w:rStyle w:val="a4"/>
          <w:rtl/>
        </w:rPr>
        <w:t>)</w:t>
      </w:r>
      <w:r>
        <w:rPr>
          <w:rtl/>
        </w:rPr>
        <w:t xml:space="preserve"> في مستدركه 1/187 .</w:t>
      </w:r>
    </w:p>
  </w:footnote>
  <w:footnote w:id="17">
    <w:p w:rsidR="0089733D" w:rsidRDefault="0089733D" w:rsidP="0089733D">
      <w:pPr>
        <w:pStyle w:val="a3"/>
        <w:spacing w:line="204" w:lineRule="auto"/>
        <w:ind w:left="281" w:hanging="281"/>
        <w:jc w:val="lowKashida"/>
      </w:pPr>
      <w:r>
        <w:rPr>
          <w:rStyle w:val="a4"/>
          <w:rtl/>
        </w:rPr>
        <w:t>(</w:t>
      </w:r>
      <w:r>
        <w:rPr>
          <w:rStyle w:val="a4"/>
          <w:rtl/>
        </w:rPr>
        <w:footnoteRef/>
      </w:r>
      <w:r>
        <w:rPr>
          <w:rStyle w:val="a4"/>
          <w:rtl/>
        </w:rPr>
        <w:t>)</w:t>
      </w:r>
      <w:r>
        <w:rPr>
          <w:rtl/>
        </w:rPr>
        <w:t xml:space="preserve"> في سننه 1/95 .</w:t>
      </w:r>
    </w:p>
  </w:footnote>
  <w:footnote w:id="18">
    <w:p w:rsidR="0089733D" w:rsidRDefault="0089733D" w:rsidP="0089733D">
      <w:pPr>
        <w:pStyle w:val="a3"/>
        <w:spacing w:line="204" w:lineRule="auto"/>
        <w:ind w:left="290" w:hanging="284"/>
        <w:jc w:val="lowKashida"/>
      </w:pPr>
      <w:r>
        <w:rPr>
          <w:rStyle w:val="a4"/>
          <w:rtl/>
        </w:rPr>
        <w:t>(</w:t>
      </w:r>
      <w:r>
        <w:rPr>
          <w:rStyle w:val="a4"/>
          <w:rtl/>
        </w:rPr>
        <w:footnoteRef/>
      </w:r>
      <w:r>
        <w:rPr>
          <w:rStyle w:val="a4"/>
          <w:rtl/>
        </w:rPr>
        <w:t>)</w:t>
      </w:r>
      <w:r>
        <w:rPr>
          <w:rtl/>
        </w:rPr>
        <w:t xml:space="preserve"> هُوَ الحافظ المفسر ، حسين بن مسعود بن مُحَمَّد بن الفراء </w:t>
      </w:r>
      <w:proofErr w:type="spellStart"/>
      <w:r>
        <w:rPr>
          <w:rtl/>
        </w:rPr>
        <w:t>البغوي</w:t>
      </w:r>
      <w:proofErr w:type="spellEnd"/>
      <w:r>
        <w:rPr>
          <w:rtl/>
        </w:rPr>
        <w:t xml:space="preserve"> الشَّافِعِيّ ، أبو مُحَمَّد ، ويلقب محيي السنة، من أشهر مصنفاته: " شرح السنة " و " معالم التنْزيل في التفسير "، توفي سنة ( 516 ه</w:t>
      </w:r>
      <w:r>
        <w:t>‍</w:t>
      </w:r>
      <w:r>
        <w:rPr>
          <w:rtl/>
        </w:rPr>
        <w:t xml:space="preserve">) . </w:t>
      </w:r>
    </w:p>
    <w:p w:rsidR="0089733D" w:rsidRDefault="0089733D" w:rsidP="0089733D">
      <w:pPr>
        <w:pStyle w:val="a3"/>
        <w:spacing w:line="204" w:lineRule="auto"/>
        <w:ind w:left="290" w:hanging="7"/>
        <w:jc w:val="lowKashida"/>
        <w:rPr>
          <w:rtl/>
        </w:rPr>
      </w:pPr>
      <w:r>
        <w:rPr>
          <w:rtl/>
        </w:rPr>
        <w:t>انظر : سير أعلام النبلاء 19/439 ، والبداية والنهاية 12/171، وطبقات المفسرين: 38.</w:t>
      </w:r>
    </w:p>
    <w:p w:rsidR="0089733D" w:rsidRDefault="0089733D" w:rsidP="0089733D">
      <w:pPr>
        <w:pStyle w:val="a3"/>
        <w:spacing w:line="204" w:lineRule="auto"/>
        <w:ind w:left="290" w:hanging="7"/>
        <w:jc w:val="lowKashida"/>
        <w:rPr>
          <w:rtl/>
        </w:rPr>
      </w:pPr>
      <w:r>
        <w:rPr>
          <w:rtl/>
        </w:rPr>
        <w:t>والحديث أخرجه في شرح السنة ( 189 ) .</w:t>
      </w:r>
    </w:p>
  </w:footnote>
  <w:footnote w:id="19">
    <w:p w:rsidR="0089733D" w:rsidRDefault="0089733D" w:rsidP="0089733D">
      <w:pPr>
        <w:pStyle w:val="a3"/>
        <w:spacing w:line="204" w:lineRule="auto"/>
        <w:ind w:left="290" w:hanging="284"/>
        <w:jc w:val="lowKashida"/>
      </w:pPr>
      <w:r>
        <w:rPr>
          <w:rStyle w:val="a4"/>
          <w:rtl/>
        </w:rPr>
        <w:t>(</w:t>
      </w:r>
      <w:r>
        <w:rPr>
          <w:rStyle w:val="a4"/>
          <w:rtl/>
        </w:rPr>
        <w:footnoteRef/>
      </w:r>
      <w:r>
        <w:rPr>
          <w:rStyle w:val="a4"/>
          <w:rtl/>
        </w:rPr>
        <w:t>)</w:t>
      </w:r>
      <w:r>
        <w:rPr>
          <w:rtl/>
        </w:rPr>
        <w:t xml:space="preserve"> هُوَ أبو بكر يحيى بن المتوكل الباهلي البصري : صدوق يخطئ ، من التاسعة ، مات بالمصيصة . </w:t>
      </w:r>
    </w:p>
    <w:p w:rsidR="0089733D" w:rsidRDefault="0089733D" w:rsidP="0089733D">
      <w:pPr>
        <w:pStyle w:val="a3"/>
        <w:spacing w:line="204" w:lineRule="auto"/>
        <w:ind w:left="290" w:hanging="7"/>
        <w:jc w:val="lowKashida"/>
        <w:rPr>
          <w:rtl/>
        </w:rPr>
      </w:pPr>
      <w:r>
        <w:rPr>
          <w:rtl/>
        </w:rPr>
        <w:t>التاريخ الكبير 8/306 ، وتهذيب الكمال 8/82 تمييز ، والتقريب ( 7634 ) .</w:t>
      </w:r>
    </w:p>
  </w:footnote>
  <w:footnote w:id="20">
    <w:p w:rsidR="0089733D" w:rsidRDefault="0089733D" w:rsidP="0089733D">
      <w:pPr>
        <w:pStyle w:val="a3"/>
        <w:spacing w:line="204" w:lineRule="auto"/>
        <w:ind w:left="290" w:hanging="284"/>
        <w:jc w:val="lowKashida"/>
      </w:pPr>
      <w:r>
        <w:rPr>
          <w:rStyle w:val="a4"/>
          <w:rtl/>
        </w:rPr>
        <w:t>(</w:t>
      </w:r>
      <w:r>
        <w:rPr>
          <w:rStyle w:val="a4"/>
          <w:rtl/>
        </w:rPr>
        <w:footnoteRef/>
      </w:r>
      <w:r>
        <w:rPr>
          <w:rStyle w:val="a4"/>
          <w:rtl/>
        </w:rPr>
        <w:t>)</w:t>
      </w:r>
      <w:r>
        <w:rPr>
          <w:rtl/>
        </w:rPr>
        <w:t xml:space="preserve"> السنن الكبرى 1/95 .</w:t>
      </w:r>
    </w:p>
  </w:footnote>
  <w:footnote w:id="21">
    <w:p w:rsidR="0089733D" w:rsidRDefault="0089733D" w:rsidP="0089733D">
      <w:pPr>
        <w:pStyle w:val="a3"/>
        <w:spacing w:line="204" w:lineRule="auto"/>
        <w:ind w:left="290" w:hanging="284"/>
        <w:jc w:val="lowKashida"/>
      </w:pPr>
      <w:r>
        <w:rPr>
          <w:rStyle w:val="a4"/>
          <w:rtl/>
        </w:rPr>
        <w:t>(</w:t>
      </w:r>
      <w:r>
        <w:rPr>
          <w:rStyle w:val="a4"/>
          <w:rtl/>
        </w:rPr>
        <w:footnoteRef/>
      </w:r>
      <w:r>
        <w:rPr>
          <w:rStyle w:val="a4"/>
          <w:rtl/>
        </w:rPr>
        <w:t>)</w:t>
      </w:r>
      <w:r>
        <w:rPr>
          <w:rtl/>
        </w:rPr>
        <w:t xml:space="preserve"> التقييد والإيضاح : 108 .</w:t>
      </w:r>
    </w:p>
  </w:footnote>
  <w:footnote w:id="22">
    <w:p w:rsidR="0089733D" w:rsidRDefault="0089733D" w:rsidP="0089733D">
      <w:pPr>
        <w:pStyle w:val="a3"/>
        <w:spacing w:line="192" w:lineRule="auto"/>
        <w:ind w:left="290" w:hanging="284"/>
        <w:jc w:val="lowKashida"/>
      </w:pPr>
      <w:r>
        <w:rPr>
          <w:rStyle w:val="a4"/>
          <w:rtl/>
        </w:rPr>
        <w:t>(</w:t>
      </w:r>
      <w:r>
        <w:rPr>
          <w:rStyle w:val="a4"/>
          <w:rtl/>
        </w:rPr>
        <w:footnoteRef/>
      </w:r>
      <w:r>
        <w:rPr>
          <w:rStyle w:val="a4"/>
          <w:rtl/>
        </w:rPr>
        <w:t>)</w:t>
      </w:r>
      <w:r>
        <w:rPr>
          <w:rtl/>
        </w:rPr>
        <w:t xml:space="preserve"> هُوَ الحَافِظ عبيد الله بن عَبْد الكريم بن يزيد بن فرّوخ ، ولد سنة ( 200 ه</w:t>
      </w:r>
      <w:r>
        <w:t>‍</w:t>
      </w:r>
      <w:r>
        <w:rPr>
          <w:rtl/>
        </w:rPr>
        <w:t xml:space="preserve">) صاحب " العلل " ، إماماً في النقد ، وَقَالَ إسحاق بن </w:t>
      </w:r>
      <w:proofErr w:type="spellStart"/>
      <w:r>
        <w:rPr>
          <w:rtl/>
        </w:rPr>
        <w:t>راهويه</w:t>
      </w:r>
      <w:proofErr w:type="spellEnd"/>
      <w:r>
        <w:rPr>
          <w:rtl/>
        </w:rPr>
        <w:t xml:space="preserve"> : كُلّ حَدِيْث لا يحفظه أبو زرعة فليس لَهُ أصل ، توفي سنة (260ه</w:t>
      </w:r>
      <w:r>
        <w:t>‍</w:t>
      </w:r>
      <w:r>
        <w:rPr>
          <w:rtl/>
        </w:rPr>
        <w:t>)، وَقِيْلَ : ( 264 ه</w:t>
      </w:r>
      <w:r>
        <w:t>‍</w:t>
      </w:r>
      <w:r>
        <w:rPr>
          <w:rtl/>
        </w:rPr>
        <w:t xml:space="preserve">) . </w:t>
      </w:r>
    </w:p>
    <w:p w:rsidR="0089733D" w:rsidRDefault="0089733D" w:rsidP="0089733D">
      <w:pPr>
        <w:pStyle w:val="a3"/>
        <w:spacing w:line="192" w:lineRule="auto"/>
        <w:ind w:left="290" w:hanging="7"/>
        <w:jc w:val="lowKashida"/>
        <w:rPr>
          <w:rtl/>
        </w:rPr>
      </w:pPr>
      <w:r>
        <w:rPr>
          <w:rtl/>
        </w:rPr>
        <w:t>طبقات الحنابلة 1/191 و 194 ، وسير أعلام النبلاء 13/65 و 78 ، والعبر 2/34-35 .</w:t>
      </w:r>
    </w:p>
    <w:p w:rsidR="0089733D" w:rsidRDefault="0089733D" w:rsidP="0089733D">
      <w:pPr>
        <w:pStyle w:val="a3"/>
        <w:spacing w:line="192" w:lineRule="auto"/>
        <w:ind w:left="290" w:hanging="7"/>
        <w:jc w:val="lowKashida"/>
        <w:rPr>
          <w:rtl/>
        </w:rPr>
      </w:pPr>
      <w:r>
        <w:rPr>
          <w:rtl/>
        </w:rPr>
        <w:t>ونص كلامه في " الكامل " 9/39 ، والميزان 4/404 .</w:t>
      </w:r>
    </w:p>
  </w:footnote>
  <w:footnote w:id="23">
    <w:p w:rsidR="0089733D" w:rsidRDefault="0089733D" w:rsidP="0089733D">
      <w:pPr>
        <w:pStyle w:val="a3"/>
        <w:spacing w:line="192" w:lineRule="auto"/>
        <w:ind w:left="290" w:hanging="284"/>
        <w:jc w:val="lowKashida"/>
      </w:pPr>
      <w:r>
        <w:rPr>
          <w:rStyle w:val="a4"/>
          <w:rtl/>
        </w:rPr>
        <w:t>(</w:t>
      </w:r>
      <w:r>
        <w:rPr>
          <w:rStyle w:val="a4"/>
          <w:rtl/>
        </w:rPr>
        <w:footnoteRef/>
      </w:r>
      <w:r>
        <w:rPr>
          <w:rStyle w:val="a4"/>
          <w:rtl/>
        </w:rPr>
        <w:t>)</w:t>
      </w:r>
      <w:r>
        <w:rPr>
          <w:rtl/>
        </w:rPr>
        <w:t xml:space="preserve"> 7/632 .</w:t>
      </w:r>
    </w:p>
  </w:footnote>
  <w:footnote w:id="24">
    <w:p w:rsidR="0089733D" w:rsidRDefault="0089733D" w:rsidP="0089733D">
      <w:pPr>
        <w:pStyle w:val="a3"/>
        <w:spacing w:line="192" w:lineRule="auto"/>
        <w:ind w:left="290" w:hanging="284"/>
        <w:jc w:val="lowKashida"/>
      </w:pPr>
      <w:r>
        <w:rPr>
          <w:rStyle w:val="a4"/>
          <w:rtl/>
        </w:rPr>
        <w:t>(</w:t>
      </w:r>
      <w:r>
        <w:rPr>
          <w:rStyle w:val="a4"/>
          <w:rtl/>
        </w:rPr>
        <w:footnoteRef/>
      </w:r>
      <w:r>
        <w:rPr>
          <w:rStyle w:val="a4"/>
          <w:rtl/>
        </w:rPr>
        <w:t>)</w:t>
      </w:r>
      <w:r>
        <w:rPr>
          <w:rtl/>
        </w:rPr>
        <w:t xml:space="preserve"> التقييد والإيضاح : 108 ، وانظر : </w:t>
      </w:r>
      <w:proofErr w:type="spellStart"/>
      <w:r>
        <w:rPr>
          <w:rtl/>
        </w:rPr>
        <w:t>سؤالات</w:t>
      </w:r>
      <w:proofErr w:type="spellEnd"/>
      <w:r>
        <w:rPr>
          <w:rtl/>
        </w:rPr>
        <w:t xml:space="preserve"> ابن الجنيد ، ليحيى بن معين ( 926 ) .</w:t>
      </w:r>
    </w:p>
  </w:footnote>
  <w:footnote w:id="25">
    <w:p w:rsidR="0089733D" w:rsidRDefault="0089733D" w:rsidP="0089733D">
      <w:pPr>
        <w:pStyle w:val="a3"/>
        <w:spacing w:line="192" w:lineRule="auto"/>
        <w:ind w:left="290" w:hanging="284"/>
        <w:jc w:val="lowKashida"/>
      </w:pPr>
      <w:r>
        <w:rPr>
          <w:rStyle w:val="a4"/>
          <w:rtl/>
        </w:rPr>
        <w:t>(</w:t>
      </w:r>
      <w:r>
        <w:rPr>
          <w:rStyle w:val="a4"/>
          <w:rtl/>
        </w:rPr>
        <w:footnoteRef/>
      </w:r>
      <w:r>
        <w:rPr>
          <w:rStyle w:val="a4"/>
          <w:rtl/>
        </w:rPr>
        <w:t>)</w:t>
      </w:r>
      <w:r>
        <w:rPr>
          <w:rtl/>
        </w:rPr>
        <w:t xml:space="preserve"> الثقات 7/612 .</w:t>
      </w:r>
    </w:p>
  </w:footnote>
  <w:footnote w:id="26">
    <w:p w:rsidR="0089733D" w:rsidRDefault="0089733D" w:rsidP="0089733D">
      <w:pPr>
        <w:pStyle w:val="a3"/>
        <w:spacing w:line="192" w:lineRule="auto"/>
        <w:ind w:left="290" w:hanging="284"/>
        <w:jc w:val="lowKashida"/>
      </w:pPr>
      <w:r>
        <w:rPr>
          <w:rStyle w:val="a4"/>
          <w:rtl/>
        </w:rPr>
        <w:t>(</w:t>
      </w:r>
      <w:r>
        <w:rPr>
          <w:rStyle w:val="a4"/>
          <w:rtl/>
        </w:rPr>
        <w:footnoteRef/>
      </w:r>
      <w:r>
        <w:rPr>
          <w:rStyle w:val="a4"/>
          <w:rtl/>
        </w:rPr>
        <w:t>)</w:t>
      </w:r>
      <w:r>
        <w:rPr>
          <w:rtl/>
        </w:rPr>
        <w:t xml:space="preserve"> </w:t>
      </w:r>
      <w:proofErr w:type="spellStart"/>
      <w:r>
        <w:rPr>
          <w:rtl/>
        </w:rPr>
        <w:t>سؤالات</w:t>
      </w:r>
      <w:proofErr w:type="spellEnd"/>
      <w:r>
        <w:rPr>
          <w:rtl/>
        </w:rPr>
        <w:t xml:space="preserve"> ابن الجنيد ( 926 ) و ( 927 ) . </w:t>
      </w:r>
    </w:p>
    <w:p w:rsidR="0089733D" w:rsidRDefault="0089733D" w:rsidP="0089733D">
      <w:pPr>
        <w:pStyle w:val="a3"/>
        <w:spacing w:line="192" w:lineRule="auto"/>
        <w:ind w:left="284"/>
        <w:jc w:val="lowKashida"/>
        <w:rPr>
          <w:rtl/>
        </w:rPr>
      </w:pPr>
      <w:r>
        <w:rPr>
          <w:rtl/>
        </w:rPr>
        <w:t xml:space="preserve">والذي يظهر أن ابن عدي قَدْ حصل لَهُ خلط بينهما ، فنراه يجعل الترجمة هكذا : </w:t>
      </w:r>
      <w:r>
        <w:rPr>
          <w:szCs w:val="18"/>
          <w:rtl/>
        </w:rPr>
        <w:t>((</w:t>
      </w:r>
      <w:r>
        <w:rPr>
          <w:rtl/>
        </w:rPr>
        <w:t xml:space="preserve"> يحيى بن المتوكل الباهلي مولى آل عمر مديني يكنى أبا عقيل </w:t>
      </w:r>
      <w:r>
        <w:rPr>
          <w:szCs w:val="18"/>
          <w:rtl/>
        </w:rPr>
        <w:t>))</w:t>
      </w:r>
      <w:r>
        <w:rPr>
          <w:rtl/>
        </w:rPr>
        <w:t xml:space="preserve"> . ثُمَّ يسوق سنداً يقول فِيْهِ  : </w:t>
      </w:r>
      <w:r>
        <w:rPr>
          <w:szCs w:val="18"/>
          <w:rtl/>
        </w:rPr>
        <w:t>((</w:t>
      </w:r>
      <w:r>
        <w:rPr>
          <w:rtl/>
        </w:rPr>
        <w:t xml:space="preserve"> حَدَّثَنَا الحسين بن عَبْد الله ابن يزيد ، حَدَّثَنَا موسى بن مروان ، حَدَّثَنَا يحيى بن المتوكل البصري </w:t>
      </w:r>
      <w:r>
        <w:rPr>
          <w:szCs w:val="18"/>
          <w:rtl/>
        </w:rPr>
        <w:t>))</w:t>
      </w:r>
      <w:r>
        <w:rPr>
          <w:rtl/>
        </w:rPr>
        <w:t xml:space="preserve"> . الكامل 9/39 . وهكذا نجده جعل الباهلي مدنياً ، وَهُوَ بصري ، وساق سند البصري في ترجمة المديني ، والله أعلم .</w:t>
      </w:r>
    </w:p>
  </w:footnote>
  <w:footnote w:id="27">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شرح السيوطي عَلَى ألفية العراقي : 129 .</w:t>
      </w:r>
    </w:p>
  </w:footnote>
  <w:footnote w:id="28">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النكت عَلَى كتاب ابن الصَّلاَحِ 2/678 .</w:t>
      </w:r>
    </w:p>
  </w:footnote>
  <w:footnote w:id="29">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انظر : جامع التحصيل : 108 ( 33 ) ، وطبقات المدلسين : 41 ( 83 ) ، وإتحاف ذوي الرسوخ : 37 ( 85 ) .</w:t>
      </w:r>
    </w:p>
  </w:footnote>
  <w:footnote w:id="30">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انظر : ثقات ابن حبان 7/612 ، وتقريب التهذيب ( 7319 ) .</w:t>
      </w:r>
    </w:p>
  </w:footnote>
  <w:footnote w:id="31">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انظر : النكت عَلَى كتاب ابن الصَّلاَحِ 2/677 .</w:t>
      </w:r>
    </w:p>
  </w:footnote>
  <w:footnote w:id="32">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السنن الكبرى 5/456 عقب ( 9542 ) .</w:t>
      </w:r>
    </w:p>
  </w:footnote>
  <w:footnote w:id="33">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النكت عَلَى كتاب ابن الصَّلاَحِ 2/678 .</w:t>
      </w:r>
    </w:p>
  </w:footnote>
  <w:footnote w:id="34">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قريش بن أنس الأنصاري ، وَقِيْلَ : الأموي ، أبو أنس من أهل البصرة ، مات سنة ( 208 ه</w:t>
      </w:r>
      <w:r>
        <w:t>‍</w:t>
      </w:r>
      <w:r>
        <w:rPr>
          <w:rtl/>
        </w:rPr>
        <w:t xml:space="preserve">) وَقِيْلَ : </w:t>
      </w:r>
      <w:r>
        <w:rPr>
          <w:rtl/>
        </w:rPr>
        <w:br/>
        <w:t>(209 ه</w:t>
      </w:r>
      <w:r>
        <w:t>‍</w:t>
      </w:r>
      <w:r>
        <w:rPr>
          <w:rtl/>
        </w:rPr>
        <w:t>)، قَالَ ابن حبان : كَانَ شيخاً صدوقاً إلا أنه اختلط في آخر عمره .</w:t>
      </w:r>
    </w:p>
    <w:p w:rsidR="0089733D" w:rsidRDefault="0089733D" w:rsidP="0089733D">
      <w:pPr>
        <w:pStyle w:val="a3"/>
        <w:spacing w:line="192" w:lineRule="auto"/>
        <w:ind w:left="284" w:hanging="1"/>
        <w:jc w:val="lowKashida"/>
        <w:rPr>
          <w:rtl/>
        </w:rPr>
      </w:pPr>
      <w:r>
        <w:rPr>
          <w:rtl/>
        </w:rPr>
        <w:t xml:space="preserve">المجروحين 2/223 و 224، وتهذيب الكمال 6/118 ( 5462 ) ، وتاريخ الإِسْلاَم : 300 وفيات سنة </w:t>
      </w:r>
      <w:r>
        <w:rPr>
          <w:rtl/>
        </w:rPr>
        <w:br/>
        <w:t>( 208 ه</w:t>
      </w:r>
      <w:r>
        <w:t>‍</w:t>
      </w:r>
      <w:r>
        <w:rPr>
          <w:rtl/>
        </w:rPr>
        <w:t>) .</w:t>
      </w:r>
    </w:p>
  </w:footnote>
  <w:footnote w:id="35">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الجرح والتعديل 5/357-358 ( 1687 ) .</w:t>
      </w:r>
    </w:p>
  </w:footnote>
  <w:footnote w:id="36">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هُوَ الحافظ الناقد أبو حفص عمرو بن علي بن بحر بن كنيز الباهلي البصري الصيرفي </w:t>
      </w:r>
      <w:proofErr w:type="spellStart"/>
      <w:r>
        <w:rPr>
          <w:rtl/>
        </w:rPr>
        <w:t>الفلاس</w:t>
      </w:r>
      <w:proofErr w:type="spellEnd"/>
      <w:r>
        <w:rPr>
          <w:rtl/>
        </w:rPr>
        <w:t xml:space="preserve"> ، ولد سنة نيف وستين ومئة ، وتوفي سنة ( 249 ه</w:t>
      </w:r>
      <w:r>
        <w:t>‍</w:t>
      </w:r>
      <w:r>
        <w:rPr>
          <w:rtl/>
        </w:rPr>
        <w:t xml:space="preserve">) . </w:t>
      </w:r>
    </w:p>
    <w:p w:rsidR="0089733D" w:rsidRDefault="0089733D" w:rsidP="0089733D">
      <w:pPr>
        <w:pStyle w:val="a3"/>
        <w:spacing w:line="192" w:lineRule="auto"/>
        <w:ind w:left="284" w:hanging="1"/>
        <w:jc w:val="lowKashida"/>
        <w:rPr>
          <w:rtl/>
        </w:rPr>
      </w:pPr>
      <w:r>
        <w:rPr>
          <w:rtl/>
        </w:rPr>
        <w:t>الجرح والتعديل 6/249 ، وسير أعلام النبلاء 11/470 و 472 ، والعبر 1/454 .</w:t>
      </w:r>
    </w:p>
  </w:footnote>
  <w:footnote w:id="37">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تقدمة الجرح والتعديل : 245 .</w:t>
      </w:r>
    </w:p>
  </w:footnote>
  <w:footnote w:id="38">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تاريخ يحيى بن معين – رِوَايَة الدارمي - : ( 13 ) .</w:t>
      </w:r>
    </w:p>
  </w:footnote>
  <w:footnote w:id="39">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w:t>
      </w:r>
      <w:proofErr w:type="spellStart"/>
      <w:r>
        <w:rPr>
          <w:rtl/>
        </w:rPr>
        <w:t>سؤالات</w:t>
      </w:r>
      <w:proofErr w:type="spellEnd"/>
      <w:r>
        <w:rPr>
          <w:rtl/>
        </w:rPr>
        <w:t xml:space="preserve"> ابن محرز 1/554 .</w:t>
      </w:r>
    </w:p>
  </w:footnote>
  <w:footnote w:id="40">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مصنفه ( 19465 ) .</w:t>
      </w:r>
    </w:p>
  </w:footnote>
  <w:footnote w:id="41">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مسنده 3/161 .</w:t>
      </w:r>
    </w:p>
  </w:footnote>
  <w:footnote w:id="42">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الجامع الكبير ( 1745 ) .</w:t>
      </w:r>
    </w:p>
  </w:footnote>
  <w:footnote w:id="43">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أخلاق النَّبِيّ </w:t>
      </w:r>
      <w:r>
        <w:rPr>
          <w:rFonts w:ascii="AGA Arabesque" w:hAnsi="AGA Arabesque"/>
          <w:sz w:val="28"/>
          <w:szCs w:val="28"/>
        </w:rPr>
        <w:sym w:font="AGA Arabesque" w:char="F072"/>
      </w:r>
      <w:r>
        <w:rPr>
          <w:rtl/>
        </w:rPr>
        <w:t xml:space="preserve"> : 134 و 139 .</w:t>
      </w:r>
    </w:p>
  </w:footnote>
  <w:footnote w:id="44">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السنن الكبرى 10/128 ، وفي شعب الإيمان ( 6339 ) .</w:t>
      </w:r>
    </w:p>
  </w:footnote>
  <w:footnote w:id="45">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شرح السنة ( 3137 ) . وَقَدْ أخرجه عَبْد بن حميد (1359) عن ثابت مقروناً بحميد عن أنس قَالَ: </w:t>
      </w:r>
      <w:r>
        <w:rPr>
          <w:szCs w:val="18"/>
          <w:rtl/>
        </w:rPr>
        <w:t>((</w:t>
      </w:r>
      <w:r>
        <w:rPr>
          <w:rtl/>
        </w:rPr>
        <w:t xml:space="preserve"> كَانَ نقش خاتم النَّبِيّ</w:t>
      </w:r>
      <w:r>
        <w:rPr>
          <w:rFonts w:ascii="AGA Arabesque" w:hAnsi="AGA Arabesque"/>
          <w:sz w:val="28"/>
          <w:szCs w:val="28"/>
        </w:rPr>
        <w:sym w:font="AGA Arabesque" w:char="F072"/>
      </w:r>
      <w:r>
        <w:rPr>
          <w:rtl/>
        </w:rPr>
        <w:t xml:space="preserve"> : مُحَمَّد رَسُوْل الله </w:t>
      </w:r>
      <w:r>
        <w:rPr>
          <w:szCs w:val="18"/>
          <w:rtl/>
        </w:rPr>
        <w:t>))</w:t>
      </w:r>
      <w:r>
        <w:rPr>
          <w:rtl/>
        </w:rPr>
        <w:t xml:space="preserve"> . وأخرجه عَبْد بن حميد ( 1358 ) ، ومسلم 6/152 ( 2095 ) ( 63 ) عن ثابت عن أنس : </w:t>
      </w:r>
      <w:r>
        <w:rPr>
          <w:szCs w:val="18"/>
          <w:rtl/>
        </w:rPr>
        <w:t>((</w:t>
      </w:r>
      <w:r>
        <w:rPr>
          <w:rtl/>
        </w:rPr>
        <w:t xml:space="preserve"> هكذا كَانَ خاتم النَّبِيّ</w:t>
      </w:r>
      <w:r>
        <w:rPr>
          <w:rFonts w:ascii="AGA Arabesque" w:hAnsi="AGA Arabesque"/>
          <w:sz w:val="28"/>
          <w:szCs w:val="28"/>
        </w:rPr>
        <w:sym w:font="AGA Arabesque" w:char="F072"/>
      </w:r>
      <w:r>
        <w:rPr>
          <w:rtl/>
        </w:rPr>
        <w:t xml:space="preserve"> وأشار بيساره ووضع إبهامه عَلَى ظهر خنصره </w:t>
      </w:r>
      <w:r>
        <w:rPr>
          <w:szCs w:val="18"/>
          <w:rtl/>
        </w:rPr>
        <w:t>))</w:t>
      </w:r>
      <w:r>
        <w:rPr>
          <w:rtl/>
        </w:rPr>
        <w:t xml:space="preserve"> .</w:t>
      </w:r>
    </w:p>
  </w:footnote>
  <w:footnote w:id="46">
    <w:p w:rsidR="0089733D" w:rsidRDefault="0089733D" w:rsidP="0089733D">
      <w:pPr>
        <w:pStyle w:val="a3"/>
        <w:spacing w:line="216" w:lineRule="auto"/>
        <w:ind w:left="284" w:hanging="284"/>
        <w:jc w:val="lowKashida"/>
      </w:pPr>
      <w:r>
        <w:rPr>
          <w:rStyle w:val="a4"/>
          <w:rtl/>
        </w:rPr>
        <w:t>(</w:t>
      </w:r>
      <w:r>
        <w:rPr>
          <w:rStyle w:val="a4"/>
          <w:rtl/>
        </w:rPr>
        <w:footnoteRef/>
      </w:r>
      <w:r>
        <w:rPr>
          <w:rStyle w:val="a4"/>
          <w:rtl/>
        </w:rPr>
        <w:t>)</w:t>
      </w:r>
      <w:r>
        <w:rPr>
          <w:rtl/>
        </w:rPr>
        <w:t xml:space="preserve"> هُوَ عَبْد العزيز بن صهيب </w:t>
      </w:r>
      <w:proofErr w:type="spellStart"/>
      <w:r>
        <w:rPr>
          <w:rtl/>
        </w:rPr>
        <w:t>البناني</w:t>
      </w:r>
      <w:proofErr w:type="spellEnd"/>
      <w:r>
        <w:rPr>
          <w:rtl/>
        </w:rPr>
        <w:t xml:space="preserve"> ، مولاهم ، البصري الأعمى : ثقة ، توفي سنة ( 130 ه</w:t>
      </w:r>
      <w:r>
        <w:t>‍</w:t>
      </w:r>
      <w:r>
        <w:rPr>
          <w:rtl/>
        </w:rPr>
        <w:t xml:space="preserve">) . </w:t>
      </w:r>
    </w:p>
    <w:p w:rsidR="0089733D" w:rsidRDefault="0089733D" w:rsidP="0089733D">
      <w:pPr>
        <w:pStyle w:val="a3"/>
        <w:spacing w:line="216" w:lineRule="auto"/>
        <w:ind w:left="284" w:hanging="1"/>
        <w:jc w:val="lowKashida"/>
        <w:rPr>
          <w:rtl/>
        </w:rPr>
      </w:pPr>
      <w:r>
        <w:rPr>
          <w:rtl/>
        </w:rPr>
        <w:t>التاريخ الكبير 6/14 ، وتهذيب الكمال 4/519 ( 4041 ) ، والتقريب ( 4102 ) .</w:t>
      </w:r>
    </w:p>
  </w:footnote>
  <w:footnote w:id="47">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هُوَ الحافظ أبو عَبْد الله مُحَمَّد بن سعد بن منيع البغدادي ، صاحب الطبقات ، ولد بَعْدَ سنة (160 ه</w:t>
      </w:r>
      <w:r>
        <w:t>‍</w:t>
      </w:r>
      <w:r>
        <w:rPr>
          <w:rtl/>
        </w:rPr>
        <w:t>)، وقيل سنة ( 168 ه</w:t>
      </w:r>
      <w:r>
        <w:t>‍</w:t>
      </w:r>
      <w:r>
        <w:rPr>
          <w:rtl/>
        </w:rPr>
        <w:t>) ، وتوفي سنة ( 230 ه</w:t>
      </w:r>
      <w:r>
        <w:t>‍</w:t>
      </w:r>
      <w:r>
        <w:rPr>
          <w:rtl/>
        </w:rPr>
        <w:t xml:space="preserve">) . </w:t>
      </w:r>
    </w:p>
    <w:p w:rsidR="0089733D" w:rsidRDefault="0089733D" w:rsidP="0089733D">
      <w:pPr>
        <w:pStyle w:val="a3"/>
        <w:ind w:left="281" w:firstLine="2"/>
        <w:jc w:val="lowKashida"/>
        <w:rPr>
          <w:rtl/>
        </w:rPr>
      </w:pPr>
      <w:r>
        <w:rPr>
          <w:rtl/>
        </w:rPr>
        <w:t>الجرح والتعديل 7/262 ، والفهرست : 111-112 ، وسير أعلام النبلاء 10/664 – 666 .</w:t>
      </w:r>
    </w:p>
    <w:p w:rsidR="0089733D" w:rsidRDefault="0089733D" w:rsidP="0089733D">
      <w:pPr>
        <w:pStyle w:val="a3"/>
        <w:ind w:left="281" w:firstLine="2"/>
        <w:jc w:val="lowKashida"/>
        <w:rPr>
          <w:rtl/>
        </w:rPr>
      </w:pPr>
      <w:r>
        <w:rPr>
          <w:rtl/>
        </w:rPr>
        <w:t>والحديث أخرجه في الطبقات الكبرى 1/475 .</w:t>
      </w:r>
    </w:p>
  </w:footnote>
  <w:footnote w:id="48">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في مصنفه ( 25090 ) .</w:t>
      </w:r>
    </w:p>
  </w:footnote>
  <w:footnote w:id="49">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في مسنده 3/101 و 186 و 290 .</w:t>
      </w:r>
    </w:p>
  </w:footnote>
  <w:footnote w:id="50">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في الصَّحِيْح 7/202 ( 5874 ) و 7/203 ( 5877 ) ، وفي خلق أفعال العباد : 102 .</w:t>
      </w:r>
    </w:p>
  </w:footnote>
  <w:footnote w:id="51">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في الصَّحِيْح 6/150 ( 2092 ) و 6/151 ( 2092 ) .</w:t>
      </w:r>
    </w:p>
  </w:footnote>
  <w:footnote w:id="52">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في سننه ( 3640 ) .</w:t>
      </w:r>
    </w:p>
  </w:footnote>
  <w:footnote w:id="53">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في المجتبى 8/176 و 193 ، وفي الكبرى ( 9510 ) ( 9534 ) .</w:t>
      </w:r>
    </w:p>
  </w:footnote>
  <w:footnote w:id="54">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هُوَ الإمام الحافظ أبو يعلى أحمد بن علي بن المثنى التميمي الموصلي ، صاحب " المسند " و " المعجم " ، ولد سنة ( 210 ه</w:t>
      </w:r>
      <w:r>
        <w:t>‍</w:t>
      </w:r>
      <w:r>
        <w:rPr>
          <w:rtl/>
        </w:rPr>
        <w:t>) ، وتوفي سنة ( 307 ه</w:t>
      </w:r>
      <w:r>
        <w:t>‍</w:t>
      </w:r>
      <w:r>
        <w:rPr>
          <w:rtl/>
        </w:rPr>
        <w:t xml:space="preserve">) . </w:t>
      </w:r>
    </w:p>
    <w:p w:rsidR="0089733D" w:rsidRDefault="0089733D" w:rsidP="0089733D">
      <w:pPr>
        <w:pStyle w:val="a3"/>
        <w:ind w:left="281" w:firstLine="2"/>
        <w:jc w:val="lowKashida"/>
        <w:rPr>
          <w:rtl/>
        </w:rPr>
      </w:pPr>
      <w:r>
        <w:rPr>
          <w:rtl/>
        </w:rPr>
        <w:t>العبر 2/140 ، وسير أعلام النبلاء 14/174 و 179 ، ومرآة الجنان 2/186-187 .</w:t>
      </w:r>
    </w:p>
    <w:p w:rsidR="0089733D" w:rsidRDefault="0089733D" w:rsidP="0089733D">
      <w:pPr>
        <w:pStyle w:val="a3"/>
        <w:ind w:left="281" w:firstLine="2"/>
        <w:jc w:val="lowKashida"/>
        <w:rPr>
          <w:rtl/>
        </w:rPr>
      </w:pPr>
      <w:r>
        <w:rPr>
          <w:rtl/>
        </w:rPr>
        <w:t>والحديث أخرجه في مسنده ( 3896 ) و ( 3936 ) و ( 3943 ) .</w:t>
      </w:r>
    </w:p>
  </w:footnote>
  <w:footnote w:id="55">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في مسنده 5/499 و 500 .</w:t>
      </w:r>
    </w:p>
  </w:footnote>
  <w:footnote w:id="56">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في الإحسان ( 5506 ) و ( 5507 ) ، وفي طبعة الرسالة ( 5497 ) و ( 5498 ) .</w:t>
      </w:r>
    </w:p>
  </w:footnote>
  <w:footnote w:id="57">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في أخلاق النَّبِيّ </w:t>
      </w:r>
      <w:r>
        <w:rPr>
          <w:rFonts w:ascii="AGA Arabesque" w:hAnsi="AGA Arabesque"/>
          <w:sz w:val="28"/>
          <w:szCs w:val="28"/>
        </w:rPr>
        <w:sym w:font="AGA Arabesque" w:char="F072"/>
      </w:r>
      <w:r>
        <w:rPr>
          <w:rtl/>
        </w:rPr>
        <w:t xml:space="preserve"> : 139 .</w:t>
      </w:r>
    </w:p>
  </w:footnote>
  <w:footnote w:id="58">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هُوَ الإمام أبو نعيم أحمد بن عَبْد الله بن أحمد بن إسحاق </w:t>
      </w:r>
      <w:proofErr w:type="spellStart"/>
      <w:r>
        <w:rPr>
          <w:rtl/>
        </w:rPr>
        <w:t>المهراني</w:t>
      </w:r>
      <w:proofErr w:type="spellEnd"/>
      <w:r>
        <w:rPr>
          <w:rtl/>
        </w:rPr>
        <w:t xml:space="preserve"> الأصبهاني ، صاحب " الحلية " ، ولد سنة ( 330 ه</w:t>
      </w:r>
      <w:r>
        <w:t>‍</w:t>
      </w:r>
      <w:r>
        <w:rPr>
          <w:rtl/>
        </w:rPr>
        <w:t>) ، وتوفي سنة ( 430 ه</w:t>
      </w:r>
      <w:r>
        <w:t>‍</w:t>
      </w:r>
      <w:r>
        <w:rPr>
          <w:rtl/>
        </w:rPr>
        <w:t xml:space="preserve">) . </w:t>
      </w:r>
    </w:p>
    <w:p w:rsidR="0089733D" w:rsidRDefault="0089733D" w:rsidP="0089733D">
      <w:pPr>
        <w:pStyle w:val="a3"/>
        <w:ind w:left="281" w:firstLine="2"/>
        <w:jc w:val="lowKashida"/>
        <w:rPr>
          <w:rtl/>
        </w:rPr>
      </w:pPr>
      <w:r>
        <w:rPr>
          <w:rtl/>
        </w:rPr>
        <w:t>وفيات الأعيان 1/91-92 ، وسير أعلام النبلاء 17/453-454 و 462، وشذرات الذهب 3/245 .</w:t>
      </w:r>
    </w:p>
    <w:p w:rsidR="0089733D" w:rsidRDefault="0089733D" w:rsidP="0089733D">
      <w:pPr>
        <w:pStyle w:val="a3"/>
        <w:ind w:left="281" w:firstLine="2"/>
        <w:jc w:val="lowKashida"/>
        <w:rPr>
          <w:rtl/>
        </w:rPr>
      </w:pPr>
      <w:r>
        <w:rPr>
          <w:rtl/>
        </w:rPr>
        <w:t>والحديث أخرجه في تاريخ أصبهان 2/70 .</w:t>
      </w:r>
    </w:p>
  </w:footnote>
  <w:footnote w:id="59">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في السنن الكبرى 10/128 ، وفي شعب الإيمان ( 6338 ) .</w:t>
      </w:r>
    </w:p>
  </w:footnote>
  <w:footnote w:id="60">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في الطبقات الكبرى 1/471 و 475 .</w:t>
      </w:r>
    </w:p>
  </w:footnote>
  <w:footnote w:id="61">
    <w:p w:rsidR="0089733D" w:rsidRDefault="0089733D" w:rsidP="0089733D">
      <w:pPr>
        <w:pStyle w:val="a3"/>
        <w:spacing w:line="216" w:lineRule="auto"/>
        <w:ind w:left="281" w:hanging="281"/>
        <w:jc w:val="lowKashida"/>
      </w:pPr>
      <w:r>
        <w:rPr>
          <w:rStyle w:val="a4"/>
          <w:rtl/>
        </w:rPr>
        <w:t>(</w:t>
      </w:r>
      <w:r>
        <w:rPr>
          <w:rStyle w:val="a4"/>
          <w:rtl/>
        </w:rPr>
        <w:footnoteRef/>
      </w:r>
      <w:r>
        <w:rPr>
          <w:rStyle w:val="a4"/>
          <w:rtl/>
        </w:rPr>
        <w:t>)</w:t>
      </w:r>
      <w:r>
        <w:rPr>
          <w:rtl/>
        </w:rPr>
        <w:t xml:space="preserve"> هُوَ الحافظ الحجة أبو الحسن علي بن الجعد البغدادي الجوهري مولى بني هاشم ، صاحب " المسند " ، ولد سنة ( 134 ه</w:t>
      </w:r>
      <w:r>
        <w:t>‍</w:t>
      </w:r>
      <w:r>
        <w:rPr>
          <w:rtl/>
        </w:rPr>
        <w:t>) ، وَقِيْلَ : (136 ه</w:t>
      </w:r>
      <w:r>
        <w:t>‍</w:t>
      </w:r>
      <w:r>
        <w:rPr>
          <w:rtl/>
        </w:rPr>
        <w:t>) ، وتوفي سنة ( 230 ه</w:t>
      </w:r>
      <w:r>
        <w:t>‍</w:t>
      </w:r>
      <w:r>
        <w:rPr>
          <w:rtl/>
        </w:rPr>
        <w:t>) . طبقات ابن سعد 7/338-339 ، والجرح والتعديل 6/178 ، وسير أعلام النبلاء 10/459-460 و 467 .</w:t>
      </w:r>
    </w:p>
    <w:p w:rsidR="0089733D" w:rsidRDefault="0089733D" w:rsidP="0089733D">
      <w:pPr>
        <w:pStyle w:val="a3"/>
        <w:spacing w:line="216" w:lineRule="auto"/>
        <w:ind w:left="281" w:firstLine="2"/>
        <w:jc w:val="lowKashida"/>
        <w:rPr>
          <w:rtl/>
        </w:rPr>
      </w:pPr>
      <w:r>
        <w:rPr>
          <w:rtl/>
        </w:rPr>
        <w:t xml:space="preserve">والحديث أخرجه في </w:t>
      </w:r>
      <w:proofErr w:type="spellStart"/>
      <w:r>
        <w:rPr>
          <w:rtl/>
        </w:rPr>
        <w:t>الجعديات</w:t>
      </w:r>
      <w:proofErr w:type="spellEnd"/>
      <w:r>
        <w:rPr>
          <w:rtl/>
        </w:rPr>
        <w:t xml:space="preserve"> ( 955 ) و ( 956 ) و ( 957 ) و ( 958 ) .</w:t>
      </w:r>
    </w:p>
  </w:footnote>
  <w:footnote w:id="62">
    <w:p w:rsidR="0089733D" w:rsidRDefault="0089733D" w:rsidP="0089733D">
      <w:pPr>
        <w:pStyle w:val="a3"/>
        <w:spacing w:line="216" w:lineRule="auto"/>
        <w:ind w:left="281" w:hanging="281"/>
        <w:jc w:val="lowKashida"/>
      </w:pPr>
      <w:r>
        <w:rPr>
          <w:rStyle w:val="a4"/>
          <w:rtl/>
        </w:rPr>
        <w:t>(</w:t>
      </w:r>
      <w:r>
        <w:rPr>
          <w:rStyle w:val="a4"/>
          <w:rtl/>
        </w:rPr>
        <w:footnoteRef/>
      </w:r>
      <w:r>
        <w:rPr>
          <w:rStyle w:val="a4"/>
          <w:rtl/>
        </w:rPr>
        <w:t>)</w:t>
      </w:r>
      <w:r>
        <w:rPr>
          <w:rtl/>
        </w:rPr>
        <w:t xml:space="preserve"> في مسنده 3/168 و 170 و 180 و 198 و 223 و 275 .</w:t>
      </w:r>
    </w:p>
  </w:footnote>
  <w:footnote w:id="63">
    <w:p w:rsidR="0089733D" w:rsidRDefault="0089733D" w:rsidP="0089733D">
      <w:pPr>
        <w:pStyle w:val="a3"/>
        <w:spacing w:line="216" w:lineRule="auto"/>
        <w:ind w:left="281" w:hanging="281"/>
        <w:jc w:val="lowKashida"/>
      </w:pPr>
      <w:r>
        <w:rPr>
          <w:rStyle w:val="a4"/>
          <w:rtl/>
        </w:rPr>
        <w:t>(</w:t>
      </w:r>
      <w:r>
        <w:rPr>
          <w:rStyle w:val="a4"/>
          <w:rtl/>
        </w:rPr>
        <w:footnoteRef/>
      </w:r>
      <w:r>
        <w:rPr>
          <w:rStyle w:val="a4"/>
          <w:rtl/>
        </w:rPr>
        <w:t>)</w:t>
      </w:r>
      <w:r>
        <w:rPr>
          <w:rtl/>
        </w:rPr>
        <w:t xml:space="preserve"> في صحيحه 1/25 ( 65 ) و 4/54 ( 2938 ) و 7/202 ( 5872 ) و 7/203 ( 5875 ) و 9/83 ( 7162 ) .</w:t>
      </w:r>
    </w:p>
  </w:footnote>
  <w:footnote w:id="64">
    <w:p w:rsidR="0089733D" w:rsidRDefault="0089733D" w:rsidP="0089733D">
      <w:pPr>
        <w:pStyle w:val="a3"/>
        <w:spacing w:line="216" w:lineRule="auto"/>
        <w:ind w:left="281" w:hanging="281"/>
        <w:jc w:val="lowKashida"/>
      </w:pPr>
      <w:r>
        <w:rPr>
          <w:rStyle w:val="a4"/>
          <w:rtl/>
        </w:rPr>
        <w:t>(</w:t>
      </w:r>
      <w:r>
        <w:rPr>
          <w:rStyle w:val="a4"/>
          <w:rtl/>
        </w:rPr>
        <w:footnoteRef/>
      </w:r>
      <w:r>
        <w:rPr>
          <w:rStyle w:val="a4"/>
          <w:rtl/>
        </w:rPr>
        <w:t>)</w:t>
      </w:r>
      <w:r>
        <w:rPr>
          <w:rtl/>
        </w:rPr>
        <w:t xml:space="preserve"> في صحيحه 6/151 ( 2092 ) و( 56 ) و( 57 ) و( 58 ) .</w:t>
      </w:r>
    </w:p>
  </w:footnote>
  <w:footnote w:id="65">
    <w:p w:rsidR="0089733D" w:rsidRDefault="0089733D" w:rsidP="0089733D">
      <w:pPr>
        <w:pStyle w:val="a3"/>
        <w:spacing w:line="216" w:lineRule="auto"/>
        <w:ind w:left="281" w:hanging="281"/>
        <w:jc w:val="lowKashida"/>
      </w:pPr>
      <w:r>
        <w:rPr>
          <w:rStyle w:val="a4"/>
          <w:rtl/>
        </w:rPr>
        <w:t>(</w:t>
      </w:r>
      <w:r>
        <w:rPr>
          <w:rStyle w:val="a4"/>
          <w:rtl/>
        </w:rPr>
        <w:footnoteRef/>
      </w:r>
      <w:r>
        <w:rPr>
          <w:rStyle w:val="a4"/>
          <w:rtl/>
        </w:rPr>
        <w:t>)</w:t>
      </w:r>
      <w:r>
        <w:rPr>
          <w:rtl/>
        </w:rPr>
        <w:t xml:space="preserve"> في سننه ( 4214 ) و ( 4215 ) .</w:t>
      </w:r>
    </w:p>
  </w:footnote>
  <w:footnote w:id="66">
    <w:p w:rsidR="0089733D" w:rsidRDefault="0089733D" w:rsidP="0089733D">
      <w:pPr>
        <w:pStyle w:val="a3"/>
        <w:spacing w:line="216" w:lineRule="auto"/>
        <w:ind w:left="281" w:hanging="281"/>
        <w:jc w:val="lowKashida"/>
      </w:pPr>
      <w:r>
        <w:rPr>
          <w:rStyle w:val="a4"/>
          <w:rtl/>
        </w:rPr>
        <w:t>(</w:t>
      </w:r>
      <w:r>
        <w:rPr>
          <w:rStyle w:val="a4"/>
          <w:rtl/>
        </w:rPr>
        <w:footnoteRef/>
      </w:r>
      <w:r>
        <w:rPr>
          <w:rStyle w:val="a4"/>
          <w:rtl/>
        </w:rPr>
        <w:t>)</w:t>
      </w:r>
      <w:r>
        <w:rPr>
          <w:rtl/>
        </w:rPr>
        <w:t xml:space="preserve"> في الجامع الكبير ( 2718 ) ، وفي الشمائل ( 90 ) و ( 92 ) بتحقيقي ، وفيه : </w:t>
      </w:r>
      <w:r>
        <w:rPr>
          <w:szCs w:val="18"/>
          <w:rtl/>
        </w:rPr>
        <w:t>((</w:t>
      </w:r>
      <w:r>
        <w:rPr>
          <w:rtl/>
        </w:rPr>
        <w:t xml:space="preserve"> أن النَّبِيّ </w:t>
      </w:r>
      <w:r>
        <w:rPr>
          <w:rFonts w:ascii="AGA Arabesque" w:hAnsi="AGA Arabesque"/>
          <w:sz w:val="28"/>
          <w:szCs w:val="28"/>
        </w:rPr>
        <w:sym w:font="AGA Arabesque" w:char="F072"/>
      </w:r>
      <w:r>
        <w:rPr>
          <w:rtl/>
        </w:rPr>
        <w:t xml:space="preserve"> كَانَ يتختم في يمينه </w:t>
      </w:r>
      <w:r>
        <w:rPr>
          <w:szCs w:val="18"/>
          <w:rtl/>
        </w:rPr>
        <w:t>))</w:t>
      </w:r>
      <w:r>
        <w:rPr>
          <w:rtl/>
        </w:rPr>
        <w:t xml:space="preserve"> .</w:t>
      </w:r>
    </w:p>
  </w:footnote>
  <w:footnote w:id="67">
    <w:p w:rsidR="0089733D" w:rsidRDefault="0089733D" w:rsidP="0089733D">
      <w:pPr>
        <w:pStyle w:val="a3"/>
        <w:spacing w:line="216" w:lineRule="auto"/>
        <w:ind w:left="281" w:hanging="281"/>
        <w:jc w:val="lowKashida"/>
      </w:pPr>
      <w:r>
        <w:rPr>
          <w:rStyle w:val="a4"/>
          <w:rtl/>
        </w:rPr>
        <w:t>(</w:t>
      </w:r>
      <w:r>
        <w:rPr>
          <w:rStyle w:val="a4"/>
          <w:rtl/>
        </w:rPr>
        <w:footnoteRef/>
      </w:r>
      <w:r>
        <w:rPr>
          <w:rStyle w:val="a4"/>
          <w:rtl/>
        </w:rPr>
        <w:t>)</w:t>
      </w:r>
      <w:r>
        <w:rPr>
          <w:rtl/>
        </w:rPr>
        <w:t xml:space="preserve"> في المجتبى 8/174و193، وفي الكبرى (5860)و(8848) و (9521) و (9525) و (11512).</w:t>
      </w:r>
    </w:p>
    <w:p w:rsidR="0089733D" w:rsidRDefault="0089733D" w:rsidP="0089733D">
      <w:pPr>
        <w:pStyle w:val="a3"/>
        <w:spacing w:line="216" w:lineRule="auto"/>
        <w:ind w:left="281"/>
        <w:jc w:val="lowKashida"/>
        <w:rPr>
          <w:rtl/>
        </w:rPr>
      </w:pPr>
      <w:r>
        <w:rPr>
          <w:rtl/>
        </w:rPr>
        <w:t xml:space="preserve">وأخرجه النسائي في المجتبى 8/193 ، وفي الكبرى ( 2520 ) من طريق قتاده عن أنس قَالَ : </w:t>
      </w:r>
      <w:r>
        <w:rPr>
          <w:szCs w:val="18"/>
          <w:rtl/>
        </w:rPr>
        <w:t>((</w:t>
      </w:r>
      <w:r>
        <w:rPr>
          <w:rtl/>
        </w:rPr>
        <w:t xml:space="preserve"> كأني أنظر إلى بياض خاتم النَّبِيّ </w:t>
      </w:r>
      <w:r>
        <w:rPr>
          <w:rFonts w:ascii="AGA Arabesque" w:hAnsi="AGA Arabesque"/>
          <w:sz w:val="28"/>
          <w:szCs w:val="28"/>
        </w:rPr>
        <w:sym w:font="AGA Arabesque" w:char="F072"/>
      </w:r>
      <w:r>
        <w:rPr>
          <w:rtl/>
        </w:rPr>
        <w:t xml:space="preserve"> في أصبعه اليسرى </w:t>
      </w:r>
      <w:r>
        <w:rPr>
          <w:szCs w:val="18"/>
          <w:rtl/>
        </w:rPr>
        <w:t>))</w:t>
      </w:r>
      <w:r>
        <w:rPr>
          <w:rtl/>
        </w:rPr>
        <w:t xml:space="preserve"> .</w:t>
      </w:r>
    </w:p>
    <w:p w:rsidR="0089733D" w:rsidRDefault="0089733D" w:rsidP="0089733D">
      <w:pPr>
        <w:pStyle w:val="a3"/>
        <w:spacing w:line="216" w:lineRule="auto"/>
        <w:ind w:left="281"/>
        <w:jc w:val="lowKashida"/>
        <w:rPr>
          <w:rtl/>
        </w:rPr>
      </w:pPr>
      <w:r>
        <w:rPr>
          <w:rtl/>
        </w:rPr>
        <w:t xml:space="preserve">وفي المجتبى 8/193 ، وفي الكبرى ( 9519 ) من طريق قتادة أَيْضاً عن أنس : </w:t>
      </w:r>
      <w:r>
        <w:rPr>
          <w:szCs w:val="18"/>
          <w:rtl/>
        </w:rPr>
        <w:t>((</w:t>
      </w:r>
      <w:r>
        <w:rPr>
          <w:rtl/>
        </w:rPr>
        <w:t xml:space="preserve"> ان النَّبِيّ</w:t>
      </w:r>
      <w:r>
        <w:rPr>
          <w:rFonts w:ascii="AGA Arabesque" w:hAnsi="AGA Arabesque"/>
          <w:sz w:val="28"/>
          <w:szCs w:val="28"/>
        </w:rPr>
        <w:sym w:font="AGA Arabesque" w:char="F072"/>
      </w:r>
      <w:r>
        <w:rPr>
          <w:rtl/>
        </w:rPr>
        <w:t xml:space="preserve"> كَانَ يتختم في يمينه </w:t>
      </w:r>
      <w:r>
        <w:rPr>
          <w:szCs w:val="18"/>
          <w:rtl/>
        </w:rPr>
        <w:t>))</w:t>
      </w:r>
      <w:r>
        <w:rPr>
          <w:rtl/>
        </w:rPr>
        <w:t xml:space="preserve"> .</w:t>
      </w:r>
    </w:p>
  </w:footnote>
  <w:footnote w:id="68">
    <w:p w:rsidR="0089733D" w:rsidRDefault="0089733D" w:rsidP="0089733D">
      <w:pPr>
        <w:pStyle w:val="a3"/>
        <w:spacing w:line="216" w:lineRule="auto"/>
        <w:ind w:left="281" w:hanging="281"/>
        <w:jc w:val="lowKashida"/>
      </w:pPr>
      <w:r>
        <w:rPr>
          <w:rStyle w:val="a4"/>
          <w:rtl/>
        </w:rPr>
        <w:t>(</w:t>
      </w:r>
      <w:r>
        <w:rPr>
          <w:rStyle w:val="a4"/>
          <w:rtl/>
        </w:rPr>
        <w:footnoteRef/>
      </w:r>
      <w:r>
        <w:rPr>
          <w:rStyle w:val="a4"/>
          <w:rtl/>
        </w:rPr>
        <w:t>)</w:t>
      </w:r>
      <w:r>
        <w:rPr>
          <w:rtl/>
        </w:rPr>
        <w:t xml:space="preserve"> في مسنده ( 3009 ) و(3075) و ( 3154 ) و ( 3271 ) و ( 3272 ) .</w:t>
      </w:r>
    </w:p>
  </w:footnote>
  <w:footnote w:id="69">
    <w:p w:rsidR="0089733D" w:rsidRDefault="0089733D" w:rsidP="0089733D">
      <w:pPr>
        <w:pStyle w:val="a3"/>
        <w:spacing w:line="216" w:lineRule="auto"/>
        <w:ind w:left="281" w:hanging="281"/>
        <w:jc w:val="lowKashida"/>
      </w:pPr>
      <w:r>
        <w:rPr>
          <w:rStyle w:val="a4"/>
          <w:rtl/>
        </w:rPr>
        <w:t>(</w:t>
      </w:r>
      <w:r>
        <w:rPr>
          <w:rStyle w:val="a4"/>
          <w:rtl/>
        </w:rPr>
        <w:footnoteRef/>
      </w:r>
      <w:r>
        <w:rPr>
          <w:rStyle w:val="a4"/>
          <w:rtl/>
        </w:rPr>
        <w:t>)</w:t>
      </w:r>
      <w:r>
        <w:rPr>
          <w:rtl/>
        </w:rPr>
        <w:t xml:space="preserve"> في مسنده 4/198 و 198 و 5/490 و 491 و 492 .</w:t>
      </w:r>
    </w:p>
  </w:footnote>
  <w:footnote w:id="70">
    <w:p w:rsidR="0089733D" w:rsidRDefault="0089733D" w:rsidP="0089733D">
      <w:pPr>
        <w:pStyle w:val="a3"/>
        <w:spacing w:line="216" w:lineRule="auto"/>
        <w:ind w:left="281" w:hanging="281"/>
        <w:jc w:val="lowKashida"/>
      </w:pPr>
      <w:r>
        <w:rPr>
          <w:rStyle w:val="a4"/>
          <w:rtl/>
        </w:rPr>
        <w:t>(</w:t>
      </w:r>
      <w:r>
        <w:rPr>
          <w:rStyle w:val="a4"/>
          <w:rtl/>
        </w:rPr>
        <w:footnoteRef/>
      </w:r>
      <w:r>
        <w:rPr>
          <w:rStyle w:val="a4"/>
          <w:rtl/>
        </w:rPr>
        <w:t>)</w:t>
      </w:r>
      <w:r>
        <w:rPr>
          <w:rtl/>
        </w:rPr>
        <w:t xml:space="preserve"> في شرح معاني الآثار 4/264 .</w:t>
      </w:r>
    </w:p>
  </w:footnote>
  <w:footnote w:id="71">
    <w:p w:rsidR="0089733D" w:rsidRDefault="0089733D" w:rsidP="0089733D">
      <w:pPr>
        <w:pStyle w:val="a3"/>
        <w:spacing w:line="216" w:lineRule="auto"/>
        <w:ind w:left="284" w:hanging="284"/>
        <w:jc w:val="lowKashida"/>
      </w:pPr>
      <w:r>
        <w:rPr>
          <w:rStyle w:val="a4"/>
          <w:rtl/>
        </w:rPr>
        <w:t>(</w:t>
      </w:r>
      <w:r>
        <w:rPr>
          <w:rStyle w:val="a4"/>
          <w:rtl/>
        </w:rPr>
        <w:footnoteRef/>
      </w:r>
      <w:r>
        <w:rPr>
          <w:rStyle w:val="a4"/>
          <w:rtl/>
        </w:rPr>
        <w:t>)</w:t>
      </w:r>
      <w:r>
        <w:rPr>
          <w:rtl/>
        </w:rPr>
        <w:t xml:space="preserve"> في الإحسان ( 6401 ) ، وفي طبعة الرسالة ( 6392 ) .</w:t>
      </w:r>
    </w:p>
  </w:footnote>
  <w:footnote w:id="72">
    <w:p w:rsidR="0089733D" w:rsidRDefault="0089733D" w:rsidP="0089733D">
      <w:pPr>
        <w:pStyle w:val="a3"/>
        <w:spacing w:line="216" w:lineRule="auto"/>
        <w:ind w:left="284" w:hanging="284"/>
        <w:jc w:val="lowKashida"/>
      </w:pPr>
      <w:r>
        <w:rPr>
          <w:rStyle w:val="a4"/>
          <w:rtl/>
        </w:rPr>
        <w:t>(</w:t>
      </w:r>
      <w:r>
        <w:rPr>
          <w:rStyle w:val="a4"/>
          <w:rtl/>
        </w:rPr>
        <w:footnoteRef/>
      </w:r>
      <w:r>
        <w:rPr>
          <w:rStyle w:val="a4"/>
          <w:rtl/>
        </w:rPr>
        <w:t>)</w:t>
      </w:r>
      <w:r>
        <w:rPr>
          <w:rtl/>
        </w:rPr>
        <w:t xml:space="preserve"> هُوَ الحافظ الرحال الجوال ، أبو القاسم سليمان بن أحمد بن أيوب الطبراني ، صاحب المعاجم الثلاثة ، ولد سنة ( 260 ه</w:t>
      </w:r>
      <w:r>
        <w:t>‍</w:t>
      </w:r>
      <w:r>
        <w:rPr>
          <w:rtl/>
        </w:rPr>
        <w:t>) ، وتوفي سنة ( 360 ه</w:t>
      </w:r>
      <w:r>
        <w:t>‍</w:t>
      </w:r>
      <w:r>
        <w:rPr>
          <w:rtl/>
        </w:rPr>
        <w:t xml:space="preserve">) . </w:t>
      </w:r>
    </w:p>
    <w:p w:rsidR="0089733D" w:rsidRDefault="0089733D" w:rsidP="0089733D">
      <w:pPr>
        <w:pStyle w:val="a3"/>
        <w:spacing w:line="216" w:lineRule="auto"/>
        <w:ind w:left="284" w:hanging="1"/>
        <w:jc w:val="lowKashida"/>
        <w:rPr>
          <w:rtl/>
        </w:rPr>
      </w:pPr>
      <w:r>
        <w:rPr>
          <w:rtl/>
        </w:rPr>
        <w:t>المنتظم 7/54 ، وسير أعلام النبلاء 16/119 و 129، ومرآة الجنان 2/279-280 .</w:t>
      </w:r>
    </w:p>
    <w:p w:rsidR="0089733D" w:rsidRDefault="0089733D" w:rsidP="0089733D">
      <w:pPr>
        <w:pStyle w:val="a3"/>
        <w:spacing w:line="216" w:lineRule="auto"/>
        <w:ind w:left="284" w:hanging="1"/>
        <w:jc w:val="lowKashida"/>
        <w:rPr>
          <w:rtl/>
        </w:rPr>
      </w:pPr>
      <w:r>
        <w:rPr>
          <w:rtl/>
        </w:rPr>
        <w:t>والحديث أخرجه في الأوسط ( 6524 ) ، وفي طبعة دار الكتب العلمية ( 6528 ) .</w:t>
      </w:r>
    </w:p>
  </w:footnote>
  <w:footnote w:id="73">
    <w:p w:rsidR="0089733D" w:rsidRDefault="0089733D" w:rsidP="0089733D">
      <w:pPr>
        <w:pStyle w:val="a3"/>
        <w:spacing w:line="216" w:lineRule="auto"/>
        <w:ind w:left="281" w:hanging="281"/>
        <w:jc w:val="lowKashida"/>
      </w:pPr>
      <w:r>
        <w:rPr>
          <w:rStyle w:val="a4"/>
          <w:rtl/>
        </w:rPr>
        <w:t>(</w:t>
      </w:r>
      <w:r>
        <w:rPr>
          <w:rStyle w:val="a4"/>
          <w:rtl/>
        </w:rPr>
        <w:footnoteRef/>
      </w:r>
      <w:r>
        <w:rPr>
          <w:rStyle w:val="a4"/>
          <w:rtl/>
        </w:rPr>
        <w:t>)</w:t>
      </w:r>
      <w:r>
        <w:rPr>
          <w:rtl/>
        </w:rPr>
        <w:t xml:space="preserve"> في أخلاق النَّبِيّ </w:t>
      </w:r>
      <w:r>
        <w:rPr>
          <w:rFonts w:ascii="AGA Arabesque" w:hAnsi="AGA Arabesque"/>
          <w:sz w:val="28"/>
          <w:szCs w:val="28"/>
        </w:rPr>
        <w:sym w:font="AGA Arabesque" w:char="F072"/>
      </w:r>
      <w:r>
        <w:rPr>
          <w:rtl/>
        </w:rPr>
        <w:t xml:space="preserve"> : 139 .</w:t>
      </w:r>
    </w:p>
  </w:footnote>
  <w:footnote w:id="74">
    <w:p w:rsidR="0089733D" w:rsidRDefault="0089733D" w:rsidP="0089733D">
      <w:pPr>
        <w:pStyle w:val="a3"/>
        <w:spacing w:line="216" w:lineRule="auto"/>
        <w:ind w:left="281" w:hanging="281"/>
        <w:jc w:val="lowKashida"/>
      </w:pPr>
      <w:r>
        <w:rPr>
          <w:rStyle w:val="a4"/>
          <w:rtl/>
        </w:rPr>
        <w:t>(</w:t>
      </w:r>
      <w:r>
        <w:rPr>
          <w:rStyle w:val="a4"/>
          <w:rtl/>
        </w:rPr>
        <w:footnoteRef/>
      </w:r>
      <w:r>
        <w:rPr>
          <w:rStyle w:val="a4"/>
          <w:rtl/>
        </w:rPr>
        <w:t>)</w:t>
      </w:r>
      <w:r>
        <w:rPr>
          <w:rtl/>
        </w:rPr>
        <w:t xml:space="preserve"> في السنن الكبرى 10/128 .</w:t>
      </w:r>
    </w:p>
  </w:footnote>
  <w:footnote w:id="75">
    <w:p w:rsidR="0089733D" w:rsidRDefault="0089733D" w:rsidP="0089733D">
      <w:pPr>
        <w:pStyle w:val="a3"/>
        <w:ind w:left="281" w:hanging="281"/>
        <w:jc w:val="lowKashida"/>
      </w:pPr>
      <w:r>
        <w:rPr>
          <w:rStyle w:val="a4"/>
          <w:rtl/>
        </w:rPr>
        <w:t>(</w:t>
      </w:r>
      <w:r>
        <w:rPr>
          <w:rStyle w:val="a4"/>
          <w:rtl/>
        </w:rPr>
        <w:footnoteRef/>
      </w:r>
      <w:r>
        <w:rPr>
          <w:rStyle w:val="a4"/>
          <w:rtl/>
        </w:rPr>
        <w:t>)</w:t>
      </w:r>
      <w:r>
        <w:rPr>
          <w:rtl/>
        </w:rPr>
        <w:t xml:space="preserve"> في شرح السنة ( 3131 ) و ( 3132 ) .</w:t>
      </w:r>
    </w:p>
  </w:footnote>
  <w:footnote w:id="76">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هُوَ ثمامة بن عَبْد الله بن أنس بن مالك الأنصاري البصري : صدوق ، من الرابعة . </w:t>
      </w:r>
    </w:p>
    <w:p w:rsidR="0089733D" w:rsidRDefault="0089733D" w:rsidP="0089733D">
      <w:pPr>
        <w:pStyle w:val="a3"/>
        <w:spacing w:line="192" w:lineRule="auto"/>
        <w:ind w:left="281" w:firstLine="2"/>
        <w:jc w:val="lowKashida"/>
        <w:rPr>
          <w:rtl/>
        </w:rPr>
      </w:pPr>
      <w:r>
        <w:rPr>
          <w:rtl/>
        </w:rPr>
        <w:t>الجرح والتعديل 2/466 ، وتهذيب الكمال 1/416 ( 839 ) ، والتقريب ( 853 ) .</w:t>
      </w:r>
    </w:p>
  </w:footnote>
  <w:footnote w:id="77">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هُوَ خليفة رَسُوْل الله</w:t>
      </w:r>
      <w:r>
        <w:rPr>
          <w:rFonts w:ascii="AGA Arabesque" w:hAnsi="AGA Arabesque"/>
          <w:sz w:val="28"/>
          <w:szCs w:val="28"/>
        </w:rPr>
        <w:sym w:font="AGA Arabesque" w:char="F072"/>
      </w:r>
      <w:r>
        <w:rPr>
          <w:rtl/>
        </w:rPr>
        <w:t xml:space="preserve"> وصاحبه في الضيق والطريق والغار، عَبْد الله بن عثمان بن عامر القرشي ، أَبُو بكر الصديق بن أبي </w:t>
      </w:r>
      <w:proofErr w:type="spellStart"/>
      <w:r>
        <w:rPr>
          <w:rtl/>
        </w:rPr>
        <w:t>قحافة،ولد</w:t>
      </w:r>
      <w:proofErr w:type="spellEnd"/>
      <w:r>
        <w:rPr>
          <w:rtl/>
        </w:rPr>
        <w:t xml:space="preserve"> بَعْدَ عام الفيل بسنتين وستة أشهر، وتوفي سنة ( 13 ه</w:t>
      </w:r>
      <w:r>
        <w:t>‍</w:t>
      </w:r>
      <w:r>
        <w:rPr>
          <w:rtl/>
        </w:rPr>
        <w:t>) . طبقات ابن سعد 3/169 ، ومعجم الصَّحَابَة 8/2859 ، وتاريخ الإِسْلاَم : 87 (عهد الخلفاء الراشدين)، والإصابة2/341.</w:t>
      </w:r>
    </w:p>
  </w:footnote>
  <w:footnote w:id="78">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في الطبقات 1/474-475 .</w:t>
      </w:r>
    </w:p>
  </w:footnote>
  <w:footnote w:id="79">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في صحيحه 4/100 ( 3106 ) ، و 7/203 ( 5878 ) . وقع في رِوَايَة أخرى عِنْدَ البخاري 7/203 ( 5879 ) من طريق ثمامة عن أنس بلفظ : </w:t>
      </w:r>
      <w:r>
        <w:rPr>
          <w:szCs w:val="18"/>
          <w:rtl/>
        </w:rPr>
        <w:t>((</w:t>
      </w:r>
      <w:r>
        <w:rPr>
          <w:rtl/>
        </w:rPr>
        <w:t xml:space="preserve"> كَانَ خاتم النَّبِيّ </w:t>
      </w:r>
      <w:r>
        <w:rPr>
          <w:rFonts w:ascii="AGA Arabesque" w:hAnsi="AGA Arabesque"/>
          <w:sz w:val="28"/>
          <w:szCs w:val="28"/>
        </w:rPr>
        <w:sym w:font="AGA Arabesque" w:char="F072"/>
      </w:r>
      <w:r>
        <w:rPr>
          <w:rtl/>
        </w:rPr>
        <w:t xml:space="preserve"> في يده وفي يد أبي بكر بعده وفي يد عمر بَعْدَ أبي بكر فلما كَانَ عثمان جلس عَلَى بئر أريس قَالَ فأخرج الخاتم فجعل يعبث بِهِ فسقط قَالَ فاختلفنا ثلاثة أيام مع عثمان فنَزح البئر فَلَمْ نجده </w:t>
      </w:r>
      <w:r>
        <w:rPr>
          <w:szCs w:val="18"/>
          <w:rtl/>
        </w:rPr>
        <w:t>))</w:t>
      </w:r>
      <w:r>
        <w:rPr>
          <w:rtl/>
        </w:rPr>
        <w:t xml:space="preserve"> . </w:t>
      </w:r>
    </w:p>
  </w:footnote>
  <w:footnote w:id="80">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في الجامع الكبير ( 1747 ) ( 1748 ) ، وفي الشمائل ( 91 ) بتحقيقي .</w:t>
      </w:r>
    </w:p>
  </w:footnote>
  <w:footnote w:id="81">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شرح معاني الآثار 4/264 .</w:t>
      </w:r>
    </w:p>
  </w:footnote>
  <w:footnote w:id="82">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الإحسان (1411) و (5505) و (6402)، وفي طبعة الرسالة (1414) و (5496) و (6393).</w:t>
      </w:r>
    </w:p>
  </w:footnote>
  <w:footnote w:id="83">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أخلاق النَّبِيّ </w:t>
      </w:r>
      <w:r>
        <w:rPr>
          <w:rFonts w:ascii="AGA Arabesque" w:hAnsi="AGA Arabesque"/>
          <w:sz w:val="28"/>
          <w:szCs w:val="28"/>
        </w:rPr>
        <w:sym w:font="AGA Arabesque" w:char="F072"/>
      </w:r>
      <w:r>
        <w:rPr>
          <w:rtl/>
        </w:rPr>
        <w:t xml:space="preserve"> : 139-140 ، وفي الصفحة 135 وقع فِيْهِ  أن النقش كَانَ : </w:t>
      </w:r>
      <w:r>
        <w:rPr>
          <w:szCs w:val="18"/>
          <w:rtl/>
        </w:rPr>
        <w:t>((</w:t>
      </w:r>
      <w:r>
        <w:rPr>
          <w:rtl/>
        </w:rPr>
        <w:t xml:space="preserve"> لا إله إلا الله مُحَمَّد رَسُوْل الله </w:t>
      </w:r>
      <w:r>
        <w:rPr>
          <w:szCs w:val="18"/>
          <w:rtl/>
        </w:rPr>
        <w:t>))</w:t>
      </w:r>
      <w:r>
        <w:rPr>
          <w:rtl/>
        </w:rPr>
        <w:t xml:space="preserve"> .</w:t>
      </w:r>
    </w:p>
  </w:footnote>
  <w:footnote w:id="84">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شرح السنة ( 3136 ) .</w:t>
      </w:r>
    </w:p>
  </w:footnote>
  <w:footnote w:id="85">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هُوَ أَبُو عبيدة حميد بن أبي حميد الطويل البصري ، مولى طلحة </w:t>
      </w:r>
      <w:proofErr w:type="spellStart"/>
      <w:r>
        <w:rPr>
          <w:rtl/>
        </w:rPr>
        <w:t>الطلحات</w:t>
      </w:r>
      <w:proofErr w:type="spellEnd"/>
      <w:r>
        <w:rPr>
          <w:rtl/>
        </w:rPr>
        <w:t xml:space="preserve"> ، اختلف في اسم أبيه ، ولد سنة ( 68 ه</w:t>
      </w:r>
      <w:r>
        <w:t>‍</w:t>
      </w:r>
      <w:r>
        <w:rPr>
          <w:rtl/>
        </w:rPr>
        <w:t>) ، وتوفي سنة ( 140 ه</w:t>
      </w:r>
      <w:r>
        <w:t>‍</w:t>
      </w:r>
      <w:r>
        <w:rPr>
          <w:rtl/>
        </w:rPr>
        <w:t>) ، وَقِيْلَ : ( 142 ه</w:t>
      </w:r>
      <w:r>
        <w:t>‍</w:t>
      </w:r>
      <w:r>
        <w:rPr>
          <w:rtl/>
        </w:rPr>
        <w:t xml:space="preserve">) : ثقة مدلس . </w:t>
      </w:r>
    </w:p>
    <w:p w:rsidR="0089733D" w:rsidRDefault="0089733D" w:rsidP="0089733D">
      <w:pPr>
        <w:pStyle w:val="a3"/>
        <w:spacing w:line="192" w:lineRule="auto"/>
        <w:ind w:left="284" w:hanging="1"/>
        <w:jc w:val="lowKashida"/>
        <w:rPr>
          <w:rtl/>
        </w:rPr>
      </w:pPr>
      <w:r>
        <w:rPr>
          <w:rtl/>
        </w:rPr>
        <w:t>الجرح والتعديل 3/221 ، وسير أعلام النبلاء 6/163 و 168 ، والتقريب ( 1544 ) .</w:t>
      </w:r>
    </w:p>
  </w:footnote>
  <w:footnote w:id="86">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في الطبقات الكبرى 1/472 .</w:t>
      </w:r>
    </w:p>
  </w:footnote>
  <w:footnote w:id="87">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هُوَ الإمام الحافظ عَبْد الله بن الزبير بن </w:t>
      </w:r>
      <w:proofErr w:type="spellStart"/>
      <w:r>
        <w:rPr>
          <w:rtl/>
        </w:rPr>
        <w:t>عيسى،أبو</w:t>
      </w:r>
      <w:proofErr w:type="spellEnd"/>
      <w:r>
        <w:rPr>
          <w:rtl/>
        </w:rPr>
        <w:t xml:space="preserve"> بكر القرشي الأسدي الحميدي </w:t>
      </w:r>
      <w:proofErr w:type="spellStart"/>
      <w:r>
        <w:rPr>
          <w:rtl/>
        </w:rPr>
        <w:t>المكي،صاحب</w:t>
      </w:r>
      <w:proofErr w:type="spellEnd"/>
      <w:r>
        <w:rPr>
          <w:rtl/>
        </w:rPr>
        <w:t xml:space="preserve"> "المسند"، توفي سنة (219ه</w:t>
      </w:r>
      <w:r>
        <w:t>‍</w:t>
      </w:r>
      <w:r>
        <w:rPr>
          <w:rtl/>
        </w:rPr>
        <w:t>). التاريخ الكبير5/96-97، والعبر 1/377، وسير أعلام النبلاء 10/616.</w:t>
      </w:r>
    </w:p>
    <w:p w:rsidR="0089733D" w:rsidRDefault="0089733D" w:rsidP="0089733D">
      <w:pPr>
        <w:pStyle w:val="a3"/>
        <w:spacing w:line="192" w:lineRule="auto"/>
        <w:ind w:left="281" w:firstLine="2"/>
        <w:jc w:val="lowKashida"/>
        <w:rPr>
          <w:rtl/>
        </w:rPr>
      </w:pPr>
      <w:r>
        <w:rPr>
          <w:rtl/>
        </w:rPr>
        <w:t>والحديث أخرجه في مسنده ( 1214 ) .</w:t>
      </w:r>
    </w:p>
  </w:footnote>
  <w:footnote w:id="88">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في مسنده 3/99 و 266 .</w:t>
      </w:r>
    </w:p>
  </w:footnote>
  <w:footnote w:id="89">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في صحيحه 7/201 ( 5869 ) .</w:t>
      </w:r>
    </w:p>
  </w:footnote>
  <w:footnote w:id="90">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في سننه ( 4217 ) .</w:t>
      </w:r>
    </w:p>
  </w:footnote>
  <w:footnote w:id="91">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الجامع الكبير ( 1740 ) ، وفي الشمائل ( 89 ) بتحقيقي .</w:t>
      </w:r>
    </w:p>
  </w:footnote>
  <w:footnote w:id="92">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المجتبى 8/173 و 174 و 193 ، وفي الكبرى ( 9515 ) و ( 9516 ) و (9517) و (9518).</w:t>
      </w:r>
    </w:p>
  </w:footnote>
  <w:footnote w:id="93">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مسنده ( 3827 ) .</w:t>
      </w:r>
    </w:p>
  </w:footnote>
  <w:footnote w:id="94">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الإحسان ( 6400 ) ، وفي طبعة الرسالة ( 6391 ) .</w:t>
      </w:r>
    </w:p>
  </w:footnote>
  <w:footnote w:id="95">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أخلاق النَّبِيّ </w:t>
      </w:r>
      <w:r>
        <w:rPr>
          <w:rFonts w:ascii="AGA Arabesque" w:hAnsi="AGA Arabesque"/>
          <w:sz w:val="28"/>
          <w:szCs w:val="28"/>
        </w:rPr>
        <w:sym w:font="AGA Arabesque" w:char="F072"/>
      </w:r>
      <w:r>
        <w:rPr>
          <w:rtl/>
        </w:rPr>
        <w:t xml:space="preserve"> : 137 .</w:t>
      </w:r>
    </w:p>
  </w:footnote>
  <w:footnote w:id="96">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شرح السنة ( 3139 ) .</w:t>
      </w:r>
    </w:p>
  </w:footnote>
  <w:footnote w:id="97">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في الطبقات الكبرى 1/472 .</w:t>
      </w:r>
    </w:p>
  </w:footnote>
  <w:footnote w:id="98">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هُوَ إبراهيم بن سعد بن إبراهيم بن عَبْد الرحمان بن عوف الزهري ، أَبُو إسحاق المدني : ثقة ، حجة ، وَقَدْ تُكَلَّمَ فِيْهِ  بلا قادح ، ولد سنة ( 108 ه</w:t>
      </w:r>
      <w:r>
        <w:t>‍</w:t>
      </w:r>
      <w:r>
        <w:rPr>
          <w:rtl/>
        </w:rPr>
        <w:t>) ، وتوفي سنة ( 183 ه</w:t>
      </w:r>
      <w:r>
        <w:t>‍</w:t>
      </w:r>
      <w:r>
        <w:rPr>
          <w:rtl/>
        </w:rPr>
        <w:t xml:space="preserve">) . </w:t>
      </w:r>
    </w:p>
    <w:p w:rsidR="0089733D" w:rsidRDefault="0089733D" w:rsidP="0089733D">
      <w:pPr>
        <w:pStyle w:val="a3"/>
        <w:spacing w:line="192" w:lineRule="auto"/>
        <w:ind w:left="281" w:firstLine="2"/>
        <w:jc w:val="lowKashida"/>
        <w:rPr>
          <w:rtl/>
        </w:rPr>
      </w:pPr>
      <w:r>
        <w:rPr>
          <w:rtl/>
        </w:rPr>
        <w:t>تهذيب الكمال 1/110-112 ( 170 ) ، والكاشف 1/212 ( 138 ) ، والتقريب ( 177 ) .</w:t>
      </w:r>
    </w:p>
  </w:footnote>
  <w:footnote w:id="99">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عِنْدَ أحمد 3/160 و 223 ، ومسلم 6/151 ( 2093 ) ( 59 ) ، وأبي داود ( 4221 ) ، والنسائي 8/195 ، وفي الكبرى ( 9544 ) ، وأبي يعلى ( 3538 ) و (3565) ، وأبي عوانه 5/488 و489، وابن حبان ( 5499 ) ، وفي طبعة الرسالة ( 5490 ) . </w:t>
      </w:r>
    </w:p>
    <w:p w:rsidR="0089733D" w:rsidRDefault="0089733D" w:rsidP="0089733D">
      <w:pPr>
        <w:pStyle w:val="a3"/>
        <w:spacing w:line="192" w:lineRule="auto"/>
        <w:ind w:left="281"/>
        <w:jc w:val="lowKashida"/>
        <w:rPr>
          <w:rtl/>
        </w:rPr>
      </w:pPr>
      <w:r>
        <w:rPr>
          <w:rtl/>
        </w:rPr>
        <w:t xml:space="preserve">وَقَدْ وقع عِنْدَ النسائي ( 9506 ) من طريق إبراهيم بن سعد ، عن الزهري ، عن أنس : </w:t>
      </w:r>
      <w:r>
        <w:rPr>
          <w:szCs w:val="18"/>
          <w:rtl/>
        </w:rPr>
        <w:t>((</w:t>
      </w:r>
      <w:r>
        <w:rPr>
          <w:rtl/>
        </w:rPr>
        <w:t xml:space="preserve"> أن النَّبِيّ </w:t>
      </w:r>
      <w:r>
        <w:rPr>
          <w:rFonts w:ascii="AGA Arabesque" w:hAnsi="AGA Arabesque"/>
          <w:sz w:val="28"/>
          <w:szCs w:val="28"/>
        </w:rPr>
        <w:sym w:font="AGA Arabesque" w:char="F072"/>
      </w:r>
      <w:r>
        <w:rPr>
          <w:rtl/>
        </w:rPr>
        <w:t xml:space="preserve"> رأى في يد رجل خاتم ذهب فضرب إصبعه بقضيب كَانَ مَعَهُ حَتَّى رمى بِهِ </w:t>
      </w:r>
      <w:r>
        <w:rPr>
          <w:szCs w:val="18"/>
          <w:rtl/>
        </w:rPr>
        <w:t>))</w:t>
      </w:r>
      <w:r>
        <w:rPr>
          <w:rtl/>
        </w:rPr>
        <w:t xml:space="preserve"> . </w:t>
      </w:r>
    </w:p>
    <w:p w:rsidR="0089733D" w:rsidRDefault="0089733D" w:rsidP="0089733D">
      <w:pPr>
        <w:pStyle w:val="a3"/>
        <w:spacing w:line="192" w:lineRule="auto"/>
        <w:ind w:left="281"/>
        <w:jc w:val="lowKashida"/>
        <w:rPr>
          <w:rtl/>
        </w:rPr>
      </w:pPr>
      <w:r>
        <w:rPr>
          <w:rtl/>
        </w:rPr>
        <w:t xml:space="preserve">قَالَ أبو حاتم في " العلل " 1/485 ( 1453 ) : </w:t>
      </w:r>
      <w:r>
        <w:rPr>
          <w:szCs w:val="18"/>
          <w:rtl/>
        </w:rPr>
        <w:t>((</w:t>
      </w:r>
      <w:r>
        <w:rPr>
          <w:rtl/>
        </w:rPr>
        <w:t xml:space="preserve"> هكذا رَوَاهُ إبراهيم بن سعد ، عن الزهري أن النَّبِيّ </w:t>
      </w:r>
      <w:r>
        <w:rPr>
          <w:rFonts w:ascii="AGA Arabesque" w:hAnsi="AGA Arabesque"/>
          <w:sz w:val="28"/>
          <w:szCs w:val="28"/>
        </w:rPr>
        <w:sym w:font="AGA Arabesque" w:char="F072"/>
      </w:r>
      <w:r>
        <w:rPr>
          <w:rtl/>
        </w:rPr>
        <w:t xml:space="preserve"> قَالَ : والخطأ من عَبْد العزيز أبي سلمة العمري ، وَالصَّحِيْح من حَدِيْث الزهري ، عن أبي إدريس ، عن رجلٍ من أصحاب النَّبِيّ </w:t>
      </w:r>
      <w:r>
        <w:rPr>
          <w:rFonts w:ascii="AGA Arabesque" w:hAnsi="AGA Arabesque"/>
          <w:sz w:val="28"/>
          <w:szCs w:val="28"/>
        </w:rPr>
        <w:sym w:font="AGA Arabesque" w:char="F072"/>
      </w:r>
      <w:r>
        <w:rPr>
          <w:rtl/>
        </w:rPr>
        <w:t xml:space="preserve"> </w:t>
      </w:r>
      <w:r>
        <w:rPr>
          <w:szCs w:val="18"/>
          <w:rtl/>
        </w:rPr>
        <w:t>))</w:t>
      </w:r>
      <w:r>
        <w:rPr>
          <w:rtl/>
        </w:rPr>
        <w:t xml:space="preserve"> . وذكر في " العلل " لابن أبي حاتم : إن الخاتم كَانَ حديداً .</w:t>
      </w:r>
    </w:p>
    <w:p w:rsidR="0089733D" w:rsidRDefault="0089733D" w:rsidP="0089733D">
      <w:pPr>
        <w:pStyle w:val="a3"/>
        <w:spacing w:line="192" w:lineRule="auto"/>
        <w:ind w:left="281"/>
        <w:jc w:val="lowKashida"/>
        <w:rPr>
          <w:rtl/>
        </w:rPr>
      </w:pPr>
      <w:r>
        <w:rPr>
          <w:rtl/>
        </w:rPr>
        <w:t>أقول : الرِّوَايَة الَّتِيْ ذكرها أبو حاتم هِيَ عِنْدَ النسائي ( 9505 ) .</w:t>
      </w:r>
    </w:p>
    <w:p w:rsidR="0089733D" w:rsidRDefault="0089733D" w:rsidP="0089733D">
      <w:pPr>
        <w:pStyle w:val="a3"/>
        <w:spacing w:line="192" w:lineRule="auto"/>
        <w:ind w:left="281"/>
        <w:jc w:val="lowKashida"/>
        <w:rPr>
          <w:rtl/>
        </w:rPr>
      </w:pPr>
      <w:r>
        <w:rPr>
          <w:rtl/>
        </w:rPr>
        <w:t xml:space="preserve">وأخرجه النسائي ( 9507 ) ، من طريق الزهري ، أن رَسُوْل الله </w:t>
      </w:r>
      <w:r>
        <w:rPr>
          <w:rFonts w:ascii="AGA Arabesque" w:hAnsi="AGA Arabesque"/>
          <w:sz w:val="28"/>
          <w:szCs w:val="28"/>
        </w:rPr>
        <w:sym w:font="AGA Arabesque" w:char="F072"/>
      </w:r>
      <w:r>
        <w:rPr>
          <w:rtl/>
        </w:rPr>
        <w:t xml:space="preserve"> … الخ . وَقَالَ النسائي : </w:t>
      </w:r>
      <w:r>
        <w:rPr>
          <w:szCs w:val="18"/>
          <w:rtl/>
        </w:rPr>
        <w:t>((</w:t>
      </w:r>
      <w:r>
        <w:rPr>
          <w:rtl/>
        </w:rPr>
        <w:t xml:space="preserve"> وهَذَا مرسل أشبه بالصواب والله </w:t>
      </w:r>
      <w:r>
        <w:rPr>
          <w:sz w:val="30"/>
          <w:szCs w:val="30"/>
        </w:rPr>
        <w:sym w:font="AGA Arabesque" w:char="F049"/>
      </w:r>
      <w:r>
        <w:rPr>
          <w:sz w:val="30"/>
          <w:rtl/>
        </w:rPr>
        <w:t xml:space="preserve"> أعلم </w:t>
      </w:r>
      <w:r>
        <w:rPr>
          <w:sz w:val="30"/>
          <w:szCs w:val="18"/>
          <w:rtl/>
        </w:rPr>
        <w:t>))</w:t>
      </w:r>
      <w:r>
        <w:rPr>
          <w:sz w:val="30"/>
          <w:rtl/>
        </w:rPr>
        <w:t xml:space="preserve"> . وفي رِوَايَة أبي يعلى زاد هَذَا اللفظ في الْحَدِيْث ( 3538 ) .</w:t>
      </w:r>
    </w:p>
  </w:footnote>
  <w:footnote w:id="100">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كَمَا تقدم تخريجه في طريق ابن جريج عن زياد بن سعد عن الزهري عن أنس ، بِهِ .</w:t>
      </w:r>
    </w:p>
  </w:footnote>
  <w:footnote w:id="101">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عِنْدَ أحمد 3/225 ، وأبي عوانة 5/493 .</w:t>
      </w:r>
    </w:p>
  </w:footnote>
  <w:footnote w:id="102">
    <w:p w:rsidR="0089733D" w:rsidRDefault="0089733D" w:rsidP="0089733D">
      <w:pPr>
        <w:pStyle w:val="a3"/>
        <w:spacing w:line="204" w:lineRule="auto"/>
        <w:ind w:left="281" w:hanging="281"/>
        <w:jc w:val="lowKashida"/>
      </w:pPr>
      <w:r>
        <w:rPr>
          <w:rStyle w:val="a4"/>
          <w:rtl/>
        </w:rPr>
        <w:t>(</w:t>
      </w:r>
      <w:r>
        <w:rPr>
          <w:rStyle w:val="a4"/>
          <w:rtl/>
        </w:rPr>
        <w:footnoteRef/>
      </w:r>
      <w:r>
        <w:rPr>
          <w:rStyle w:val="a4"/>
          <w:rtl/>
        </w:rPr>
        <w:t>)</w:t>
      </w:r>
      <w:r>
        <w:rPr>
          <w:rtl/>
        </w:rPr>
        <w:t xml:space="preserve"> عِنْدَ أبي الشيخ في أخلاق النَّبِيّ </w:t>
      </w:r>
      <w:r>
        <w:rPr>
          <w:rFonts w:ascii="AGA Arabesque" w:hAnsi="AGA Arabesque"/>
          <w:sz w:val="28"/>
          <w:szCs w:val="28"/>
        </w:rPr>
        <w:sym w:font="AGA Arabesque" w:char="F072"/>
      </w:r>
      <w:r>
        <w:rPr>
          <w:rtl/>
        </w:rPr>
        <w:t xml:space="preserve"> : 137 .</w:t>
      </w:r>
    </w:p>
  </w:footnote>
  <w:footnote w:id="103">
    <w:p w:rsidR="0089733D" w:rsidRDefault="0089733D" w:rsidP="0089733D">
      <w:pPr>
        <w:pStyle w:val="a3"/>
        <w:spacing w:line="204" w:lineRule="auto"/>
        <w:ind w:left="284" w:hanging="284"/>
        <w:jc w:val="lowKashida"/>
      </w:pPr>
      <w:r>
        <w:rPr>
          <w:rStyle w:val="a4"/>
          <w:rtl/>
        </w:rPr>
        <w:t>(</w:t>
      </w:r>
      <w:r>
        <w:rPr>
          <w:rStyle w:val="a4"/>
          <w:rtl/>
        </w:rPr>
        <w:footnoteRef/>
      </w:r>
      <w:r>
        <w:rPr>
          <w:rStyle w:val="a4"/>
          <w:rtl/>
        </w:rPr>
        <w:t>)</w:t>
      </w:r>
      <w:r>
        <w:rPr>
          <w:rtl/>
        </w:rPr>
        <w:t xml:space="preserve"> عِنْدَ ابن سعد 1/472 ، وأحمد 3/225 ، ومسلم 6/152 ( 2094 ) ، وأبي داود ( 4216 ) ، والترمذي ( 1739 ) ، وفي الشمائل ( 87 ) بتحقيقي ، والنسائي 8/193 وفي الكبرى ( 9512 ) ، وأبي يعلى ( 3537 ) ، وأبي الشيخ : 136 ، </w:t>
      </w:r>
      <w:proofErr w:type="spellStart"/>
      <w:r>
        <w:rPr>
          <w:rtl/>
        </w:rPr>
        <w:t>والبغوي</w:t>
      </w:r>
      <w:proofErr w:type="spellEnd"/>
      <w:r>
        <w:rPr>
          <w:rtl/>
        </w:rPr>
        <w:t xml:space="preserve"> ( 3140 ) .</w:t>
      </w:r>
    </w:p>
  </w:footnote>
  <w:footnote w:id="104">
    <w:p w:rsidR="0089733D" w:rsidRDefault="0089733D" w:rsidP="0089733D">
      <w:pPr>
        <w:pStyle w:val="a3"/>
        <w:spacing w:line="204" w:lineRule="auto"/>
        <w:ind w:left="284" w:hanging="284"/>
        <w:jc w:val="lowKashida"/>
      </w:pPr>
      <w:r>
        <w:rPr>
          <w:rStyle w:val="a4"/>
          <w:rtl/>
        </w:rPr>
        <w:t>(</w:t>
      </w:r>
      <w:r>
        <w:rPr>
          <w:rStyle w:val="a4"/>
          <w:rtl/>
        </w:rPr>
        <w:footnoteRef/>
      </w:r>
      <w:r>
        <w:rPr>
          <w:rStyle w:val="a4"/>
          <w:rtl/>
        </w:rPr>
        <w:t>)</w:t>
      </w:r>
      <w:r>
        <w:rPr>
          <w:rtl/>
        </w:rPr>
        <w:t xml:space="preserve"> هُوَ عثمان بن عمر بن فارس بن لقيط العبدي، أَبُو مُحَمَّد البصري ، وأصله من </w:t>
      </w:r>
      <w:proofErr w:type="spellStart"/>
      <w:r>
        <w:rPr>
          <w:rtl/>
        </w:rPr>
        <w:t>بخارى</w:t>
      </w:r>
      <w:proofErr w:type="spellEnd"/>
      <w:r>
        <w:rPr>
          <w:rtl/>
        </w:rPr>
        <w:t xml:space="preserve"> : ثقة ، صالح ، توفي سنة ( 209 ه</w:t>
      </w:r>
      <w:r>
        <w:t>‍</w:t>
      </w:r>
      <w:r>
        <w:rPr>
          <w:rtl/>
        </w:rPr>
        <w:t>) . تهذيب الكمال 5/130 (4437)،والكاشف 2/11 (3727)، والتقريب (4504) .</w:t>
      </w:r>
    </w:p>
  </w:footnote>
  <w:footnote w:id="105">
    <w:p w:rsidR="0089733D" w:rsidRDefault="0089733D" w:rsidP="0089733D">
      <w:pPr>
        <w:pStyle w:val="a3"/>
        <w:spacing w:line="204" w:lineRule="auto"/>
        <w:ind w:left="284" w:hanging="284"/>
        <w:jc w:val="lowKashida"/>
      </w:pPr>
      <w:r>
        <w:rPr>
          <w:rStyle w:val="a4"/>
          <w:rtl/>
        </w:rPr>
        <w:t>(</w:t>
      </w:r>
      <w:r>
        <w:rPr>
          <w:rStyle w:val="a4"/>
          <w:rtl/>
        </w:rPr>
        <w:footnoteRef/>
      </w:r>
      <w:r>
        <w:rPr>
          <w:rStyle w:val="a4"/>
          <w:rtl/>
        </w:rPr>
        <w:t>)</w:t>
      </w:r>
      <w:r>
        <w:rPr>
          <w:rtl/>
        </w:rPr>
        <w:t xml:space="preserve"> عِنْدَ ابن سعد 1/472 ، وابن أبي شيبة ( 25120 ) ، وابن ماجه ( 3641 ) ، والنسائي 8/172 و 193 ، وفي الكبرى ( 9513 ) ، وأبي يعلى ( 3544 ) .</w:t>
      </w:r>
    </w:p>
  </w:footnote>
  <w:footnote w:id="106">
    <w:p w:rsidR="0089733D" w:rsidRDefault="0089733D" w:rsidP="0089733D">
      <w:pPr>
        <w:pStyle w:val="a3"/>
        <w:spacing w:line="204" w:lineRule="auto"/>
        <w:ind w:left="284" w:hanging="284"/>
        <w:jc w:val="lowKashida"/>
      </w:pPr>
      <w:r>
        <w:rPr>
          <w:rStyle w:val="a4"/>
          <w:rtl/>
        </w:rPr>
        <w:t>(</w:t>
      </w:r>
      <w:r>
        <w:rPr>
          <w:rStyle w:val="a4"/>
          <w:rtl/>
        </w:rPr>
        <w:footnoteRef/>
      </w:r>
      <w:r>
        <w:rPr>
          <w:rStyle w:val="a4"/>
          <w:rtl/>
        </w:rPr>
        <w:t>)</w:t>
      </w:r>
      <w:r>
        <w:rPr>
          <w:rtl/>
        </w:rPr>
        <w:t xml:space="preserve"> هُوَ أبو مُحَمَّد سليمان بن بلال القرشي التيمي المدني ، مولى عَبْد الله بن أبي عتيق : ثقة ، إمام ، توفي سنة ( 172 ه</w:t>
      </w:r>
      <w:r>
        <w:t>‍</w:t>
      </w:r>
      <w:r>
        <w:rPr>
          <w:rtl/>
        </w:rPr>
        <w:t xml:space="preserve">) . </w:t>
      </w:r>
    </w:p>
    <w:p w:rsidR="0089733D" w:rsidRDefault="0089733D" w:rsidP="0089733D">
      <w:pPr>
        <w:pStyle w:val="a3"/>
        <w:spacing w:line="204" w:lineRule="auto"/>
        <w:ind w:left="284" w:hanging="1"/>
        <w:jc w:val="lowKashida"/>
        <w:rPr>
          <w:rtl/>
        </w:rPr>
      </w:pPr>
      <w:r>
        <w:rPr>
          <w:rtl/>
        </w:rPr>
        <w:t>الثقات 6/388 ، وتهذيب الكمال 3/266 و 267 ( 2480 ) ، والكاشف 1/457 (2073).</w:t>
      </w:r>
    </w:p>
  </w:footnote>
  <w:footnote w:id="107">
    <w:p w:rsidR="0089733D" w:rsidRDefault="0089733D" w:rsidP="0089733D">
      <w:pPr>
        <w:pStyle w:val="a3"/>
        <w:spacing w:line="204" w:lineRule="auto"/>
        <w:ind w:left="284" w:hanging="284"/>
        <w:jc w:val="lowKashida"/>
      </w:pPr>
      <w:r>
        <w:rPr>
          <w:rStyle w:val="a4"/>
          <w:rtl/>
        </w:rPr>
        <w:t>(</w:t>
      </w:r>
      <w:r>
        <w:rPr>
          <w:rStyle w:val="a4"/>
          <w:rtl/>
        </w:rPr>
        <w:footnoteRef/>
      </w:r>
      <w:r>
        <w:rPr>
          <w:rStyle w:val="a4"/>
          <w:rtl/>
        </w:rPr>
        <w:t>)</w:t>
      </w:r>
      <w:r>
        <w:rPr>
          <w:rtl/>
        </w:rPr>
        <w:t xml:space="preserve"> عِنْدَ مُسْلِم 6/152 ( 2094 ) عقب ( 62 ) ، وابن ماجه ( 3646 ) ، وأبي يعلى ( 3536 ) ، وابن حبان ( 6403 ) ، وفي طبعة الرسالة ( 6394 ) ، </w:t>
      </w:r>
      <w:proofErr w:type="spellStart"/>
      <w:r>
        <w:rPr>
          <w:rtl/>
        </w:rPr>
        <w:t>والبغوي</w:t>
      </w:r>
      <w:proofErr w:type="spellEnd"/>
      <w:r>
        <w:rPr>
          <w:rtl/>
        </w:rPr>
        <w:t xml:space="preserve"> ( 3145 ) .</w:t>
      </w:r>
    </w:p>
  </w:footnote>
  <w:footnote w:id="108">
    <w:p w:rsidR="0089733D" w:rsidRDefault="0089733D" w:rsidP="0089733D">
      <w:pPr>
        <w:pStyle w:val="a3"/>
        <w:spacing w:line="204" w:lineRule="auto"/>
        <w:ind w:left="284" w:hanging="284"/>
        <w:jc w:val="lowKashida"/>
      </w:pPr>
      <w:r>
        <w:rPr>
          <w:rStyle w:val="a4"/>
          <w:rtl/>
        </w:rPr>
        <w:t>(</w:t>
      </w:r>
      <w:r>
        <w:rPr>
          <w:rStyle w:val="a4"/>
          <w:rtl/>
        </w:rPr>
        <w:footnoteRef/>
      </w:r>
      <w:r>
        <w:rPr>
          <w:rStyle w:val="a4"/>
          <w:rtl/>
        </w:rPr>
        <w:t>)</w:t>
      </w:r>
      <w:r>
        <w:rPr>
          <w:rtl/>
        </w:rPr>
        <w:t xml:space="preserve"> هُوَ طلحة بن يحيى بن النعمان بن أبي عياش </w:t>
      </w:r>
      <w:proofErr w:type="spellStart"/>
      <w:r>
        <w:rPr>
          <w:rtl/>
        </w:rPr>
        <w:t>الزرقي</w:t>
      </w:r>
      <w:proofErr w:type="spellEnd"/>
      <w:r>
        <w:rPr>
          <w:rtl/>
        </w:rPr>
        <w:t xml:space="preserve"> الأنصاري المدني : صدوق ، يهم من السابعة . </w:t>
      </w:r>
    </w:p>
    <w:p w:rsidR="0089733D" w:rsidRDefault="0089733D" w:rsidP="0089733D">
      <w:pPr>
        <w:pStyle w:val="a3"/>
        <w:spacing w:line="204" w:lineRule="auto"/>
        <w:ind w:left="284" w:hanging="1"/>
        <w:jc w:val="lowKashida"/>
        <w:rPr>
          <w:rtl/>
        </w:rPr>
      </w:pPr>
      <w:r>
        <w:rPr>
          <w:rtl/>
        </w:rPr>
        <w:t>تهذيب الكمال 3/515 ( 2972 ) ، والكاشف 1/515 ( 2483 ) ، والتقريب ( 3037 ) .</w:t>
      </w:r>
    </w:p>
  </w:footnote>
  <w:footnote w:id="109">
    <w:p w:rsidR="0089733D" w:rsidRDefault="0089733D" w:rsidP="0089733D">
      <w:pPr>
        <w:pStyle w:val="a3"/>
        <w:spacing w:line="204" w:lineRule="auto"/>
        <w:ind w:left="284" w:hanging="284"/>
        <w:jc w:val="lowKashida"/>
      </w:pPr>
      <w:r>
        <w:rPr>
          <w:rStyle w:val="a4"/>
          <w:rtl/>
        </w:rPr>
        <w:t>(</w:t>
      </w:r>
      <w:r>
        <w:rPr>
          <w:rStyle w:val="a4"/>
          <w:rtl/>
        </w:rPr>
        <w:footnoteRef/>
      </w:r>
      <w:r>
        <w:rPr>
          <w:rStyle w:val="a4"/>
          <w:rtl/>
        </w:rPr>
        <w:t>)</w:t>
      </w:r>
      <w:r>
        <w:rPr>
          <w:rtl/>
        </w:rPr>
        <w:t xml:space="preserve"> عِنْدَ مُسْلِم 6/152 ( 2094 ) ( 62 ) ، والنسائي 8/173 ، وفي الكبرى ( 9514 ) ، وأبي يعلى </w:t>
      </w:r>
      <w:r>
        <w:rPr>
          <w:rtl/>
        </w:rPr>
        <w:br/>
        <w:t xml:space="preserve">( 3584 ) ، وأبي الشيخ : 137 ، </w:t>
      </w:r>
      <w:proofErr w:type="spellStart"/>
      <w:r>
        <w:rPr>
          <w:rtl/>
        </w:rPr>
        <w:t>والبغوي</w:t>
      </w:r>
      <w:proofErr w:type="spellEnd"/>
      <w:r>
        <w:rPr>
          <w:rtl/>
        </w:rPr>
        <w:t xml:space="preserve"> ( 3141 ) .</w:t>
      </w:r>
    </w:p>
  </w:footnote>
  <w:footnote w:id="110">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هُوَ الإمام الحافظ أبو الحارث الليث بن سعد بن عَبْد الرحمان </w:t>
      </w:r>
      <w:proofErr w:type="spellStart"/>
      <w:r>
        <w:rPr>
          <w:rtl/>
        </w:rPr>
        <w:t>الفهمي</w:t>
      </w:r>
      <w:proofErr w:type="spellEnd"/>
      <w:r>
        <w:rPr>
          <w:rtl/>
        </w:rPr>
        <w:t xml:space="preserve"> ، ولد سنة ( 94 ه</w:t>
      </w:r>
      <w:r>
        <w:t>‍</w:t>
      </w:r>
      <w:r>
        <w:rPr>
          <w:rtl/>
        </w:rPr>
        <w:t xml:space="preserve">) وَقِيْلَ : </w:t>
      </w:r>
      <w:r>
        <w:rPr>
          <w:rtl/>
        </w:rPr>
        <w:br/>
        <w:t>( 93 ه</w:t>
      </w:r>
      <w:r>
        <w:t>‍</w:t>
      </w:r>
      <w:r>
        <w:rPr>
          <w:rtl/>
        </w:rPr>
        <w:t>) ، وتوفي سنة ( 175 ه</w:t>
      </w:r>
      <w:r>
        <w:t>‍</w:t>
      </w:r>
      <w:r>
        <w:rPr>
          <w:rtl/>
        </w:rPr>
        <w:t xml:space="preserve">) . </w:t>
      </w:r>
    </w:p>
    <w:p w:rsidR="0089733D" w:rsidRDefault="0089733D" w:rsidP="0089733D">
      <w:pPr>
        <w:pStyle w:val="a3"/>
        <w:spacing w:line="192" w:lineRule="auto"/>
        <w:ind w:left="281" w:firstLine="2"/>
        <w:jc w:val="lowKashida"/>
        <w:rPr>
          <w:rtl/>
        </w:rPr>
      </w:pPr>
      <w:r>
        <w:rPr>
          <w:rtl/>
        </w:rPr>
        <w:t>الثقات 7/360 ، وتهذيب الكمال 6/184 ( 5605 ) ، وسير أعلام النبلاء 8/136 .</w:t>
      </w:r>
    </w:p>
    <w:p w:rsidR="0089733D" w:rsidRDefault="0089733D" w:rsidP="0089733D">
      <w:pPr>
        <w:pStyle w:val="a3"/>
        <w:spacing w:line="192" w:lineRule="auto"/>
        <w:ind w:left="281" w:firstLine="2"/>
        <w:jc w:val="lowKashida"/>
        <w:rPr>
          <w:rtl/>
        </w:rPr>
      </w:pPr>
      <w:r>
        <w:rPr>
          <w:rtl/>
        </w:rPr>
        <w:t>وحديثه عِنْدَ البخاري 7/201 ( 5868 ) .</w:t>
      </w:r>
    </w:p>
  </w:footnote>
  <w:footnote w:id="111">
    <w:p w:rsidR="0089733D" w:rsidRDefault="0089733D" w:rsidP="0089733D">
      <w:pPr>
        <w:pStyle w:val="a3"/>
        <w:spacing w:line="192" w:lineRule="auto"/>
        <w:ind w:left="281" w:hanging="281"/>
        <w:jc w:val="lowKashida"/>
      </w:pPr>
      <w:r>
        <w:rPr>
          <w:rStyle w:val="a4"/>
          <w:rtl/>
        </w:rPr>
        <w:t>(</w:t>
      </w:r>
      <w:r>
        <w:rPr>
          <w:rStyle w:val="a4"/>
          <w:rtl/>
        </w:rPr>
        <w:footnoteRef/>
      </w:r>
      <w:r>
        <w:rPr>
          <w:rStyle w:val="a4"/>
          <w:rtl/>
        </w:rPr>
        <w:t>)</w:t>
      </w:r>
      <w:r>
        <w:rPr>
          <w:rtl/>
        </w:rPr>
        <w:t xml:space="preserve"> فتح الباري 10/320-321 .</w:t>
      </w:r>
    </w:p>
  </w:footnote>
  <w:footnote w:id="112">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هُوَ الإمام الحافظ أبو بكر أحمد بن إبراهيم بن إسماعيل الجرجاني الإسماعيلي ، صاحب " الصَّحِيْح " ، ولد سنة ( 277 ه</w:t>
      </w:r>
      <w:r>
        <w:t>‍</w:t>
      </w:r>
      <w:r>
        <w:rPr>
          <w:rtl/>
        </w:rPr>
        <w:t>) ، وتوفي سنة ( 371 ه</w:t>
      </w:r>
      <w:r>
        <w:t>‍</w:t>
      </w:r>
      <w:r>
        <w:rPr>
          <w:rtl/>
        </w:rPr>
        <w:t xml:space="preserve">) . </w:t>
      </w:r>
    </w:p>
    <w:p w:rsidR="0089733D" w:rsidRDefault="0089733D" w:rsidP="0089733D">
      <w:pPr>
        <w:pStyle w:val="a3"/>
        <w:spacing w:line="192" w:lineRule="auto"/>
        <w:ind w:left="284" w:hanging="1"/>
        <w:jc w:val="lowKashida"/>
        <w:rPr>
          <w:rtl/>
        </w:rPr>
      </w:pPr>
      <w:r>
        <w:rPr>
          <w:rtl/>
        </w:rPr>
        <w:t>المنتظم 7/108 ، وسير أعلام النبلاء 16/292 و 293 و 296 ، ومرآة الجنان 2/298 .</w:t>
      </w:r>
    </w:p>
  </w:footnote>
  <w:footnote w:id="113">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شرح صَحِيْح مُسْلِم 4/803 .</w:t>
      </w:r>
    </w:p>
  </w:footnote>
  <w:footnote w:id="114">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هو مُحَمَّد بن يوسف بن علي الكرماني ، من مؤلفاته : " الكواكب </w:t>
      </w:r>
      <w:proofErr w:type="spellStart"/>
      <w:r>
        <w:rPr>
          <w:rtl/>
        </w:rPr>
        <w:t>الدراري</w:t>
      </w:r>
      <w:proofErr w:type="spellEnd"/>
      <w:r>
        <w:rPr>
          <w:rtl/>
        </w:rPr>
        <w:t xml:space="preserve"> في شرح صَحِيْح البخاري " و " ضمائر القرآن " و " النقود والردود في الأصول " ، ولد سنة ( 717 ه</w:t>
      </w:r>
      <w:r>
        <w:t>‍</w:t>
      </w:r>
      <w:r>
        <w:rPr>
          <w:rtl/>
        </w:rPr>
        <w:t>) ، وتوفي سنة ( 786 ه</w:t>
      </w:r>
      <w:r>
        <w:t>‍</w:t>
      </w:r>
      <w:r>
        <w:rPr>
          <w:rtl/>
        </w:rPr>
        <w:t xml:space="preserve">) . </w:t>
      </w:r>
    </w:p>
    <w:p w:rsidR="0089733D" w:rsidRDefault="0089733D" w:rsidP="0089733D">
      <w:pPr>
        <w:pStyle w:val="a3"/>
        <w:spacing w:line="192" w:lineRule="auto"/>
        <w:ind w:left="284" w:hanging="1"/>
        <w:jc w:val="lowKashida"/>
        <w:rPr>
          <w:rtl/>
        </w:rPr>
      </w:pPr>
      <w:r>
        <w:rPr>
          <w:rtl/>
        </w:rPr>
        <w:t>الدرر الكامنة 4/310 ، وشذرات الذهب 6/294 ، والأعلام 7/153 .</w:t>
      </w:r>
    </w:p>
  </w:footnote>
  <w:footnote w:id="115">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هو العلامة الحافظ القاضي أَبُو الفضل عياض بن موسى بن عياض </w:t>
      </w:r>
      <w:proofErr w:type="spellStart"/>
      <w:r>
        <w:rPr>
          <w:rtl/>
        </w:rPr>
        <w:t>اليحصبي</w:t>
      </w:r>
      <w:proofErr w:type="spellEnd"/>
      <w:r>
        <w:rPr>
          <w:rtl/>
        </w:rPr>
        <w:t xml:space="preserve"> الأندلسي ثُمَّ السبتي المالكي من مؤلفاته : " الشفا في شرف المصطفى " و " والإلماع " ، ولد سنة (476 ه</w:t>
      </w:r>
      <w:r>
        <w:t>‍</w:t>
      </w:r>
      <w:r>
        <w:rPr>
          <w:rtl/>
        </w:rPr>
        <w:t>) ، ومات سنة (544 ه</w:t>
      </w:r>
      <w:r>
        <w:t>‍</w:t>
      </w:r>
      <w:r>
        <w:rPr>
          <w:rtl/>
        </w:rPr>
        <w:t xml:space="preserve">)= </w:t>
      </w:r>
    </w:p>
    <w:p w:rsidR="0089733D" w:rsidRDefault="0089733D" w:rsidP="0089733D">
      <w:pPr>
        <w:pStyle w:val="a3"/>
        <w:spacing w:line="192" w:lineRule="auto"/>
        <w:ind w:left="284" w:hanging="1"/>
        <w:jc w:val="lowKashida"/>
        <w:rPr>
          <w:rtl/>
        </w:rPr>
      </w:pPr>
      <w:r>
        <w:rPr>
          <w:rtl/>
        </w:rPr>
        <w:t>سير أعلام النبلاء 20/212 ، وتاريخ الإِسْلاَم: 198 وفيات سنة (544ه</w:t>
      </w:r>
      <w:r>
        <w:t>‍</w:t>
      </w:r>
      <w:r>
        <w:rPr>
          <w:rtl/>
        </w:rPr>
        <w:t>)، والبداية والنهاية 12/202 .</w:t>
      </w:r>
    </w:p>
  </w:footnote>
  <w:footnote w:id="116">
    <w:p w:rsidR="0089733D" w:rsidRDefault="0089733D" w:rsidP="0089733D">
      <w:pPr>
        <w:pStyle w:val="a3"/>
        <w:spacing w:line="192" w:lineRule="auto"/>
        <w:ind w:left="284" w:hanging="284"/>
        <w:jc w:val="lowKashida"/>
      </w:pPr>
      <w:r>
        <w:rPr>
          <w:rStyle w:val="a4"/>
          <w:rtl/>
        </w:rPr>
        <w:t>(</w:t>
      </w:r>
      <w:r>
        <w:rPr>
          <w:rStyle w:val="a4"/>
          <w:rtl/>
        </w:rPr>
        <w:footnoteRef/>
      </w:r>
      <w:r>
        <w:rPr>
          <w:rStyle w:val="a4"/>
          <w:rtl/>
        </w:rPr>
        <w:t>)</w:t>
      </w:r>
      <w:r>
        <w:rPr>
          <w:rtl/>
        </w:rPr>
        <w:t xml:space="preserve"> إكمال المعلم 6/610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3D"/>
    <w:rsid w:val="0089082F"/>
    <w:rsid w:val="0089733D"/>
    <w:rsid w:val="00A85B3D"/>
    <w:rsid w:val="00AF1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3D"/>
    <w:pPr>
      <w:bidi/>
      <w:spacing w:after="0" w:line="240" w:lineRule="auto"/>
    </w:pPr>
    <w:rPr>
      <w:rFonts w:ascii="Times New Roman" w:eastAsia="Times New Roman" w:hAnsi="Times New Roman" w:cs="Simplified Arabic"/>
      <w:sz w:val="2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autoRedefine/>
    <w:uiPriority w:val="99"/>
    <w:semiHidden/>
    <w:unhideWhenUsed/>
    <w:rsid w:val="0089733D"/>
    <w:rPr>
      <w:rFonts w:cs="Traditional Arabic"/>
      <w:szCs w:val="26"/>
    </w:rPr>
  </w:style>
  <w:style w:type="character" w:customStyle="1" w:styleId="Char">
    <w:name w:val="نص حاشية سفلية Char"/>
    <w:basedOn w:val="a0"/>
    <w:link w:val="a3"/>
    <w:uiPriority w:val="99"/>
    <w:semiHidden/>
    <w:rsid w:val="0089733D"/>
    <w:rPr>
      <w:rFonts w:ascii="Times New Roman" w:eastAsia="Times New Roman" w:hAnsi="Times New Roman" w:cs="Traditional Arabic"/>
      <w:sz w:val="20"/>
      <w:szCs w:val="26"/>
    </w:rPr>
  </w:style>
  <w:style w:type="paragraph" w:styleId="2">
    <w:name w:val="Body Text 2"/>
    <w:basedOn w:val="a"/>
    <w:link w:val="2Char"/>
    <w:uiPriority w:val="99"/>
    <w:semiHidden/>
    <w:unhideWhenUsed/>
    <w:rsid w:val="0089733D"/>
    <w:pPr>
      <w:ind w:firstLine="565"/>
      <w:jc w:val="lowKashida"/>
    </w:pPr>
    <w:rPr>
      <w:rFonts w:cs="Traditional Arabic"/>
      <w:szCs w:val="32"/>
    </w:rPr>
  </w:style>
  <w:style w:type="character" w:customStyle="1" w:styleId="2Char">
    <w:name w:val="نص أساسي 2 Char"/>
    <w:basedOn w:val="a0"/>
    <w:link w:val="2"/>
    <w:uiPriority w:val="99"/>
    <w:semiHidden/>
    <w:rsid w:val="0089733D"/>
    <w:rPr>
      <w:rFonts w:ascii="Times New Roman" w:eastAsia="Times New Roman" w:hAnsi="Times New Roman" w:cs="Traditional Arabic"/>
      <w:sz w:val="20"/>
      <w:szCs w:val="32"/>
    </w:rPr>
  </w:style>
  <w:style w:type="character" w:styleId="a4">
    <w:name w:val="footnote reference"/>
    <w:basedOn w:val="a0"/>
    <w:uiPriority w:val="99"/>
    <w:semiHidden/>
    <w:unhideWhenUsed/>
    <w:rsid w:val="0089733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3D"/>
    <w:pPr>
      <w:bidi/>
      <w:spacing w:after="0" w:line="240" w:lineRule="auto"/>
    </w:pPr>
    <w:rPr>
      <w:rFonts w:ascii="Times New Roman" w:eastAsia="Times New Roman" w:hAnsi="Times New Roman" w:cs="Simplified Arabic"/>
      <w:sz w:val="2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autoRedefine/>
    <w:uiPriority w:val="99"/>
    <w:semiHidden/>
    <w:unhideWhenUsed/>
    <w:rsid w:val="0089733D"/>
    <w:rPr>
      <w:rFonts w:cs="Traditional Arabic"/>
      <w:szCs w:val="26"/>
    </w:rPr>
  </w:style>
  <w:style w:type="character" w:customStyle="1" w:styleId="Char">
    <w:name w:val="نص حاشية سفلية Char"/>
    <w:basedOn w:val="a0"/>
    <w:link w:val="a3"/>
    <w:uiPriority w:val="99"/>
    <w:semiHidden/>
    <w:rsid w:val="0089733D"/>
    <w:rPr>
      <w:rFonts w:ascii="Times New Roman" w:eastAsia="Times New Roman" w:hAnsi="Times New Roman" w:cs="Traditional Arabic"/>
      <w:sz w:val="20"/>
      <w:szCs w:val="26"/>
    </w:rPr>
  </w:style>
  <w:style w:type="paragraph" w:styleId="2">
    <w:name w:val="Body Text 2"/>
    <w:basedOn w:val="a"/>
    <w:link w:val="2Char"/>
    <w:uiPriority w:val="99"/>
    <w:semiHidden/>
    <w:unhideWhenUsed/>
    <w:rsid w:val="0089733D"/>
    <w:pPr>
      <w:ind w:firstLine="565"/>
      <w:jc w:val="lowKashida"/>
    </w:pPr>
    <w:rPr>
      <w:rFonts w:cs="Traditional Arabic"/>
      <w:szCs w:val="32"/>
    </w:rPr>
  </w:style>
  <w:style w:type="character" w:customStyle="1" w:styleId="2Char">
    <w:name w:val="نص أساسي 2 Char"/>
    <w:basedOn w:val="a0"/>
    <w:link w:val="2"/>
    <w:uiPriority w:val="99"/>
    <w:semiHidden/>
    <w:rsid w:val="0089733D"/>
    <w:rPr>
      <w:rFonts w:ascii="Times New Roman" w:eastAsia="Times New Roman" w:hAnsi="Times New Roman" w:cs="Traditional Arabic"/>
      <w:sz w:val="20"/>
      <w:szCs w:val="32"/>
    </w:rPr>
  </w:style>
  <w:style w:type="character" w:styleId="a4">
    <w:name w:val="footnote reference"/>
    <w:basedOn w:val="a0"/>
    <w:uiPriority w:val="99"/>
    <w:semiHidden/>
    <w:unhideWhenUsed/>
    <w:rsid w:val="0089733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2019-11-15T21:02:00Z</dcterms:created>
  <dcterms:modified xsi:type="dcterms:W3CDTF">2019-11-15T21:02:00Z</dcterms:modified>
</cp:coreProperties>
</file>