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</w:rPr>
      </w:pPr>
      <w:bookmarkStart w:id="0" w:name="_GoBack"/>
      <w:r w:rsidRPr="00AF0D25">
        <w:rPr>
          <w:rFonts w:asciiTheme="minorBidi" w:hAnsiTheme="minorBidi" w:cstheme="minorBidi"/>
          <w:b/>
          <w:bCs/>
          <w:color w:val="3366FF"/>
          <w:sz w:val="40"/>
          <w:szCs w:val="40"/>
          <w:rtl/>
        </w:rPr>
        <w:t>ا</w:t>
      </w:r>
      <w:r w:rsidRPr="00AF0D25">
        <w:rPr>
          <w:rFonts w:asciiTheme="minorBidi" w:hAnsiTheme="minorBidi" w:cstheme="minorBidi"/>
          <w:b/>
          <w:bCs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0" wp14:anchorId="5F767DBF" wp14:editId="5FC2ED2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790950" cy="1390650"/>
            <wp:effectExtent l="0" t="0" r="0" b="0"/>
            <wp:wrapSquare wrapText="bothSides"/>
            <wp:docPr id="28" name="Picture 2" descr="http://dc354.4shared.com/doc/MAD6pZuY/preview_html_22cb34b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c354.4shared.com/doc/MAD6pZuY/preview_html_22cb34bd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0D25">
        <w:rPr>
          <w:rFonts w:asciiTheme="minorBidi" w:hAnsiTheme="minorBidi" w:cstheme="minorBidi"/>
          <w:b/>
          <w:bCs/>
          <w:color w:val="3366FF"/>
          <w:sz w:val="40"/>
          <w:szCs w:val="40"/>
          <w:rtl/>
        </w:rPr>
        <w:t>لنجارة المسلحة</w:t>
      </w: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تعتبر النجارة المسلحة من الأقسام التي يجب على المهندس التنفيذي الإلمام بها جيدا حيث أن أي خطأ يترتب عليه أضرار جسيمة بسلامة المنشأ المراد إنشاؤه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spacing w:after="0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t xml:space="preserve">- </w:t>
      </w: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t>العدد و الأدوات المستخدمة في الحدادة المسلح</w:t>
      </w:r>
    </w:p>
    <w:p w:rsidR="00000000" w:rsidRPr="00AF0D25" w:rsidRDefault="0015261B">
      <w:pPr>
        <w:pStyle w:val="western"/>
        <w:spacing w:after="0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ind w:right="58"/>
        <w:rPr>
          <w:rFonts w:asciiTheme="minorBidi" w:hAnsiTheme="minorBidi" w:cstheme="minorBidi"/>
          <w:b/>
          <w:bCs/>
          <w:sz w:val="40"/>
          <w:szCs w:val="40"/>
          <w:rtl/>
        </w:rPr>
      </w:pPr>
    </w:p>
    <w:tbl>
      <w:tblPr>
        <w:tblpPr w:leftFromText="45" w:rightFromText="45" w:vertAnchor="text"/>
        <w:bidiVisual/>
        <w:tblW w:w="9646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36"/>
        <w:gridCol w:w="7710"/>
      </w:tblGrid>
      <w:tr w:rsidR="00000000" w:rsidRPr="00AF0D25" w:rsidTr="004D1A74">
        <w:trPr>
          <w:trHeight w:val="930"/>
          <w:tblCellSpacing w:w="0" w:type="dxa"/>
        </w:trPr>
        <w:tc>
          <w:tcPr>
            <w:tcW w:w="19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  <w:lang w:bidi="ar-EG"/>
              </w:rPr>
              <w:lastRenderedPageBreak/>
              <w:t>العدة</w:t>
            </w:r>
          </w:p>
        </w:tc>
        <w:tc>
          <w:tcPr>
            <w:tcW w:w="7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  <w:lang w:bidi="ar-EG"/>
              </w:rPr>
              <w:t>الصورة</w:t>
            </w:r>
          </w:p>
        </w:tc>
      </w:tr>
      <w:tr w:rsidR="00000000" w:rsidRPr="00AF0D25" w:rsidTr="004D1A74">
        <w:trPr>
          <w:trHeight w:val="900"/>
          <w:tblCellSpacing w:w="0" w:type="dxa"/>
        </w:trPr>
        <w:tc>
          <w:tcPr>
            <w:tcW w:w="19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المنشار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: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لتقطيع الاخشاب</w:t>
            </w:r>
          </w:p>
        </w:tc>
        <w:tc>
          <w:tcPr>
            <w:tcW w:w="7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54239EBA" wp14:editId="758D362F">
                  <wp:extent cx="5334000" cy="1190625"/>
                  <wp:effectExtent l="0" t="0" r="0" b="9525"/>
                  <wp:docPr id="1" name="Picture 1" descr="http://dc354.4shared.com/doc/MAD6pZuY/preview_html_m6e1eb37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dc354.4shared.com/doc/MAD6pZuY/preview_html_m6e1eb37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:rsidRPr="00AF0D25" w:rsidTr="004D1A74">
        <w:trPr>
          <w:trHeight w:val="945"/>
          <w:tblCellSpacing w:w="0" w:type="dxa"/>
        </w:trPr>
        <w:tc>
          <w:tcPr>
            <w:tcW w:w="19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spacing w:after="0"/>
              <w:ind w:right="360"/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السراق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: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لنشر الخشب</w:t>
            </w:r>
          </w:p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</w:p>
        </w:tc>
        <w:tc>
          <w:tcPr>
            <w:tcW w:w="7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4564A980" wp14:editId="41C77A14">
                  <wp:extent cx="5248275" cy="885825"/>
                  <wp:effectExtent l="0" t="0" r="9525" b="9525"/>
                  <wp:docPr id="2" name="Picture 2" descr="http://dc354.4shared.com/doc/MAD6pZuY/preview_html_33a5ab6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dc354.4shared.com/doc/MAD6pZuY/preview_html_33a5ab6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82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:rsidRPr="00AF0D25" w:rsidTr="004D1A74">
        <w:trPr>
          <w:trHeight w:val="945"/>
          <w:tblCellSpacing w:w="0" w:type="dxa"/>
        </w:trPr>
        <w:tc>
          <w:tcPr>
            <w:tcW w:w="19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spacing w:after="0"/>
              <w:ind w:right="360"/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الشاكوش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: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يستخدم للدق على القمط وتركيب الشدات </w:t>
            </w:r>
          </w:p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</w:p>
        </w:tc>
        <w:tc>
          <w:tcPr>
            <w:tcW w:w="7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1CA31E4B" wp14:editId="38CDF299">
                  <wp:extent cx="5324475" cy="1952625"/>
                  <wp:effectExtent l="0" t="0" r="9525" b="9525"/>
                  <wp:docPr id="3" name="Picture 3" descr="http://dc354.4shared.com/doc/MAD6pZuY/preview_html_m6ec527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dc354.4shared.com/doc/MAD6pZuY/preview_html_m6ec527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4475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:rsidRPr="00AF0D25" w:rsidTr="004D1A74">
        <w:trPr>
          <w:trHeight w:val="945"/>
          <w:tblCellSpacing w:w="0" w:type="dxa"/>
        </w:trPr>
        <w:tc>
          <w:tcPr>
            <w:tcW w:w="19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spacing w:after="0"/>
              <w:ind w:right="360"/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lastRenderedPageBreak/>
              <w:t xml:space="preserve">شريط القياس يستخدم في قياس المسافات والأطوال </w:t>
            </w:r>
          </w:p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</w:p>
        </w:tc>
        <w:tc>
          <w:tcPr>
            <w:tcW w:w="7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4FE098C5" wp14:editId="76519874">
                  <wp:extent cx="5324475" cy="1943100"/>
                  <wp:effectExtent l="0" t="0" r="9525" b="0"/>
                  <wp:docPr id="4" name="Picture 4" descr="http://dc354.4shared.com/doc/MAD6pZuY/preview_html_6d8f22c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dc354.4shared.com/doc/MAD6pZuY/preview_html_6d8f22c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44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:rsidRPr="00AF0D25" w:rsidTr="004D1A74">
        <w:trPr>
          <w:trHeight w:val="945"/>
          <w:tblCellSpacing w:w="0" w:type="dxa"/>
        </w:trPr>
        <w:tc>
          <w:tcPr>
            <w:tcW w:w="19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الزاوية القائمة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: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تستخدم في الزوايا القائمة</w:t>
            </w:r>
          </w:p>
        </w:tc>
        <w:tc>
          <w:tcPr>
            <w:tcW w:w="7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335280A5" wp14:editId="7F1DFFFF">
                  <wp:extent cx="5286375" cy="1943100"/>
                  <wp:effectExtent l="0" t="0" r="9525" b="0"/>
                  <wp:docPr id="5" name="Picture 5" descr="http://dc354.4shared.com/doc/MAD6pZuY/preview_html_m1e90c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dc354.4shared.com/doc/MAD6pZuY/preview_html_m1e90c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63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:rsidRPr="00AF0D25" w:rsidTr="004D1A74">
        <w:trPr>
          <w:trHeight w:val="945"/>
          <w:tblCellSpacing w:w="0" w:type="dxa"/>
        </w:trPr>
        <w:tc>
          <w:tcPr>
            <w:tcW w:w="19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القادوم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: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يستخدم في دق وخلع المسامير وشق الخشب بالطول ويفك</w:t>
            </w:r>
          </w:p>
        </w:tc>
        <w:tc>
          <w:tcPr>
            <w:tcW w:w="7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3CF2D378" wp14:editId="4AA789C5">
                  <wp:extent cx="5362575" cy="1952625"/>
                  <wp:effectExtent l="0" t="0" r="9525" b="9525"/>
                  <wp:docPr id="6" name="Picture 6" descr="http://dc354.4shared.com/doc/MAD6pZuY/preview_html_m77a131c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dc354.4shared.com/doc/MAD6pZuY/preview_html_m77a131c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2575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:rsidRPr="00AF0D25" w:rsidTr="004D1A74">
        <w:trPr>
          <w:trHeight w:val="900"/>
          <w:tblCellSpacing w:w="0" w:type="dxa"/>
        </w:trPr>
        <w:tc>
          <w:tcPr>
            <w:tcW w:w="19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spacing w:after="0"/>
              <w:ind w:right="360"/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lastRenderedPageBreak/>
              <w:t>ميزان الخيط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: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يستخدم في ضبط رأسيا الأشياء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. </w:t>
            </w:r>
          </w:p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</w:p>
        </w:tc>
        <w:tc>
          <w:tcPr>
            <w:tcW w:w="7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185D28FB" wp14:editId="48F9D390">
                  <wp:extent cx="5334000" cy="1581150"/>
                  <wp:effectExtent l="0" t="0" r="0" b="0"/>
                  <wp:docPr id="7" name="Picture 7" descr="http://dc354.4shared.com/doc/MAD6pZuY/preview_html_ma6be63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dc354.4shared.com/doc/MAD6pZuY/preview_html_ma6be63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:rsidRPr="00AF0D25" w:rsidTr="004D1A74">
        <w:trPr>
          <w:trHeight w:val="945"/>
          <w:tblCellSpacing w:w="0" w:type="dxa"/>
        </w:trPr>
        <w:tc>
          <w:tcPr>
            <w:tcW w:w="19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ميزان المياه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: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يستخدم في ضبط أفقيا ورأسيا والأعمال المختلفة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.</w:t>
            </w:r>
          </w:p>
        </w:tc>
        <w:tc>
          <w:tcPr>
            <w:tcW w:w="7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333625DD" wp14:editId="3F574E00">
                  <wp:extent cx="5057775" cy="1943100"/>
                  <wp:effectExtent l="0" t="0" r="9525" b="0"/>
                  <wp:docPr id="8" name="Picture 8" descr="http://dc354.4shared.com/doc/MAD6pZuY/preview_html_1e4df72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dc354.4shared.com/doc/MAD6pZuY/preview_html_1e4df72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7775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:rsidRPr="00AF0D25" w:rsidTr="004D1A74">
        <w:trPr>
          <w:trHeight w:val="945"/>
          <w:tblCellSpacing w:w="0" w:type="dxa"/>
        </w:trPr>
        <w:tc>
          <w:tcPr>
            <w:tcW w:w="19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العتلة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: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تستخدم في فك الفرم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الخشبية وفك المسامير</w:t>
            </w:r>
          </w:p>
        </w:tc>
        <w:tc>
          <w:tcPr>
            <w:tcW w:w="7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1358311E" wp14:editId="3960FA94">
                  <wp:extent cx="5057775" cy="1600200"/>
                  <wp:effectExtent l="0" t="0" r="9525" b="0"/>
                  <wp:docPr id="9" name="Picture 9" descr="http://dc354.4shared.com/doc/MAD6pZuY/preview_html_2d26914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dc354.4shared.com/doc/MAD6pZuY/preview_html_2d26914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7775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:rsidRPr="00AF0D25" w:rsidTr="004D1A74">
        <w:trPr>
          <w:trHeight w:val="930"/>
          <w:tblCellSpacing w:w="0" w:type="dxa"/>
        </w:trPr>
        <w:tc>
          <w:tcPr>
            <w:tcW w:w="19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lastRenderedPageBreak/>
              <w:t>ميزان الزنبة ويستخدم لشد الخيط بين المسامير</w:t>
            </w:r>
          </w:p>
        </w:tc>
        <w:tc>
          <w:tcPr>
            <w:tcW w:w="7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spacing w:after="0"/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5879DFD3" wp14:editId="568C763F">
                  <wp:extent cx="4067175" cy="4010025"/>
                  <wp:effectExtent l="0" t="0" r="9525" b="9525"/>
                  <wp:docPr id="10" name="Picture 10" descr="http://dc354.4shared.com/doc/MAD6pZuY/preview_html_67f438e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dc354.4shared.com/doc/MAD6pZuY/preview_html_67f438e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175" cy="401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</w:p>
        </w:tc>
      </w:tr>
    </w:tbl>
    <w:p w:rsidR="00000000" w:rsidRPr="00AF0D25" w:rsidRDefault="0015261B">
      <w:pPr>
        <w:pStyle w:val="western"/>
        <w:spacing w:after="0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ind w:right="43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numPr>
          <w:ilvl w:val="0"/>
          <w:numId w:val="1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t>بعض المصطلحات التي تعرضنا لها في النجارة المسلحة</w:t>
      </w: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t>:</w:t>
      </w:r>
    </w:p>
    <w:tbl>
      <w:tblPr>
        <w:bidiVisual/>
        <w:tblW w:w="972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96"/>
        <w:gridCol w:w="4101"/>
        <w:gridCol w:w="4223"/>
      </w:tblGrid>
      <w:tr w:rsidR="00000000" w:rsidRPr="00AF0D25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NormalWeb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bookmarkStart w:id="1" w:name="الخابور"/>
            <w:bookmarkEnd w:id="1"/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الخابور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14B5AF8A" wp14:editId="191C0C4A">
                  <wp:extent cx="2286000" cy="1038225"/>
                  <wp:effectExtent l="0" t="0" r="0" b="9525"/>
                  <wp:docPr id="11" name="Picture 11" descr="http://dc354.4shared.com/doc/MAD6pZuY/preview_html_m8f80be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dc354.4shared.com/doc/MAD6pZuY/preview_html_m8f80be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قطعة من اللتزانة تكون مدببة عند إحدى طرفيها و يكون طولها حسب الاستخدام في تثبيت المداد بالأرض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.</w:t>
            </w:r>
          </w:p>
        </w:tc>
      </w:tr>
      <w:tr w:rsidR="00000000" w:rsidRPr="00AF0D25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المداد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64102D7A" wp14:editId="5BAD7CCE">
                  <wp:extent cx="1933575" cy="1533525"/>
                  <wp:effectExtent l="0" t="0" r="9525" b="9525"/>
                  <wp:docPr id="12" name="Picture 12" descr="http://dc354.4shared.com/doc/MAD6pZuY/preview_html_4fd292e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dc354.4shared.com/doc/MAD6pZuY/preview_html_4fd292e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عرق خشبي في وضع أفقي لغرض معين مثل عمل الخنزيرة أو التقوية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.</w:t>
            </w:r>
          </w:p>
        </w:tc>
      </w:tr>
      <w:tr w:rsidR="00000000" w:rsidRPr="00AF0D25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التطبيق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2999E2B9" wp14:editId="0F9B9EAA">
                  <wp:extent cx="2190750" cy="1285875"/>
                  <wp:effectExtent l="0" t="0" r="0" b="9525"/>
                  <wp:docPr id="13" name="Picture 13" descr="http://dc354.4shared.com/doc/MAD6pZuY/preview_html_6cca3a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dc354.4shared.com/doc/MAD6pZuY/preview_html_6cca3a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ألواح خشب لتزانة يتم تثبيتها بالمسامير في العرقات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.</w:t>
            </w:r>
          </w:p>
        </w:tc>
      </w:tr>
      <w:tr w:rsidR="00000000" w:rsidRPr="00AF0D25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التطريح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60228FDC" wp14:editId="28F5DC4A">
                  <wp:extent cx="2419350" cy="1285875"/>
                  <wp:effectExtent l="0" t="0" r="0" b="9525"/>
                  <wp:docPr id="14" name="Picture 14" descr="http://dc354.4shared.com/doc/MAD6pZuY/preview_html_m640b1e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dc354.4shared.com/doc/MAD6pZuY/preview_html_m640b1e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خشب يوضع على بطنها اعلى الجسور والغرض منها حمل الجسور</w:t>
            </w:r>
          </w:p>
        </w:tc>
      </w:tr>
      <w:tr w:rsidR="00000000" w:rsidRPr="00AF0D25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الحمالات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خشب موسكي أو لتزانة يكون ف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ي وضع أفقي على سيفه أسفل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lastRenderedPageBreak/>
              <w:t xml:space="preserve">العرقات و يتم تثبيته في القوايم بمسامير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6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سم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.</w:t>
            </w:r>
          </w:p>
        </w:tc>
      </w:tr>
      <w:tr w:rsidR="00000000" w:rsidRPr="00AF0D25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lastRenderedPageBreak/>
              <w:t>الضفدعة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7B10D5E6" wp14:editId="4FEAE2A6">
                  <wp:extent cx="2162175" cy="1076325"/>
                  <wp:effectExtent l="0" t="0" r="9525" b="9525"/>
                  <wp:docPr id="15" name="Picture 15" descr="http://dc354.4shared.com/doc/MAD6pZuY/preview_html_m6ba99f9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dc354.4shared.com/doc/MAD6pZuY/preview_html_m6ba99f9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قطعة من خشب اللتزانة يتم تسميرها في القايم أسفل الحمال بغرض التقوية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.</w:t>
            </w:r>
          </w:p>
        </w:tc>
      </w:tr>
      <w:tr w:rsidR="00000000" w:rsidRPr="00AF0D25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الشيكال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0105CB28" wp14:editId="564F70A2">
                  <wp:extent cx="2276475" cy="1543050"/>
                  <wp:effectExtent l="0" t="0" r="9525" b="0"/>
                  <wp:docPr id="16" name="Picture 16" descr="http://dc354.4shared.com/doc/MAD6pZuY/preview_html_1d5c378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dc354.4shared.com/doc/MAD6pZuY/preview_html_1d5c378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قطعة من خشب اللتزانة تستخدم في التقوية و يكون وضعه مائلا و مثبت في المداد و الطرف الأخر مثبت في الجنب لأعلى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.</w:t>
            </w:r>
          </w:p>
        </w:tc>
      </w:tr>
      <w:tr w:rsidR="00000000" w:rsidRPr="00AF0D25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الدكمة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NormalWeb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40A0CC0C" wp14:editId="73C0BB74">
                  <wp:extent cx="2276475" cy="1819275"/>
                  <wp:effectExtent l="0" t="0" r="9525" b="9525"/>
                  <wp:docPr id="17" name="Picture 17" descr="http://dc354.4shared.com/doc/MAD6pZuY/preview_html_m27b39d4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dc354.4shared.com/doc/MAD6pZuY/preview_html_m27b39d4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NormalWeb"/>
              <w:spacing w:after="274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  <w:lang w:bidi="ar-EG"/>
              </w:rPr>
              <w:t>قطعة من خشب اللتزانة تستخدم في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  <w:lang w:bidi="ar-EG"/>
              </w:rPr>
              <w:t>التقوية و تكون أفقية احدي طرفيها مثبت في المداد و الطرف الأخر مثبت في أسفل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 الجنب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.</w:t>
            </w:r>
          </w:p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</w:p>
        </w:tc>
      </w:tr>
      <w:tr w:rsidR="00000000" w:rsidRPr="00AF0D25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البرندة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NormalWeb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43E43BD7" wp14:editId="25D873C2">
                  <wp:extent cx="2276475" cy="1533525"/>
                  <wp:effectExtent l="0" t="0" r="9525" b="9525"/>
                  <wp:docPr id="18" name="Picture 18" descr="http://dc354.4shared.com/doc/MAD6pZuY/preview_html_495ab74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dc354.4shared.com/doc/MAD6pZuY/preview_html_495ab74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NormalWeb"/>
              <w:spacing w:after="274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لوح لتزانة يستخدم في ربط القوايم علي ارتفاع من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1.60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م إلي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1.80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م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.</w:t>
            </w:r>
          </w:p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</w:p>
        </w:tc>
      </w:tr>
      <w:tr w:rsidR="00000000" w:rsidRPr="00AF0D25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NormalWeb"/>
              <w:spacing w:after="274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bookmarkStart w:id="2" w:name="نهيز"/>
            <w:bookmarkEnd w:id="2"/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lastRenderedPageBreak/>
              <w:t>النهيز</w:t>
            </w:r>
          </w:p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NormalWeb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7BDDAC58" wp14:editId="0229A821">
                  <wp:extent cx="2190750" cy="1295400"/>
                  <wp:effectExtent l="0" t="0" r="0" b="0"/>
                  <wp:docPr id="19" name="Picture 19" descr="http://dc354.4shared.com/doc/MAD6pZuY/preview_html_42e1556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dc354.4shared.com/doc/MAD6pZuY/preview_html_42e1556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NormalWeb"/>
              <w:spacing w:after="274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  <w:lang w:bidi="ar-EG"/>
              </w:rPr>
              <w:t>لوح لتزانة يكون مائلا يستخدم في ربط العروق ببعضها لمنع الإزاحة الأفقية للشد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.</w:t>
            </w:r>
          </w:p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</w:p>
        </w:tc>
      </w:tr>
      <w:tr w:rsidR="00000000" w:rsidRPr="00AF0D25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NormalWeb"/>
              <w:spacing w:after="274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bookmarkStart w:id="3" w:name="طبلية_الجنب"/>
            <w:bookmarkEnd w:id="3"/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طبلية الجنب</w:t>
            </w:r>
          </w:p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NormalWeb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1323ACB8" wp14:editId="5AA5C132">
                  <wp:extent cx="2076450" cy="1657350"/>
                  <wp:effectExtent l="0" t="0" r="0" b="0"/>
                  <wp:docPr id="20" name="Picture 20" descr="http://dc354.4shared.com/doc/MAD6pZuY/preview_html_246d796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dc354.4shared.com/doc/MAD6pZuY/preview_html_246d796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NormalWeb"/>
              <w:spacing w:after="274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عدد من الألواح اللتزانة يتم تجميعها مع بعضها البعض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بواسطة العارضة لتكوين طبلية جنب تستخدم في القواعد أو أجناب الكمر أو أجناب السملات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.</w:t>
            </w:r>
          </w:p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</w:p>
        </w:tc>
      </w:tr>
      <w:tr w:rsidR="00000000" w:rsidRPr="00AF0D25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NormalWeb"/>
              <w:spacing w:after="274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bookmarkStart w:id="4" w:name="لوح_الزنق"/>
            <w:bookmarkEnd w:id="4"/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لوح الزنق</w:t>
            </w:r>
          </w:p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NormalWeb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23F18E68" wp14:editId="04F0ED33">
                  <wp:extent cx="2095500" cy="1562100"/>
                  <wp:effectExtent l="0" t="0" r="0" b="0"/>
                  <wp:docPr id="21" name="Picture 21" descr="http://dc354.4shared.com/doc/MAD6pZuY/preview_html_m3cf0de4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dc354.4shared.com/doc/MAD6pZuY/preview_html_m3cf0de4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NormalWeb"/>
              <w:spacing w:after="274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لوح من خشب اللتزانة لتثبت يسمر في ظهر طبلية الجنب لتثبيت عليه الدكم و الشيكالات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.</w:t>
            </w:r>
          </w:p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</w:p>
        </w:tc>
      </w:tr>
      <w:tr w:rsidR="00000000" w:rsidRPr="00AF0D25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NormalWeb"/>
              <w:spacing w:after="274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bookmarkStart w:id="5" w:name="القوايم_الراسية"/>
            <w:bookmarkEnd w:id="5"/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القوايم الراسي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ة</w:t>
            </w:r>
          </w:p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noProof/>
                <w:sz w:val="40"/>
                <w:szCs w:val="40"/>
              </w:rPr>
              <w:drawing>
                <wp:inline distT="0" distB="0" distL="0" distR="0" wp14:anchorId="29C86098" wp14:editId="072E815C">
                  <wp:extent cx="2276475" cy="1752600"/>
                  <wp:effectExtent l="0" t="0" r="9525" b="0"/>
                  <wp:docPr id="22" name="Picture 22" descr="http://dc354.4shared.com/doc/MAD6pZuY/preview_html_m62dc1a6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dc354.4shared.com/doc/MAD6pZuY/preview_html_m62dc1a6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عبارة عن عروق رأسية المسافة بينها من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80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سم إلى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100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سم لحمل الشدة الخشبية و يتم ربطها أفقيا بالبرندات 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و يتم تربيطها على المائل بالنهيز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.</w:t>
            </w:r>
          </w:p>
        </w:tc>
      </w:tr>
      <w:tr w:rsidR="00000000" w:rsidRPr="00AF0D25">
        <w:trPr>
          <w:tblCellSpacing w:w="0" w:type="dxa"/>
        </w:trPr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bookmarkStart w:id="6" w:name="الاكسات_"/>
            <w:bookmarkEnd w:id="6"/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lastRenderedPageBreak/>
              <w:t>الاكسات</w:t>
            </w:r>
          </w:p>
        </w:tc>
        <w:tc>
          <w:tcPr>
            <w:tcW w:w="3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</w:p>
        </w:tc>
        <w:tc>
          <w:tcPr>
            <w:tcW w:w="4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000" w:rsidRPr="00AF0D25" w:rsidRDefault="0015261B">
            <w:pPr>
              <w:pStyle w:val="western"/>
              <w:rPr>
                <w:rFonts w:asciiTheme="minorBidi" w:hAnsiTheme="minorBidi" w:cstheme="minorBidi"/>
                <w:b/>
                <w:bCs/>
                <w:sz w:val="40"/>
                <w:szCs w:val="40"/>
              </w:rPr>
            </w:pP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خطوط وهمية تمر بمنتصف الحوائط و لها أهمية كبيرة عند العمل</w:t>
            </w:r>
            <w:r w:rsidRPr="00AF0D25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.</w:t>
            </w:r>
          </w:p>
        </w:tc>
      </w:tr>
    </w:tbl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t>-</w:t>
      </w: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t>الخنزيرة</w:t>
      </w: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t>:</w:t>
      </w: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bookmarkStart w:id="7" w:name="عبارة_عن_شدة_خشبية_يثبت_عليها_الاكسات_ال"/>
      <w:bookmarkEnd w:id="7"/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عبارة عن شدة خشبية يثبت عليها الاكسات الخاصة بالمنشأ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-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مكونات الخنزيرة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:</w:t>
      </w: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المدادات التي تتصل مع بعضها البعض </w:t>
      </w:r>
      <w:hyperlink r:id="rId29" w:anchor="الوصلة" w:history="1">
        <w:r w:rsidRPr="00AF0D25">
          <w:rPr>
            <w:rStyle w:val="Hyperlink"/>
            <w:rFonts w:asciiTheme="minorBidi" w:hAnsiTheme="minorBidi" w:cstheme="minorBidi"/>
            <w:b/>
            <w:bCs/>
            <w:color w:val="000000"/>
            <w:sz w:val="40"/>
            <w:szCs w:val="40"/>
            <w:u w:val="none"/>
            <w:rtl/>
            <w:lang w:bidi="ar-EG"/>
          </w:rPr>
          <w:t>بالوصلات</w:t>
        </w:r>
      </w:hyperlink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 ويتم تثبيت العروق في الأرض بواسطة</w:t>
      </w:r>
      <w:hyperlink r:id="rId30" w:anchor="الخابور" w:history="1">
        <w:r w:rsidRPr="00AF0D25">
          <w:rPr>
            <w:rStyle w:val="Hyperlink"/>
            <w:rFonts w:asciiTheme="minorBidi" w:hAnsiTheme="minorBidi" w:cstheme="minorBidi"/>
            <w:b/>
            <w:bCs/>
            <w:color w:val="000000"/>
            <w:sz w:val="40"/>
            <w:szCs w:val="40"/>
            <w:u w:val="none"/>
            <w:rtl/>
            <w:lang w:bidi="ar-EG"/>
          </w:rPr>
          <w:t xml:space="preserve"> الخوابير </w:t>
        </w:r>
      </w:hyperlink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بحيث يكون البعد ب</w:t>
      </w:r>
      <w:hyperlink r:id="rId31" w:anchor="المداد" w:history="1">
        <w:r w:rsidRPr="00AF0D25">
          <w:rPr>
            <w:rStyle w:val="Hyperlink"/>
            <w:rFonts w:asciiTheme="minorBidi" w:hAnsiTheme="minorBidi" w:cstheme="minorBidi"/>
            <w:b/>
            <w:bCs/>
            <w:color w:val="000000"/>
            <w:sz w:val="40"/>
            <w:szCs w:val="40"/>
            <w:u w:val="none"/>
            <w:rtl/>
            <w:lang w:bidi="ar-EG"/>
          </w:rPr>
          <w:t xml:space="preserve">ين المداد </w:t>
        </w:r>
      </w:hyperlink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و الأرض لا يقل عن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25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سم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lastRenderedPageBreak/>
        <w:t>-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طريقة عمل </w:t>
      </w:r>
      <w:hyperlink r:id="rId32" w:anchor="عبارة عن شدة خشبية يثبت عليها الاكسات الخاصة بالمنشا و تكون الخنزيرة كما بالشكل التالي#عبارة عن شدة خشبية يثبت عليها الاكسات الخاصة بالمنشا و تكون الخنزيرة كما بالشكل التالي" w:history="1">
        <w:r w:rsidRPr="00AF0D25">
          <w:rPr>
            <w:rStyle w:val="Hyperlink"/>
            <w:rFonts w:asciiTheme="minorBidi" w:hAnsiTheme="minorBidi" w:cstheme="minorBidi"/>
            <w:b/>
            <w:bCs/>
            <w:color w:val="000000"/>
            <w:sz w:val="40"/>
            <w:szCs w:val="40"/>
            <w:u w:val="none"/>
            <w:rtl/>
            <w:lang w:bidi="ar-EG"/>
          </w:rPr>
          <w:t>الخنزي</w:t>
        </w:r>
        <w:r w:rsidRPr="00AF0D25">
          <w:rPr>
            <w:rStyle w:val="Hyperlink"/>
            <w:rFonts w:asciiTheme="minorBidi" w:hAnsiTheme="minorBidi" w:cstheme="minorBidi"/>
            <w:b/>
            <w:bCs/>
            <w:color w:val="000000"/>
            <w:sz w:val="40"/>
            <w:szCs w:val="40"/>
            <w:u w:val="none"/>
            <w:rtl/>
            <w:lang w:bidi="ar-EG"/>
          </w:rPr>
          <w:t>رة</w:t>
        </w:r>
      </w:hyperlink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:</w:t>
      </w:r>
      <w:r w:rsidRPr="00AF0D25">
        <w:rPr>
          <w:rFonts w:asciiTheme="minorBidi" w:hAnsiTheme="minorBidi" w:cstheme="minorBidi"/>
          <w:b/>
          <w:bCs/>
          <w:noProof/>
          <w:sz w:val="40"/>
          <w:szCs w:val="40"/>
        </w:rPr>
        <w:drawing>
          <wp:inline distT="0" distB="0" distL="0" distR="0" wp14:anchorId="1E256D9B" wp14:editId="1CEA9C37">
            <wp:extent cx="6438900" cy="3467100"/>
            <wp:effectExtent l="0" t="0" r="0" b="0"/>
            <wp:docPr id="23" name="Picture 23" descr="http://dc354.4shared.com/doc/MAD6pZuY/preview_html_m199237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dc354.4shared.com/doc/MAD6pZuY/preview_html_m199237c0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0D25">
        <w:rPr>
          <w:rFonts w:asciiTheme="minorBidi" w:hAnsiTheme="minorBidi" w:cstheme="minorBidi"/>
          <w:b/>
          <w:bCs/>
          <w:noProof/>
          <w:sz w:val="40"/>
          <w:szCs w:val="40"/>
        </w:rPr>
        <w:drawing>
          <wp:inline distT="0" distB="0" distL="0" distR="0" wp14:anchorId="6F77B9B4" wp14:editId="5F1C126B">
            <wp:extent cx="6438900" cy="3467100"/>
            <wp:effectExtent l="0" t="0" r="0" b="0"/>
            <wp:docPr id="24" name="Picture 24" descr="http://dc354.4shared.com/doc/MAD6pZuY/preview_html_m199237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dc354.4shared.com/doc/MAD6pZuY/preview_html_m199237c0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F0D25" w:rsidRDefault="0015261B">
      <w:pPr>
        <w:pStyle w:val="western"/>
        <w:numPr>
          <w:ilvl w:val="0"/>
          <w:numId w:val="2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lastRenderedPageBreak/>
        <w:t xml:space="preserve">ثبت </w:t>
      </w:r>
      <w:hyperlink r:id="rId34" w:anchor="حدايد الاركان " w:history="1">
        <w:r w:rsidRPr="00AF0D25">
          <w:rPr>
            <w:rStyle w:val="Hyperlink"/>
            <w:rFonts w:asciiTheme="minorBidi" w:hAnsiTheme="minorBidi" w:cstheme="minorBidi"/>
            <w:b/>
            <w:bCs/>
            <w:color w:val="000000"/>
            <w:sz w:val="40"/>
            <w:szCs w:val="40"/>
            <w:u w:val="none"/>
            <w:rtl/>
            <w:lang w:bidi="ar-EG"/>
          </w:rPr>
          <w:t>حدايد أركان</w:t>
        </w:r>
      </w:hyperlink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 عند النقط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1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و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2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و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3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و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4. </w:t>
      </w:r>
      <w:r w:rsidRPr="00AF0D25">
        <w:rPr>
          <w:rFonts w:asciiTheme="minorBidi" w:hAnsiTheme="minorBidi" w:cstheme="minorBidi"/>
          <w:b/>
          <w:bCs/>
          <w:noProof/>
          <w:sz w:val="40"/>
          <w:szCs w:val="40"/>
        </w:rPr>
        <w:drawing>
          <wp:inline distT="0" distB="0" distL="0" distR="0" wp14:anchorId="52FB7F97" wp14:editId="155AB334">
            <wp:extent cx="3314700" cy="1438275"/>
            <wp:effectExtent l="0" t="0" r="0" b="9525"/>
            <wp:docPr id="25" name="Picture 25" descr="http://dc354.4shared.com/doc/MAD6pZuY/preview_html_561cfd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dc354.4shared.com/doc/MAD6pZuY/preview_html_561cfd08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F0D25" w:rsidRDefault="0015261B">
      <w:pPr>
        <w:pStyle w:val="western"/>
        <w:spacing w:after="0" w:line="360" w:lineRule="auto"/>
        <w:ind w:right="360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numPr>
          <w:ilvl w:val="0"/>
          <w:numId w:val="3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حدد منسوب اعلي نقطة من النقط الأربعة ولتكن النقطة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1.</w:t>
      </w:r>
    </w:p>
    <w:p w:rsidR="00000000" w:rsidRPr="00AF0D25" w:rsidRDefault="0015261B">
      <w:pPr>
        <w:pStyle w:val="western"/>
        <w:numPr>
          <w:ilvl w:val="0"/>
          <w:numId w:val="3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شد خيط بين النقطة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1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و النقطة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2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بحيث يكون الخيط أفقيا و يعلو عن النقطة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1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بمقدار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20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سم علي الأقل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3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توضع المدادات علي الخيط بحيث تتقابل مع بعضها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(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قورة في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ق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ورة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)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و يتم توصيلها بوصلات ووزنها بميزان المي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اه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3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شد خيط بين النقطتين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1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و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4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و تأكد أن الضلع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1-4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متعامد مع الضلع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1-2.</w:t>
      </w:r>
    </w:p>
    <w:p w:rsidR="00000000" w:rsidRPr="00AF0D25" w:rsidRDefault="0015261B">
      <w:pPr>
        <w:pStyle w:val="western"/>
        <w:numPr>
          <w:ilvl w:val="0"/>
          <w:numId w:val="3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توضع المدادات علي الخيط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1-4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بحيث تتقابل مع بعضها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قورة في قورة ويتم توصيلها بوصلات ووزنها بميزان المياه 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3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تثبت المدادات في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الأرض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 بواسطة</w:t>
      </w:r>
      <w:hyperlink r:id="rId36" w:anchor="الخابور" w:history="1">
        <w:r w:rsidRPr="00AF0D25">
          <w:rPr>
            <w:rStyle w:val="Hyperlink"/>
            <w:rFonts w:asciiTheme="minorBidi" w:hAnsiTheme="minorBidi" w:cstheme="minorBidi"/>
            <w:b/>
            <w:bCs/>
            <w:color w:val="000000"/>
            <w:sz w:val="40"/>
            <w:szCs w:val="40"/>
            <w:u w:val="none"/>
            <w:rtl/>
            <w:lang w:bidi="ar-EG"/>
          </w:rPr>
          <w:t xml:space="preserve"> الخوابير</w:t>
        </w:r>
      </w:hyperlink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 و تكون ا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لمسافة بين </w:t>
      </w:r>
      <w:hyperlink r:id="rId37" w:anchor="الخابور" w:history="1">
        <w:r w:rsidRPr="00AF0D25">
          <w:rPr>
            <w:rStyle w:val="Hyperlink"/>
            <w:rFonts w:asciiTheme="minorBidi" w:hAnsiTheme="minorBidi" w:cstheme="minorBidi"/>
            <w:b/>
            <w:bCs/>
            <w:color w:val="000000"/>
            <w:sz w:val="40"/>
            <w:szCs w:val="40"/>
            <w:u w:val="none"/>
            <w:rtl/>
            <w:lang w:bidi="ar-EG"/>
          </w:rPr>
          <w:t>الخوابير</w:t>
        </w:r>
      </w:hyperlink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 من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70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سم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 إلى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100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سم 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3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تكرر نفس الخطوات السابقة علي الضلعين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3-4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و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2-3.</w:t>
      </w:r>
    </w:p>
    <w:p w:rsidR="00000000" w:rsidRPr="00AF0D25" w:rsidRDefault="0015261B">
      <w:pPr>
        <w:pStyle w:val="western"/>
        <w:spacing w:after="0" w:line="360" w:lineRule="auto"/>
        <w:ind w:right="360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ind w:right="230" w:hanging="317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t>-</w:t>
      </w: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  <w:lang w:bidi="ar-EG"/>
        </w:rPr>
        <w:t>كيفية استلام الخنزيرة</w:t>
      </w: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t>:</w:t>
      </w:r>
    </w:p>
    <w:p w:rsidR="00000000" w:rsidRPr="00AF0D25" w:rsidRDefault="0015261B">
      <w:pPr>
        <w:pStyle w:val="NormalWeb"/>
        <w:spacing w:before="274" w:beforeAutospacing="0" w:after="274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1-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شد خيوط علي الأضلاع للتأكد من استقامتها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spacing w:after="0" w:line="360" w:lineRule="auto"/>
        <w:ind w:right="360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NormalWeb"/>
        <w:spacing w:before="274" w:beforeAutospacing="0" w:after="274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2-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التأكد من الزاوية القائمة بين الأضلاع باستخدام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 نظرية التعامد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spacing w:after="0" w:line="360" w:lineRule="auto"/>
        <w:ind w:right="360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NormalWeb"/>
        <w:spacing w:before="274" w:beforeAutospacing="0" w:after="274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3-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التأكد من أفقية الأضلاع باستخدام ميزان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 الماء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. </w:t>
      </w: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NormalWeb"/>
        <w:spacing w:before="274" w:beforeAutospacing="0" w:after="274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4-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التأكد من تثبيت الخنزيرة في الأرض جيدا لعدم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 تحركها أثناء العمل و التأثير على مكان الاكسات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NormalWeb"/>
        <w:spacing w:before="274" w:beforeAutospacing="0" w:after="274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-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عند الانتهاء من عمل الخنزيرة نقوم بعمل القواعد التي يرتكز عليها السمل و من فوقه العمود و هذه القواعد قواعد خرسانية عادية و لسوف نتكلم عن القواعد الخرسانية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-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تتلخص عملية الشد في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:</w:t>
      </w: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noProof/>
          <w:sz w:val="40"/>
          <w:szCs w:val="40"/>
        </w:rPr>
        <w:drawing>
          <wp:inline distT="0" distB="0" distL="0" distR="0" wp14:anchorId="53998238" wp14:editId="43257E41">
            <wp:extent cx="3400425" cy="1876425"/>
            <wp:effectExtent l="0" t="0" r="9525" b="9525"/>
            <wp:docPr id="26" name="Picture 26" descr="http://dc354.4shared.com/doc/MAD6pZuY/preview_html_b23c7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dc354.4shared.com/doc/MAD6pZuY/preview_html_b23c7f9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عملية تطبيق مجموعة من ألواح اللتزان بعضها البعض وتثبت أعلى التطاريح بو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اسطة المسامير وتكون متلاحمة ببعضها لمنع تسرب زبد المون من بينها ويراعا أن يكون أتجاة موازيا الطول التطبيق لتفادى توطيع الألواح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lastRenderedPageBreak/>
        <w:t>المصطلحات الفنية لعمل الفرم</w:t>
      </w: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t>:</w:t>
      </w:r>
    </w:p>
    <w:p w:rsidR="00000000" w:rsidRPr="00AF0D25" w:rsidRDefault="0015261B">
      <w:pPr>
        <w:pStyle w:val="western"/>
        <w:numPr>
          <w:ilvl w:val="0"/>
          <w:numId w:val="4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المدادات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: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هي ألواح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2×9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أو عروق توضع أسفل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القوائم الرأسية لتوزيع الضغط عليها لمنع عزوم القوائم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. </w:t>
      </w:r>
    </w:p>
    <w:p w:rsidR="00000000" w:rsidRPr="00AF0D25" w:rsidRDefault="0015261B">
      <w:pPr>
        <w:pStyle w:val="western"/>
        <w:numPr>
          <w:ilvl w:val="0"/>
          <w:numId w:val="4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القوائم الرأسية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: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عبارة عن عروق توضع فوق الفراشات على مسافات تتراوح من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80 :100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سم في صفوف رأسي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. </w:t>
      </w:r>
    </w:p>
    <w:p w:rsidR="00000000" w:rsidRPr="00AF0D25" w:rsidRDefault="0015261B">
      <w:pPr>
        <w:pStyle w:val="western"/>
        <w:spacing w:after="0" w:line="360" w:lineRule="auto"/>
        <w:ind w:right="360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3-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الجنب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: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ذلك الجزء من الشدة الذي يتكون من الألواح والعوارض وتكون لألواح هي الملاصقة للخرسانة أما العوارض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فتعمل لتجميع هذه الألواح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spacing w:after="0" w:line="360" w:lineRule="auto"/>
        <w:ind w:right="360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4-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عوارض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: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قطعة من الخشب التزانة في ألواح طبلية الجنب لتجميع هذه الألواح معا ويجب أن يكون طلوها مساويا ارتفاع الطبلية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spacing w:after="0" w:line="360" w:lineRule="auto"/>
        <w:ind w:right="360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الشكال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: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فصلة من الخشب اللتزانة ويثبت الجوانب داير السقف في أماكنها ويثبت أحد طرفية في أعلى الجنب في العوارض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spacing w:after="0" w:line="360" w:lineRule="auto"/>
        <w:ind w:right="360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الضف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دعة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: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فصلة من الخشب يثبت بالقوائم الرأسية أسفل عرقات والوصلات الرأسية لعدم انزلاق العروق أثناء الصب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5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lastRenderedPageBreak/>
        <w:t>اللقطة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: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لتحديد عرض الكمرة وتحديد منسوب الأسقف الكمرات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t>شروط استلام أعمال النجارة المسلحة</w:t>
      </w: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t>:</w:t>
      </w:r>
    </w:p>
    <w:p w:rsidR="00000000" w:rsidRPr="00AF0D25" w:rsidRDefault="0015261B">
      <w:pPr>
        <w:pStyle w:val="western"/>
        <w:numPr>
          <w:ilvl w:val="0"/>
          <w:numId w:val="6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التأكد من مطابقة الكمرات الروسومات والمناسيب المطلوبة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6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التأكد من الشرب والمنسوب المطلوب بميزان القامة والشريط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6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التأكد من رأسية الجوانب الكمرات بميزان الخيط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6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التأكد من مطابقة البلاطات وأبعادها للروسومات المطلوبة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6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التأكد من عدم وجود فراغات بين الألواح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6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التأكد من وجود ألواح الزنق التي تقوى بها الكمرات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6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التأكد من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ضفدعة الشدة كلها وذلك لوجود قطع اللتزان أسفل العروق والوصلات الرأسية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6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التأكد من أفقية العروق والطاريح للتطبيق بواسطة الميزان على كل مرحلة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6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التأكد من متانة الخشب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t>معاملات الأمان لأعمال النجارة المسلحة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:</w:t>
      </w:r>
    </w:p>
    <w:p w:rsidR="00000000" w:rsidRPr="00AF0D25" w:rsidRDefault="0015261B">
      <w:pPr>
        <w:pStyle w:val="western"/>
        <w:numPr>
          <w:ilvl w:val="0"/>
          <w:numId w:val="7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lastRenderedPageBreak/>
        <w:t xml:space="preserve">يراعى تشوين الخشب في الموقع مصنفا حسب النوع </w:t>
      </w:r>
    </w:p>
    <w:p w:rsidR="00000000" w:rsidRPr="00AF0D25" w:rsidRDefault="0015261B">
      <w:pPr>
        <w:pStyle w:val="western"/>
        <w:spacing w:after="0" w:line="360" w:lineRule="auto"/>
        <w:ind w:right="360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يراعى ع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دم استعمال المسامير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10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سم في الشدات الخشب إلا في أضيق الحدود حيث أن المسامير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10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سم في أهلاك الخشب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8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لا يسمح بتقطيع العروق الفليرى ويمسح فقط بتقطيع الخشب الموسكى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8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يراعى ارتداء الخوذة عند المرور تحت الشدة للحماية من القمط و المسامير و خلافه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spacing w:after="0" w:line="360" w:lineRule="auto"/>
        <w:ind w:right="360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br/>
      </w:r>
      <w:r w:rsidRPr="00AF0D25">
        <w:rPr>
          <w:rFonts w:asciiTheme="minorBidi" w:hAnsiTheme="minorBidi" w:cstheme="minorBidi"/>
          <w:b/>
          <w:bCs/>
          <w:noProof/>
          <w:sz w:val="40"/>
          <w:szCs w:val="40"/>
          <w:rtl/>
        </w:rPr>
        <w:drawing>
          <wp:anchor distT="0" distB="0" distL="114300" distR="114300" simplePos="0" relativeHeight="251659264" behindDoc="0" locked="0" layoutInCell="1" allowOverlap="0" wp14:anchorId="10694A46" wp14:editId="32531DE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14450" cy="1914525"/>
            <wp:effectExtent l="0" t="0" r="0" b="9525"/>
            <wp:wrapSquare wrapText="bothSides"/>
            <wp:docPr id="27" name="Picture 3" descr="http://dc354.4shared.com/doc/MAD6pZuY/preview_html_m4c11ca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c354.4shared.com/doc/MAD6pZuY/preview_html_m4c11ca68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Pr="00AF0D25" w:rsidRDefault="0015261B">
      <w:pPr>
        <w:pStyle w:val="western"/>
        <w:numPr>
          <w:ilvl w:val="0"/>
          <w:numId w:val="9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يراعى بقدر الإمكان عند الصب بالطريق اليدوية على سقالات خشب عدم ربط السقالة في الشدة الخشبية ويمكن ربطها بالأجزاء التي صبها فعلا حسب ألحمال الواقعة على السقالة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NormalWeb"/>
        <w:spacing w:before="274" w:beforeAutospacing="0" w:after="24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NormalWeb"/>
        <w:spacing w:before="274" w:beforeAutospacing="0" w:after="274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t>كيفية عمل القواعد الخرسانية</w:t>
      </w: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t xml:space="preserve">:- </w:t>
      </w:r>
    </w:p>
    <w:p w:rsidR="00000000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lastRenderedPageBreak/>
        <w:t>1-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تجهيز طبالي الجنب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: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عبارة عن ألواح لتزانة يتم تجميعها مع بعضه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ا البعض بالارتفاع المطلوب بواسطة العوارض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NormalWeb"/>
        <w:spacing w:before="274" w:beforeAutospacing="0" w:after="274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2-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صندقة القواعد ووضع المسامير علي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 الجناب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: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المقصود بصندقة القواعد هو تميع طبالي الجنب بواسطة مسامير من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 الأجناب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 القاعدة ثم تركيب قباقيب في الأركان للمحافظة علي الشكل المربع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.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للقاعدة و منع التشوه في شكلها</w:t>
      </w:r>
    </w:p>
    <w:p w:rsidR="00000000" w:rsidRPr="00AF0D25" w:rsidRDefault="0015261B">
      <w:pPr>
        <w:pStyle w:val="NormalWeb"/>
        <w:spacing w:before="274" w:beforeAutospacing="0" w:after="274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3-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تحطيط الق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اعدة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: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و هو وضع القاعدة في المكان المخصص لها و المحدد على الرسم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NormalWeb"/>
        <w:spacing w:before="274" w:beforeAutospacing="0" w:after="274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4-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تقوية القاعدة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:</w:t>
      </w:r>
    </w:p>
    <w:p w:rsidR="00000000" w:rsidRPr="00AF0D25" w:rsidRDefault="0015261B">
      <w:pPr>
        <w:pStyle w:val="NormalWeb"/>
        <w:spacing w:before="274" w:beforeAutospacing="0" w:after="274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-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 xml:space="preserve">دق مداد في الأرض علي بعد حوالي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1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متر من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 القاعدة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NormalWeb"/>
        <w:spacing w:before="274" w:beforeAutospacing="0" w:after="274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-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تسمير عارضة لتزانة بين المداد و أسفل الالجنب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 للقاعدة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. </w:t>
      </w:r>
    </w:p>
    <w:p w:rsidR="00000000" w:rsidRPr="00AF0D25" w:rsidRDefault="0015261B">
      <w:pPr>
        <w:pStyle w:val="NormalWeb"/>
        <w:spacing w:before="274" w:beforeAutospacing="0" w:after="274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-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تسمير شيكال بين المداد و اعلي جنب القاعدة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NormalWeb"/>
        <w:spacing w:before="274" w:beforeAutospacing="0" w:after="274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و يمكن زيادة التقوية ب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  <w:lang w:bidi="ar-EG"/>
        </w:rPr>
        <w:t>تركيب قباقيب بين حواف الاجناب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. </w:t>
      </w:r>
    </w:p>
    <w:p w:rsidR="00000000" w:rsidRPr="00AF0D25" w:rsidRDefault="0015261B">
      <w:pPr>
        <w:pStyle w:val="NormalWeb"/>
        <w:spacing w:before="274" w:beforeAutospacing="0" w:after="24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NormalWeb"/>
        <w:spacing w:before="274" w:beforeAutospacing="0" w:after="24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NormalWeb"/>
        <w:spacing w:before="274" w:beforeAutospacing="0" w:after="24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NormalWeb"/>
        <w:spacing w:before="274" w:beforeAutospacing="0" w:after="274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t>عمل الأعمدة الخرسانية</w:t>
      </w:r>
      <w:r w:rsidRPr="00AF0D25">
        <w:rPr>
          <w:rFonts w:asciiTheme="minorBidi" w:hAnsiTheme="minorBidi" w:cstheme="minorBidi"/>
          <w:b/>
          <w:bCs/>
          <w:color w:val="0000FF"/>
          <w:sz w:val="40"/>
          <w:szCs w:val="40"/>
          <w:rtl/>
        </w:rPr>
        <w:t xml:space="preserve">:- </w:t>
      </w:r>
    </w:p>
    <w:p w:rsidR="00000000" w:rsidRPr="00AF0D25" w:rsidRDefault="0015261B">
      <w:pPr>
        <w:pStyle w:val="western"/>
        <w:numPr>
          <w:ilvl w:val="0"/>
          <w:numId w:val="10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نحدد مراكز الأعمدة بواسطة خيط بناوي يشد على محاور المبنى أفقيا و رأسيا و يكون تقاطع الخيطين هو محور العمود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10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يتم تثبيت حطة من الخشب اللتزانة بأبعاد داخلية أكبر من قطاع العمود بمقدار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5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سم في الاتجاهين الطولي و العرضي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10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تثبت الحطة السابقة أعلى القواعد باستخدام مسامير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10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يتم وضع ألواح التجليد داخل الحطة مع مراعاة ترك أحد الأجناب و التي يتم تحديدها من قبل المهندس حتى يتسنى للحداد وضح الحديد داخل العمود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10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تقوية الشدة بواسطة النهايز في جميع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الأجناب و هي عبارة عن عروق فليري و تثبت بواسطة القمط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10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يتم تربيط الأعمدة بواسطة برندات متقاطعة في الاتجاهين و على ارتفاع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 xml:space="preserve">2 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م من سطح الأرض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numPr>
          <w:ilvl w:val="0"/>
          <w:numId w:val="10"/>
        </w:numPr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يتم التأكد من رأسية العمود بواسطة ميزان الماء</w:t>
      </w:r>
      <w:r w:rsidRPr="00AF0D25">
        <w:rPr>
          <w:rFonts w:asciiTheme="minorBidi" w:hAnsiTheme="minorBidi" w:cstheme="minorBidi"/>
          <w:b/>
          <w:bCs/>
          <w:sz w:val="40"/>
          <w:szCs w:val="40"/>
          <w:rtl/>
        </w:rPr>
        <w:t>.</w:t>
      </w:r>
    </w:p>
    <w:p w:rsidR="00000000" w:rsidRPr="00AF0D25" w:rsidRDefault="0015261B">
      <w:pPr>
        <w:pStyle w:val="western"/>
        <w:spacing w:after="0" w:line="360" w:lineRule="auto"/>
        <w:ind w:right="58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ind w:right="360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ind w:right="360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ind w:right="360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ind w:right="360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ind w:right="360"/>
        <w:rPr>
          <w:rFonts w:asciiTheme="minorBidi" w:hAnsiTheme="minorBidi" w:cstheme="minorBidi"/>
          <w:b/>
          <w:bCs/>
          <w:sz w:val="40"/>
          <w:szCs w:val="40"/>
          <w:rtl/>
        </w:rPr>
      </w:pPr>
    </w:p>
    <w:p w:rsidR="00000000" w:rsidRPr="00AF0D25" w:rsidRDefault="0015261B">
      <w:pPr>
        <w:pStyle w:val="western"/>
        <w:spacing w:after="0" w:line="360" w:lineRule="auto"/>
        <w:ind w:right="360"/>
        <w:rPr>
          <w:rFonts w:asciiTheme="minorBidi" w:hAnsiTheme="minorBidi" w:cstheme="minorBidi"/>
          <w:b/>
          <w:bCs/>
          <w:sz w:val="40"/>
          <w:szCs w:val="40"/>
          <w:rtl/>
        </w:rPr>
      </w:pPr>
    </w:p>
    <w:bookmarkEnd w:id="0"/>
    <w:p w:rsidR="0015261B" w:rsidRPr="00AF0D25" w:rsidRDefault="0015261B">
      <w:pPr>
        <w:pStyle w:val="western"/>
        <w:spacing w:after="0" w:line="360" w:lineRule="auto"/>
        <w:rPr>
          <w:rFonts w:asciiTheme="minorBidi" w:hAnsiTheme="minorBidi" w:cstheme="minorBidi"/>
          <w:b/>
          <w:bCs/>
          <w:sz w:val="40"/>
          <w:szCs w:val="40"/>
          <w:rtl/>
        </w:rPr>
      </w:pPr>
    </w:p>
    <w:sectPr w:rsidR="0015261B" w:rsidRPr="00AF0D2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11BA"/>
    <w:multiLevelType w:val="multilevel"/>
    <w:tmpl w:val="680E41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41CB1"/>
    <w:multiLevelType w:val="multilevel"/>
    <w:tmpl w:val="AC2C9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73304D"/>
    <w:multiLevelType w:val="multilevel"/>
    <w:tmpl w:val="6F1E4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A94A4C"/>
    <w:multiLevelType w:val="multilevel"/>
    <w:tmpl w:val="2856B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4A6A7D"/>
    <w:multiLevelType w:val="multilevel"/>
    <w:tmpl w:val="FEE4F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967E09"/>
    <w:multiLevelType w:val="multilevel"/>
    <w:tmpl w:val="EA963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F70087"/>
    <w:multiLevelType w:val="multilevel"/>
    <w:tmpl w:val="E36E8A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0F139F"/>
    <w:multiLevelType w:val="multilevel"/>
    <w:tmpl w:val="B776D6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606700"/>
    <w:multiLevelType w:val="multilevel"/>
    <w:tmpl w:val="77AEC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3B9427A"/>
    <w:multiLevelType w:val="multilevel"/>
    <w:tmpl w:val="F36407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F0D25"/>
    <w:rsid w:val="0015261B"/>
    <w:rsid w:val="0019577D"/>
    <w:rsid w:val="004D1A74"/>
    <w:rsid w:val="00AF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pPr>
      <w:bidi/>
      <w:spacing w:before="100" w:beforeAutospacing="1" w:after="115"/>
    </w:pPr>
  </w:style>
  <w:style w:type="paragraph" w:customStyle="1" w:styleId="western">
    <w:name w:val="western"/>
    <w:basedOn w:val="Normal"/>
    <w:pPr>
      <w:bidi/>
      <w:spacing w:before="100" w:beforeAutospacing="1" w:after="115"/>
    </w:pPr>
  </w:style>
  <w:style w:type="paragraph" w:customStyle="1" w:styleId="cjk">
    <w:name w:val="cjk"/>
    <w:basedOn w:val="Normal"/>
    <w:pPr>
      <w:bidi/>
      <w:spacing w:before="100" w:beforeAutospacing="1" w:after="115"/>
    </w:pPr>
  </w:style>
  <w:style w:type="paragraph" w:customStyle="1" w:styleId="ctl">
    <w:name w:val="ctl"/>
    <w:basedOn w:val="Normal"/>
    <w:pPr>
      <w:bidi/>
      <w:spacing w:before="100" w:beforeAutospacing="1" w:after="11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0D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D25"/>
    <w:rPr>
      <w:rFonts w:ascii="Tahoma" w:eastAsiaTheme="minorEastAsi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pPr>
      <w:bidi/>
      <w:spacing w:before="100" w:beforeAutospacing="1" w:after="115"/>
    </w:pPr>
  </w:style>
  <w:style w:type="paragraph" w:customStyle="1" w:styleId="western">
    <w:name w:val="western"/>
    <w:basedOn w:val="Normal"/>
    <w:pPr>
      <w:bidi/>
      <w:spacing w:before="100" w:beforeAutospacing="1" w:after="115"/>
    </w:pPr>
  </w:style>
  <w:style w:type="paragraph" w:customStyle="1" w:styleId="cjk">
    <w:name w:val="cjk"/>
    <w:basedOn w:val="Normal"/>
    <w:pPr>
      <w:bidi/>
      <w:spacing w:before="100" w:beforeAutospacing="1" w:after="115"/>
    </w:pPr>
  </w:style>
  <w:style w:type="paragraph" w:customStyle="1" w:styleId="ctl">
    <w:name w:val="ctl"/>
    <w:basedOn w:val="Normal"/>
    <w:pPr>
      <w:bidi/>
      <w:spacing w:before="100" w:beforeAutospacing="1" w:after="11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0D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D25"/>
    <w:rPr>
      <w:rFonts w:ascii="Tahoma" w:eastAsiaTheme="minorEastAsi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9" Type="http://schemas.openxmlformats.org/officeDocument/2006/relationships/image" Target="media/image27.jpg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34" Type="http://schemas.openxmlformats.org/officeDocument/2006/relationships/hyperlink" Target="http://khaledyossefsaleh.jeeran.com/&#1575;&#1604;&#1583;&#1585;&#1587;%20&#1575;&#1604;&#1575;&#1608;&#1604;.htm" TargetMode="Externa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33" Type="http://schemas.openxmlformats.org/officeDocument/2006/relationships/image" Target="media/image24.jpg"/><Relationship Id="rId38" Type="http://schemas.openxmlformats.org/officeDocument/2006/relationships/image" Target="media/image26.jpg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hyperlink" Target="http://khaledyossefsaleh.jeeran.com/&#1575;&#1604;&#1583;&#1585;&#1587;%20&#1575;&#1604;&#1575;&#1608;&#1604;.htm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32" Type="http://schemas.openxmlformats.org/officeDocument/2006/relationships/hyperlink" Target="http://khaledyossefsaleh.jeeran.com/&#1575;&#1604;&#1583;&#1585;&#1587;%20&#1575;&#1604;&#1579;&#1575;&#1604;&#1579;.htm" TargetMode="External"/><Relationship Id="rId37" Type="http://schemas.openxmlformats.org/officeDocument/2006/relationships/hyperlink" Target="http://khaledyossefsaleh.jeeran.com/&#1575;&#1604;&#1583;&#1585;&#1587;%20&#1575;&#1604;&#1575;&#1608;&#1604;.htm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36" Type="http://schemas.openxmlformats.org/officeDocument/2006/relationships/hyperlink" Target="http://khaledyossefsaleh.jeeran.com/&#1575;&#1604;&#1583;&#1585;&#1587;%20&#1575;&#1604;&#1575;&#1608;&#1604;.htm" TargetMode="External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31" Type="http://schemas.openxmlformats.org/officeDocument/2006/relationships/hyperlink" Target="http://khaledyossefsaleh.jeeran.com/&#1575;&#1604;&#1583;&#1585;&#1587;%20&#1575;&#1604;&#1575;&#1608;&#1604;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gif"/><Relationship Id="rId30" Type="http://schemas.openxmlformats.org/officeDocument/2006/relationships/hyperlink" Target="http://khaledyossefsaleh.jeeran.com/&#1575;&#1604;&#1583;&#1585;&#1587;%20&#1575;&#1604;&#1575;&#1608;&#1604;.htm" TargetMode="External"/><Relationship Id="rId35" Type="http://schemas.openxmlformats.org/officeDocument/2006/relationships/image" Target="media/image2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النجارة المسلحة</vt:lpstr>
    </vt:vector>
  </TitlesOfParts>
  <Company>Mohamed Khaled Ibrahim</Company>
  <LinksUpToDate>false</LinksUpToDate>
  <CharactersWithSpaces>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النجارة المسلحة</dc:title>
  <dc:subject/>
  <dc:creator>Mariam</dc:creator>
  <cp:keywords/>
  <dc:description/>
  <cp:lastModifiedBy>Mariam</cp:lastModifiedBy>
  <cp:revision>2</cp:revision>
  <dcterms:created xsi:type="dcterms:W3CDTF">2012-05-05T23:18:00Z</dcterms:created>
  <dcterms:modified xsi:type="dcterms:W3CDTF">2012-05-05T23:18:00Z</dcterms:modified>
</cp:coreProperties>
</file>