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8EF" w:rsidRDefault="003F48EF" w:rsidP="003F48EF">
      <w:pPr>
        <w:pStyle w:val="PaperTitle"/>
        <w:spacing w:before="0"/>
        <w:rPr>
          <w:sz w:val="28"/>
          <w:szCs w:val="28"/>
        </w:rPr>
      </w:pPr>
      <w:r w:rsidRPr="0009617B">
        <w:rPr>
          <w:sz w:val="28"/>
          <w:szCs w:val="28"/>
        </w:rPr>
        <w:t>Potential</w:t>
      </w:r>
      <w:r w:rsidR="00E55E4A">
        <w:rPr>
          <w:sz w:val="28"/>
          <w:szCs w:val="28"/>
        </w:rPr>
        <w:t>ity</w:t>
      </w:r>
      <w:r w:rsidRPr="0009617B">
        <w:rPr>
          <w:sz w:val="28"/>
          <w:szCs w:val="28"/>
        </w:rPr>
        <w:t xml:space="preserve"> of Power Pro</w:t>
      </w:r>
      <w:r>
        <w:rPr>
          <w:sz w:val="28"/>
          <w:szCs w:val="28"/>
        </w:rPr>
        <w:t xml:space="preserve">duction </w:t>
      </w:r>
      <w:proofErr w:type="gramStart"/>
      <w:r>
        <w:rPr>
          <w:sz w:val="28"/>
          <w:szCs w:val="28"/>
        </w:rPr>
        <w:t>From</w:t>
      </w:r>
      <w:proofErr w:type="gramEnd"/>
      <w:r>
        <w:rPr>
          <w:sz w:val="28"/>
          <w:szCs w:val="28"/>
        </w:rPr>
        <w:t xml:space="preserve"> </w:t>
      </w:r>
      <w:proofErr w:type="spellStart"/>
      <w:r>
        <w:rPr>
          <w:sz w:val="28"/>
          <w:szCs w:val="28"/>
        </w:rPr>
        <w:t>Gebit</w:t>
      </w:r>
      <w:proofErr w:type="spellEnd"/>
      <w:r>
        <w:rPr>
          <w:sz w:val="28"/>
          <w:szCs w:val="28"/>
        </w:rPr>
        <w:t xml:space="preserve"> </w:t>
      </w:r>
      <w:proofErr w:type="spellStart"/>
      <w:r>
        <w:rPr>
          <w:sz w:val="28"/>
          <w:szCs w:val="28"/>
        </w:rPr>
        <w:t>Alsharaf</w:t>
      </w:r>
      <w:proofErr w:type="spellEnd"/>
      <w:r>
        <w:rPr>
          <w:sz w:val="28"/>
          <w:szCs w:val="28"/>
        </w:rPr>
        <w:t xml:space="preserve"> Dam, Red Sea State, </w:t>
      </w:r>
      <w:r w:rsidRPr="0009617B">
        <w:rPr>
          <w:sz w:val="28"/>
          <w:szCs w:val="28"/>
        </w:rPr>
        <w:t>Sudan</w:t>
      </w:r>
    </w:p>
    <w:p w:rsidR="003F48EF" w:rsidRPr="0009617B" w:rsidRDefault="003F48EF" w:rsidP="003F48EF">
      <w:pPr>
        <w:pStyle w:val="PaperTitle"/>
        <w:spacing w:before="0"/>
        <w:rPr>
          <w:sz w:val="28"/>
          <w:szCs w:val="28"/>
        </w:rPr>
      </w:pPr>
    </w:p>
    <w:p w:rsidR="003F48EF" w:rsidRPr="00B5510E" w:rsidRDefault="003F48EF" w:rsidP="00B5510E">
      <w:pPr>
        <w:pStyle w:val="PaperAuthor"/>
        <w:rPr>
          <w:sz w:val="24"/>
          <w:szCs w:val="24"/>
          <w:vertAlign w:val="superscript"/>
        </w:rPr>
      </w:pPr>
      <w:proofErr w:type="spellStart"/>
      <w:r w:rsidRPr="00E55E4A">
        <w:rPr>
          <w:sz w:val="24"/>
          <w:szCs w:val="24"/>
        </w:rPr>
        <w:t>Moataz</w:t>
      </w:r>
      <w:proofErr w:type="spellEnd"/>
      <w:r w:rsidRPr="00E55E4A">
        <w:rPr>
          <w:sz w:val="24"/>
          <w:szCs w:val="24"/>
        </w:rPr>
        <w:t xml:space="preserve"> Abdelgadir</w:t>
      </w:r>
      <w:proofErr w:type="gramStart"/>
      <w:r w:rsidR="00FB2DDD" w:rsidRPr="00E55E4A">
        <w:rPr>
          <w:sz w:val="24"/>
          <w:szCs w:val="24"/>
          <w:vertAlign w:val="superscript"/>
        </w:rPr>
        <w:t>1</w:t>
      </w:r>
      <w:r w:rsidR="00B21B3D" w:rsidRPr="00B21B3D">
        <w:rPr>
          <w:sz w:val="24"/>
          <w:szCs w:val="24"/>
        </w:rPr>
        <w:t xml:space="preserve"> </w:t>
      </w:r>
      <w:r w:rsidR="00B5510E">
        <w:rPr>
          <w:sz w:val="24"/>
          <w:szCs w:val="24"/>
        </w:rPr>
        <w:t>,</w:t>
      </w:r>
      <w:proofErr w:type="gramEnd"/>
      <w:r w:rsidR="00B21B3D" w:rsidRPr="00B21B3D">
        <w:rPr>
          <w:sz w:val="24"/>
          <w:szCs w:val="24"/>
        </w:rPr>
        <w:t xml:space="preserve"> </w:t>
      </w:r>
      <w:proofErr w:type="spellStart"/>
      <w:r w:rsidR="00B21B3D" w:rsidRPr="00B21B3D">
        <w:rPr>
          <w:sz w:val="24"/>
          <w:szCs w:val="24"/>
        </w:rPr>
        <w:t>Obai</w:t>
      </w:r>
      <w:proofErr w:type="spellEnd"/>
      <w:r w:rsidR="00B21B3D" w:rsidRPr="00B21B3D">
        <w:rPr>
          <w:sz w:val="24"/>
          <w:szCs w:val="24"/>
        </w:rPr>
        <w:t xml:space="preserve"> Younis </w:t>
      </w:r>
      <w:r w:rsidR="00B21B3D" w:rsidRPr="0037251E">
        <w:rPr>
          <w:sz w:val="24"/>
          <w:szCs w:val="24"/>
        </w:rPr>
        <w:t>Taha</w:t>
      </w:r>
      <w:bookmarkStart w:id="0" w:name="_Hlk519246002"/>
      <w:r w:rsidR="00FB2DDD">
        <w:rPr>
          <w:sz w:val="24"/>
          <w:szCs w:val="24"/>
          <w:vertAlign w:val="superscript"/>
        </w:rPr>
        <w:t>2</w:t>
      </w:r>
      <w:bookmarkEnd w:id="0"/>
      <w:r w:rsidR="00B5510E">
        <w:rPr>
          <w:sz w:val="24"/>
          <w:szCs w:val="24"/>
          <w:vertAlign w:val="superscript"/>
        </w:rPr>
        <w:t xml:space="preserve"> </w:t>
      </w:r>
      <w:r w:rsidR="00B5510E">
        <w:rPr>
          <w:sz w:val="24"/>
          <w:szCs w:val="24"/>
        </w:rPr>
        <w:t>and Osama Mohammed Elmardi</w:t>
      </w:r>
      <w:r w:rsidR="00B5510E">
        <w:rPr>
          <w:sz w:val="24"/>
          <w:szCs w:val="24"/>
          <w:vertAlign w:val="superscript"/>
        </w:rPr>
        <w:t>3</w:t>
      </w:r>
    </w:p>
    <w:p w:rsidR="003F48EF" w:rsidRDefault="00335B58" w:rsidP="0037251E">
      <w:pPr>
        <w:pStyle w:val="AuthorAffiliation"/>
        <w:rPr>
          <w:sz w:val="24"/>
          <w:szCs w:val="24"/>
        </w:rPr>
      </w:pPr>
      <w:bookmarkStart w:id="1" w:name="_Hlk519246056"/>
      <w:r>
        <w:rPr>
          <w:sz w:val="24"/>
          <w:szCs w:val="24"/>
          <w:vertAlign w:val="superscript"/>
        </w:rPr>
        <w:t>1</w:t>
      </w:r>
      <w:r w:rsidR="003F48EF" w:rsidRPr="0009617B">
        <w:rPr>
          <w:sz w:val="24"/>
          <w:szCs w:val="24"/>
        </w:rPr>
        <w:t xml:space="preserve">Red Sea </w:t>
      </w:r>
      <w:proofErr w:type="spellStart"/>
      <w:proofErr w:type="gramStart"/>
      <w:r w:rsidR="003F48EF" w:rsidRPr="0009617B">
        <w:rPr>
          <w:sz w:val="24"/>
          <w:szCs w:val="24"/>
        </w:rPr>
        <w:t>University,</w:t>
      </w:r>
      <w:r w:rsidR="00582EB9">
        <w:rPr>
          <w:sz w:val="24"/>
          <w:szCs w:val="24"/>
        </w:rPr>
        <w:t>Facult</w:t>
      </w:r>
      <w:r w:rsidR="00B21B3D">
        <w:rPr>
          <w:sz w:val="24"/>
          <w:szCs w:val="24"/>
        </w:rPr>
        <w:t>y</w:t>
      </w:r>
      <w:proofErr w:type="spellEnd"/>
      <w:proofErr w:type="gramEnd"/>
      <w:r w:rsidR="00B21B3D">
        <w:rPr>
          <w:sz w:val="24"/>
          <w:szCs w:val="24"/>
        </w:rPr>
        <w:t xml:space="preserve"> of</w:t>
      </w:r>
      <w:r w:rsidR="003F48EF" w:rsidRPr="0009617B">
        <w:rPr>
          <w:sz w:val="24"/>
          <w:szCs w:val="24"/>
        </w:rPr>
        <w:t xml:space="preserve"> </w:t>
      </w:r>
      <w:proofErr w:type="spellStart"/>
      <w:r w:rsidR="003F48EF" w:rsidRPr="0009617B">
        <w:rPr>
          <w:sz w:val="24"/>
          <w:szCs w:val="24"/>
        </w:rPr>
        <w:t>Engineering</w:t>
      </w:r>
      <w:r w:rsidR="00B21B3D">
        <w:rPr>
          <w:sz w:val="24"/>
          <w:szCs w:val="24"/>
        </w:rPr>
        <w:t>,Mechanical</w:t>
      </w:r>
      <w:proofErr w:type="spellEnd"/>
      <w:r w:rsidR="00B21B3D" w:rsidRPr="00B21B3D">
        <w:rPr>
          <w:sz w:val="24"/>
          <w:szCs w:val="24"/>
        </w:rPr>
        <w:t xml:space="preserve"> </w:t>
      </w:r>
      <w:r w:rsidR="00B21B3D" w:rsidRPr="0009617B">
        <w:rPr>
          <w:sz w:val="24"/>
          <w:szCs w:val="24"/>
        </w:rPr>
        <w:t>Engineering</w:t>
      </w:r>
      <w:r w:rsidR="00B21B3D">
        <w:rPr>
          <w:sz w:val="24"/>
          <w:szCs w:val="24"/>
        </w:rPr>
        <w:t xml:space="preserve"> Depar</w:t>
      </w:r>
      <w:r w:rsidR="00582EB9">
        <w:rPr>
          <w:sz w:val="24"/>
          <w:szCs w:val="24"/>
        </w:rPr>
        <w:t>t</w:t>
      </w:r>
      <w:r w:rsidR="00B21B3D">
        <w:rPr>
          <w:sz w:val="24"/>
          <w:szCs w:val="24"/>
        </w:rPr>
        <w:t>ment</w:t>
      </w:r>
      <w:r w:rsidR="0037251E" w:rsidRPr="0037251E">
        <w:rPr>
          <w:sz w:val="24"/>
          <w:szCs w:val="24"/>
        </w:rPr>
        <w:t xml:space="preserve">, Sudan   </w:t>
      </w:r>
      <w:r w:rsidR="00B21B3D">
        <w:rPr>
          <w:sz w:val="24"/>
          <w:szCs w:val="24"/>
        </w:rPr>
        <w:t xml:space="preserve"> </w:t>
      </w:r>
      <w:r w:rsidR="003F48EF" w:rsidRPr="0009617B">
        <w:rPr>
          <w:sz w:val="24"/>
          <w:szCs w:val="24"/>
        </w:rPr>
        <w:t xml:space="preserve"> </w:t>
      </w:r>
    </w:p>
    <w:bookmarkEnd w:id="1"/>
    <w:p w:rsidR="0037251E" w:rsidRPr="003A0562" w:rsidRDefault="0037251E" w:rsidP="0037251E">
      <w:pPr>
        <w:pStyle w:val="AuthorAffiliation"/>
        <w:rPr>
          <w:sz w:val="24"/>
          <w:szCs w:val="24"/>
        </w:rPr>
      </w:pPr>
    </w:p>
    <w:p w:rsidR="008D5B8C" w:rsidRPr="0037251E" w:rsidRDefault="00B5510E" w:rsidP="00CA113C">
      <w:pPr>
        <w:pStyle w:val="AuthorAffiliation"/>
        <w:rPr>
          <w:sz w:val="24"/>
          <w:szCs w:val="24"/>
        </w:rPr>
      </w:pPr>
      <w:r>
        <w:rPr>
          <w:sz w:val="24"/>
          <w:szCs w:val="24"/>
          <w:vertAlign w:val="superscript"/>
        </w:rPr>
        <w:t>2</w:t>
      </w:r>
      <w:r w:rsidR="008D5B8C" w:rsidRPr="0037251E">
        <w:rPr>
          <w:sz w:val="24"/>
          <w:szCs w:val="24"/>
        </w:rPr>
        <w:t xml:space="preserve">University of Khartoum, </w:t>
      </w:r>
      <w:r w:rsidR="00CA113C" w:rsidRPr="0037251E">
        <w:rPr>
          <w:sz w:val="24"/>
          <w:szCs w:val="24"/>
        </w:rPr>
        <w:t xml:space="preserve">Faculty of </w:t>
      </w:r>
      <w:proofErr w:type="spellStart"/>
      <w:proofErr w:type="gramStart"/>
      <w:r w:rsidR="00CA113C" w:rsidRPr="0037251E">
        <w:rPr>
          <w:sz w:val="24"/>
          <w:szCs w:val="24"/>
        </w:rPr>
        <w:t>engineering</w:t>
      </w:r>
      <w:r w:rsidR="008D5B8C" w:rsidRPr="0037251E">
        <w:rPr>
          <w:sz w:val="24"/>
          <w:szCs w:val="24"/>
        </w:rPr>
        <w:t>,Mechanical</w:t>
      </w:r>
      <w:proofErr w:type="spellEnd"/>
      <w:proofErr w:type="gramEnd"/>
      <w:r w:rsidR="008D5B8C" w:rsidRPr="0037251E">
        <w:rPr>
          <w:sz w:val="24"/>
          <w:szCs w:val="24"/>
        </w:rPr>
        <w:t xml:space="preserve"> Engineering Department</w:t>
      </w:r>
      <w:r w:rsidR="00CA113C" w:rsidRPr="0037251E">
        <w:rPr>
          <w:sz w:val="24"/>
          <w:szCs w:val="24"/>
        </w:rPr>
        <w:t>, Sudan</w:t>
      </w:r>
      <w:r w:rsidR="008D5B8C" w:rsidRPr="0037251E">
        <w:rPr>
          <w:sz w:val="24"/>
          <w:szCs w:val="24"/>
        </w:rPr>
        <w:t xml:space="preserve">   </w:t>
      </w:r>
    </w:p>
    <w:p w:rsidR="00B5510E" w:rsidRDefault="00B5510E" w:rsidP="00B5510E">
      <w:pPr>
        <w:pStyle w:val="AuthorAffiliation"/>
        <w:rPr>
          <w:sz w:val="24"/>
          <w:szCs w:val="24"/>
        </w:rPr>
      </w:pPr>
      <w:r>
        <w:rPr>
          <w:sz w:val="24"/>
          <w:szCs w:val="24"/>
          <w:vertAlign w:val="superscript"/>
        </w:rPr>
        <w:t>1</w:t>
      </w:r>
      <w:r>
        <w:rPr>
          <w:sz w:val="24"/>
          <w:szCs w:val="24"/>
        </w:rPr>
        <w:t>Nile Valley</w:t>
      </w:r>
      <w:r w:rsidRPr="0009617B">
        <w:rPr>
          <w:sz w:val="24"/>
          <w:szCs w:val="24"/>
        </w:rPr>
        <w:t xml:space="preserve"> </w:t>
      </w:r>
      <w:proofErr w:type="spellStart"/>
      <w:proofErr w:type="gramStart"/>
      <w:r w:rsidRPr="0009617B">
        <w:rPr>
          <w:sz w:val="24"/>
          <w:szCs w:val="24"/>
        </w:rPr>
        <w:t>University,</w:t>
      </w:r>
      <w:r>
        <w:rPr>
          <w:sz w:val="24"/>
          <w:szCs w:val="24"/>
        </w:rPr>
        <w:t>Faculty</w:t>
      </w:r>
      <w:proofErr w:type="spellEnd"/>
      <w:proofErr w:type="gramEnd"/>
      <w:r>
        <w:rPr>
          <w:sz w:val="24"/>
          <w:szCs w:val="24"/>
        </w:rPr>
        <w:t xml:space="preserve"> of</w:t>
      </w:r>
      <w:r w:rsidRPr="0009617B">
        <w:rPr>
          <w:sz w:val="24"/>
          <w:szCs w:val="24"/>
        </w:rPr>
        <w:t xml:space="preserve"> </w:t>
      </w:r>
      <w:proofErr w:type="spellStart"/>
      <w:r w:rsidRPr="0009617B">
        <w:rPr>
          <w:sz w:val="24"/>
          <w:szCs w:val="24"/>
        </w:rPr>
        <w:t>Engineering</w:t>
      </w:r>
      <w:r>
        <w:rPr>
          <w:sz w:val="24"/>
          <w:szCs w:val="24"/>
        </w:rPr>
        <w:t>,Mechanical</w:t>
      </w:r>
      <w:proofErr w:type="spellEnd"/>
      <w:r w:rsidRPr="00B21B3D">
        <w:rPr>
          <w:sz w:val="24"/>
          <w:szCs w:val="24"/>
        </w:rPr>
        <w:t xml:space="preserve"> </w:t>
      </w:r>
      <w:r w:rsidRPr="0009617B">
        <w:rPr>
          <w:sz w:val="24"/>
          <w:szCs w:val="24"/>
        </w:rPr>
        <w:t>Engineering</w:t>
      </w:r>
      <w:r>
        <w:rPr>
          <w:sz w:val="24"/>
          <w:szCs w:val="24"/>
        </w:rPr>
        <w:t xml:space="preserve"> Department</w:t>
      </w:r>
      <w:r w:rsidRPr="0037251E">
        <w:rPr>
          <w:sz w:val="24"/>
          <w:szCs w:val="24"/>
        </w:rPr>
        <w:t xml:space="preserve">, Sudan   </w:t>
      </w:r>
      <w:r>
        <w:rPr>
          <w:sz w:val="24"/>
          <w:szCs w:val="24"/>
        </w:rPr>
        <w:t xml:space="preserve"> </w:t>
      </w:r>
      <w:r w:rsidRPr="0009617B">
        <w:rPr>
          <w:sz w:val="24"/>
          <w:szCs w:val="24"/>
        </w:rPr>
        <w:t xml:space="preserve"> </w:t>
      </w:r>
    </w:p>
    <w:p w:rsidR="003F48EF" w:rsidRPr="0037251E" w:rsidRDefault="00B21B3D" w:rsidP="00B21B3D">
      <w:pPr>
        <w:pStyle w:val="AuthorAffiliation"/>
        <w:rPr>
          <w:sz w:val="24"/>
          <w:szCs w:val="24"/>
        </w:rPr>
      </w:pPr>
      <w:r w:rsidRPr="0037251E">
        <w:rPr>
          <w:sz w:val="24"/>
          <w:szCs w:val="24"/>
        </w:rPr>
        <w:t xml:space="preserve"> </w:t>
      </w:r>
      <w:r w:rsidR="003F48EF" w:rsidRPr="0037251E">
        <w:rPr>
          <w:sz w:val="24"/>
          <w:szCs w:val="24"/>
        </w:rPr>
        <w:t xml:space="preserve"> </w:t>
      </w:r>
    </w:p>
    <w:p w:rsidR="003F48EF" w:rsidRDefault="003F48EF" w:rsidP="003F48EF">
      <w:pPr>
        <w:spacing w:before="240" w:line="336" w:lineRule="auto"/>
        <w:jc w:val="both"/>
        <w:rPr>
          <w:i/>
          <w:lang w:val="en-GB"/>
        </w:rPr>
      </w:pPr>
      <w:r w:rsidRPr="002372D1">
        <w:rPr>
          <w:b/>
        </w:rPr>
        <w:t>Abstract.</w:t>
      </w:r>
      <w:r w:rsidRPr="0009617B">
        <w:rPr>
          <w:i/>
          <w:lang w:val="en-GB"/>
        </w:rPr>
        <w:t xml:space="preserve"> </w:t>
      </w:r>
      <w:r w:rsidRPr="0009617B">
        <w:rPr>
          <w:snapToGrid w:val="0"/>
        </w:rPr>
        <w:t xml:space="preserve">The purpose of this </w:t>
      </w:r>
      <w:r w:rsidR="00B5510E">
        <w:rPr>
          <w:snapToGrid w:val="0"/>
        </w:rPr>
        <w:t>research</w:t>
      </w:r>
      <w:r w:rsidRPr="0009617B">
        <w:rPr>
          <w:snapToGrid w:val="0"/>
        </w:rPr>
        <w:t xml:space="preserve"> </w:t>
      </w:r>
      <w:r w:rsidR="00F44FD9" w:rsidRPr="0037251E">
        <w:rPr>
          <w:snapToGrid w:val="0"/>
        </w:rPr>
        <w:t>is</w:t>
      </w:r>
      <w:r w:rsidRPr="0037251E">
        <w:rPr>
          <w:snapToGrid w:val="0"/>
        </w:rPr>
        <w:t xml:space="preserve"> t</w:t>
      </w:r>
      <w:r w:rsidRPr="0009617B">
        <w:rPr>
          <w:snapToGrid w:val="0"/>
        </w:rPr>
        <w:t xml:space="preserve">o study the possibility of using water power to drive a hydraulic turbine installed in the drinking water pipeline emerging from a dam. The </w:t>
      </w:r>
      <w:r w:rsidRPr="0037251E">
        <w:rPr>
          <w:snapToGrid w:val="0"/>
        </w:rPr>
        <w:t>dam</w:t>
      </w:r>
      <w:r w:rsidR="0037251E">
        <w:rPr>
          <w:snapToGrid w:val="0"/>
        </w:rPr>
        <w:t xml:space="preserve"> </w:t>
      </w:r>
      <w:r w:rsidR="00F44FD9" w:rsidRPr="0037251E">
        <w:rPr>
          <w:snapToGrid w:val="0"/>
        </w:rPr>
        <w:t>is</w:t>
      </w:r>
      <w:r w:rsidRPr="0037251E">
        <w:rPr>
          <w:snapToGrid w:val="0"/>
        </w:rPr>
        <w:t xml:space="preserve"> </w:t>
      </w:r>
      <w:r w:rsidRPr="0009617B">
        <w:rPr>
          <w:snapToGrid w:val="0"/>
        </w:rPr>
        <w:t>constructed in the Red Sea state by the Dams Implementation Unit Kaleidoscope to solve water supply problem by harvesting and storing rainwater. In this study</w:t>
      </w:r>
      <w:r w:rsidR="00B5510E">
        <w:rPr>
          <w:snapToGrid w:val="0"/>
        </w:rPr>
        <w:t xml:space="preserve"> the required</w:t>
      </w:r>
      <w:r w:rsidRPr="0009617B">
        <w:rPr>
          <w:snapToGrid w:val="0"/>
        </w:rPr>
        <w:t xml:space="preserve"> data </w:t>
      </w:r>
      <w:r w:rsidR="0037251E">
        <w:rPr>
          <w:snapToGrid w:val="0"/>
        </w:rPr>
        <w:t>is</w:t>
      </w:r>
      <w:r w:rsidRPr="0009617B">
        <w:rPr>
          <w:snapToGrid w:val="0"/>
        </w:rPr>
        <w:t xml:space="preserve"> collected from the site of the dam and analyzed in terms of hydrological and topographic studies. </w:t>
      </w:r>
      <w:r w:rsidR="00B5510E">
        <w:rPr>
          <w:snapToGrid w:val="0"/>
        </w:rPr>
        <w:t>Using</w:t>
      </w:r>
      <w:r w:rsidRPr="0009617B">
        <w:rPr>
          <w:snapToGrid w:val="0"/>
        </w:rPr>
        <w:t xml:space="preserve"> this </w:t>
      </w:r>
      <w:proofErr w:type="gramStart"/>
      <w:r w:rsidRPr="0009617B">
        <w:rPr>
          <w:snapToGrid w:val="0"/>
        </w:rPr>
        <w:t>data</w:t>
      </w:r>
      <w:proofErr w:type="gramEnd"/>
      <w:r w:rsidRPr="0009617B">
        <w:rPr>
          <w:snapToGrid w:val="0"/>
        </w:rPr>
        <w:t xml:space="preserve"> the flow rate of water through the pipe</w:t>
      </w:r>
      <w:r w:rsidR="0037251E">
        <w:rPr>
          <w:snapToGrid w:val="0"/>
        </w:rPr>
        <w:t xml:space="preserve"> is</w:t>
      </w:r>
      <w:r w:rsidRPr="0009617B">
        <w:rPr>
          <w:snapToGrid w:val="0"/>
        </w:rPr>
        <w:t xml:space="preserve"> estimated by applying the energy equation using Excel program analysis. </w:t>
      </w:r>
      <w:r w:rsidR="00B5510E">
        <w:rPr>
          <w:snapToGrid w:val="0"/>
        </w:rPr>
        <w:t>Given</w:t>
      </w:r>
      <w:r w:rsidRPr="0009617B">
        <w:rPr>
          <w:snapToGrid w:val="0"/>
        </w:rPr>
        <w:t xml:space="preserve"> flow rate a</w:t>
      </w:r>
      <w:r w:rsidR="0037251E">
        <w:rPr>
          <w:snapToGrid w:val="0"/>
        </w:rPr>
        <w:t>nd available head, the power is</w:t>
      </w:r>
      <w:r w:rsidRPr="0009617B">
        <w:rPr>
          <w:snapToGrid w:val="0"/>
        </w:rPr>
        <w:t xml:space="preserve"> calculated and found to </w:t>
      </w:r>
      <w:r w:rsidR="00F44FD9" w:rsidRPr="0037251E">
        <w:rPr>
          <w:snapToGrid w:val="0"/>
        </w:rPr>
        <w:t>be</w:t>
      </w:r>
      <w:r w:rsidR="00F44FD9">
        <w:rPr>
          <w:snapToGrid w:val="0"/>
        </w:rPr>
        <w:t xml:space="preserve"> </w:t>
      </w:r>
      <w:r w:rsidRPr="0009617B">
        <w:rPr>
          <w:snapToGrid w:val="0"/>
        </w:rPr>
        <w:t xml:space="preserve">about 19.39 kW. Suitable turbine and generator </w:t>
      </w:r>
      <w:r w:rsidR="0037251E">
        <w:rPr>
          <w:snapToGrid w:val="0"/>
        </w:rPr>
        <w:t xml:space="preserve">is </w:t>
      </w:r>
      <w:r w:rsidRPr="0009617B">
        <w:rPr>
          <w:snapToGrid w:val="0"/>
        </w:rPr>
        <w:t>selected. Finally,</w:t>
      </w:r>
      <w:r w:rsidR="00F4522C">
        <w:rPr>
          <w:snapToGrid w:val="0"/>
        </w:rPr>
        <w:t xml:space="preserve"> </w:t>
      </w:r>
      <w:proofErr w:type="gramStart"/>
      <w:r w:rsidR="0037251E">
        <w:rPr>
          <w:snapToGrid w:val="0"/>
        </w:rPr>
        <w:t xml:space="preserve">the </w:t>
      </w:r>
      <w:r w:rsidRPr="0009617B">
        <w:rPr>
          <w:snapToGrid w:val="0"/>
        </w:rPr>
        <w:t xml:space="preserve"> results</w:t>
      </w:r>
      <w:proofErr w:type="gramEnd"/>
      <w:r w:rsidRPr="0009617B">
        <w:rPr>
          <w:snapToGrid w:val="0"/>
        </w:rPr>
        <w:t xml:space="preserve"> </w:t>
      </w:r>
      <w:r w:rsidR="00F4522C">
        <w:rPr>
          <w:snapToGrid w:val="0"/>
        </w:rPr>
        <w:t>are</w:t>
      </w:r>
      <w:r w:rsidRPr="0009617B">
        <w:rPr>
          <w:snapToGrid w:val="0"/>
        </w:rPr>
        <w:t xml:space="preserve"> compared with those obtained when using the program (Hydro Help - CLOVA issue, January 2010) and found to give very close agreements</w:t>
      </w:r>
      <w:r w:rsidRPr="00D9645D">
        <w:rPr>
          <w:i/>
          <w:lang w:val="en-GB"/>
        </w:rPr>
        <w:t>.</w:t>
      </w:r>
    </w:p>
    <w:p w:rsidR="00BF08C5" w:rsidRDefault="003F48EF" w:rsidP="00BF08C5">
      <w:pPr>
        <w:pStyle w:val="NomenclatureClauseTitle"/>
      </w:pPr>
      <w:r w:rsidRPr="003F48EF">
        <w:rPr>
          <w:rFonts w:ascii="Times New Roman" w:eastAsia="Times New Roman" w:hAnsi="Times New Roman"/>
          <w:caps w:val="0"/>
          <w:kern w:val="0"/>
          <w:sz w:val="24"/>
          <w:szCs w:val="24"/>
        </w:rPr>
        <w:t>Nome</w:t>
      </w:r>
      <w:r w:rsidR="00F4522C">
        <w:rPr>
          <w:rFonts w:ascii="Times New Roman" w:eastAsia="Times New Roman" w:hAnsi="Times New Roman"/>
          <w:caps w:val="0"/>
          <w:kern w:val="0"/>
          <w:sz w:val="24"/>
          <w:szCs w:val="24"/>
        </w:rPr>
        <w:t>nclature</w:t>
      </w:r>
    </w:p>
    <w:p w:rsidR="00BF08C5" w:rsidRPr="00BF08C5" w:rsidRDefault="00BF08C5" w:rsidP="00BF08C5">
      <w:pPr>
        <w:pStyle w:val="BodyTextIndent"/>
      </w:pPr>
    </w:p>
    <w:p w:rsidR="003F48EF" w:rsidRDefault="003F48EF" w:rsidP="00BF08C5">
      <w:pPr>
        <w:rPr>
          <w:lang w:val="en-GB"/>
        </w:rPr>
      </w:pPr>
      <w:r>
        <w:rPr>
          <w:lang w:val="en-GB"/>
        </w:rPr>
        <w:t>DIU</w:t>
      </w:r>
      <w:r>
        <w:rPr>
          <w:lang w:val="en-GB"/>
        </w:rPr>
        <w:tab/>
      </w:r>
      <w:r>
        <w:rPr>
          <w:lang w:val="en-GB"/>
        </w:rPr>
        <w:tab/>
        <w:t xml:space="preserve"> Dam Implementation Unit</w:t>
      </w:r>
    </w:p>
    <w:p w:rsidR="003F48EF" w:rsidRDefault="003F48EF" w:rsidP="003F48EF">
      <w:pPr>
        <w:rPr>
          <w:lang w:val="en-GB"/>
        </w:rPr>
      </w:pPr>
      <w:r>
        <w:rPr>
          <w:lang w:val="en-GB"/>
        </w:rPr>
        <w:t>MHS</w:t>
      </w:r>
      <w:r>
        <w:rPr>
          <w:lang w:val="en-GB"/>
        </w:rPr>
        <w:tab/>
      </w:r>
      <w:r>
        <w:rPr>
          <w:lang w:val="en-GB"/>
        </w:rPr>
        <w:tab/>
        <w:t xml:space="preserve"> Micro Hydropower System</w:t>
      </w:r>
    </w:p>
    <w:p w:rsidR="003F48EF" w:rsidRDefault="003F48EF" w:rsidP="003F48EF">
      <w:pPr>
        <w:rPr>
          <w:lang w:val="en-GB"/>
        </w:rPr>
      </w:pPr>
      <w:r>
        <w:rPr>
          <w:lang w:val="en-GB"/>
        </w:rPr>
        <w:t>MHP</w:t>
      </w:r>
      <w:r>
        <w:rPr>
          <w:lang w:val="en-GB"/>
        </w:rPr>
        <w:tab/>
      </w:r>
      <w:r>
        <w:rPr>
          <w:lang w:val="en-GB"/>
        </w:rPr>
        <w:tab/>
        <w:t xml:space="preserve"> Micro Hydropower Project</w:t>
      </w:r>
    </w:p>
    <w:p w:rsidR="003F48EF" w:rsidRDefault="003F48EF" w:rsidP="003F48EF">
      <w:pPr>
        <w:rPr>
          <w:lang w:val="en-GB"/>
        </w:rPr>
      </w:pPr>
      <w:r>
        <w:rPr>
          <w:lang w:val="en-GB"/>
        </w:rPr>
        <w:t>DC</w:t>
      </w:r>
      <w:r>
        <w:rPr>
          <w:lang w:val="en-GB"/>
        </w:rPr>
        <w:tab/>
      </w:r>
      <w:r>
        <w:rPr>
          <w:lang w:val="en-GB"/>
        </w:rPr>
        <w:tab/>
        <w:t xml:space="preserve"> Direct Currant</w:t>
      </w:r>
    </w:p>
    <w:p w:rsidR="003F48EF" w:rsidRDefault="003F48EF" w:rsidP="003F48EF">
      <w:pPr>
        <w:rPr>
          <w:lang w:val="en-GB"/>
        </w:rPr>
      </w:pPr>
      <w:r>
        <w:rPr>
          <w:lang w:val="en-GB"/>
        </w:rPr>
        <w:t xml:space="preserve">SHP </w:t>
      </w:r>
      <w:r>
        <w:rPr>
          <w:lang w:val="en-GB"/>
        </w:rPr>
        <w:tab/>
      </w:r>
      <w:r>
        <w:rPr>
          <w:lang w:val="en-GB"/>
        </w:rPr>
        <w:tab/>
        <w:t xml:space="preserve"> Small Hydro Power</w:t>
      </w:r>
    </w:p>
    <w:p w:rsidR="003F48EF" w:rsidRDefault="003F48EF" w:rsidP="003F48EF">
      <w:pPr>
        <w:rPr>
          <w:lang w:val="en-GB"/>
        </w:rPr>
      </w:pPr>
      <w:r>
        <w:rPr>
          <w:lang w:val="en-GB"/>
        </w:rPr>
        <w:t>AC</w:t>
      </w:r>
      <w:r>
        <w:rPr>
          <w:lang w:val="en-GB"/>
        </w:rPr>
        <w:tab/>
      </w:r>
      <w:r>
        <w:rPr>
          <w:lang w:val="en-GB"/>
        </w:rPr>
        <w:tab/>
        <w:t xml:space="preserve"> Alternately Currant</w:t>
      </w:r>
    </w:p>
    <w:p w:rsidR="003F48EF" w:rsidRDefault="003F48EF" w:rsidP="003F48EF">
      <w:pPr>
        <w:rPr>
          <w:lang w:val="en-GB"/>
        </w:rPr>
      </w:pPr>
      <w:r>
        <w:rPr>
          <w:lang w:val="en-GB"/>
        </w:rPr>
        <w:lastRenderedPageBreak/>
        <w:t xml:space="preserve">HDPE </w:t>
      </w:r>
      <w:r>
        <w:rPr>
          <w:lang w:val="en-GB"/>
        </w:rPr>
        <w:tab/>
      </w:r>
      <w:r>
        <w:rPr>
          <w:lang w:val="en-GB"/>
        </w:rPr>
        <w:tab/>
        <w:t xml:space="preserve"> High Density Polythene</w:t>
      </w:r>
    </w:p>
    <w:p w:rsidR="003F48EF" w:rsidRDefault="003F48EF" w:rsidP="003F48EF">
      <w:pPr>
        <w:rPr>
          <w:lang w:val="en-GB"/>
        </w:rPr>
      </w:pPr>
      <w:r>
        <w:rPr>
          <w:lang w:val="en-GB"/>
        </w:rPr>
        <w:t>m</w:t>
      </w:r>
      <w:r>
        <w:rPr>
          <w:lang w:val="en-GB"/>
        </w:rPr>
        <w:tab/>
      </w:r>
      <w:r>
        <w:rPr>
          <w:lang w:val="en-GB"/>
        </w:rPr>
        <w:tab/>
        <w:t xml:space="preserve"> Meter</w:t>
      </w:r>
    </w:p>
    <w:p w:rsidR="003F48EF" w:rsidRDefault="003F48EF" w:rsidP="003F48EF">
      <w:pPr>
        <w:rPr>
          <w:lang w:val="en-GB"/>
        </w:rPr>
      </w:pPr>
      <w:r>
        <w:rPr>
          <w:lang w:val="en-GB"/>
        </w:rPr>
        <w:t xml:space="preserve">m3 </w:t>
      </w:r>
      <w:r>
        <w:rPr>
          <w:lang w:val="en-GB"/>
        </w:rPr>
        <w:tab/>
      </w:r>
      <w:r>
        <w:rPr>
          <w:lang w:val="en-GB"/>
        </w:rPr>
        <w:tab/>
        <w:t xml:space="preserve"> Meter Cube</w:t>
      </w:r>
    </w:p>
    <w:p w:rsidR="003F48EF" w:rsidRDefault="003F48EF" w:rsidP="003F48EF">
      <w:pPr>
        <w:rPr>
          <w:lang w:val="en-GB"/>
        </w:rPr>
      </w:pPr>
      <w:r>
        <w:rPr>
          <w:lang w:val="en-GB"/>
        </w:rPr>
        <w:t>Km</w:t>
      </w:r>
      <w:r>
        <w:rPr>
          <w:lang w:val="en-GB"/>
        </w:rPr>
        <w:tab/>
      </w:r>
      <w:r>
        <w:rPr>
          <w:lang w:val="en-GB"/>
        </w:rPr>
        <w:tab/>
        <w:t xml:space="preserve"> Kilo Meter</w:t>
      </w:r>
    </w:p>
    <w:p w:rsidR="003F48EF" w:rsidRDefault="003F48EF" w:rsidP="003F48EF">
      <w:pPr>
        <w:rPr>
          <w:lang w:val="en-GB"/>
        </w:rPr>
      </w:pPr>
      <w:proofErr w:type="spellStart"/>
      <w:r>
        <w:rPr>
          <w:lang w:val="en-GB"/>
        </w:rPr>
        <w:t>Sq</w:t>
      </w:r>
      <w:proofErr w:type="spellEnd"/>
      <w:r>
        <w:rPr>
          <w:lang w:val="en-GB"/>
        </w:rPr>
        <w:tab/>
      </w:r>
      <w:r>
        <w:rPr>
          <w:lang w:val="en-GB"/>
        </w:rPr>
        <w:tab/>
        <w:t xml:space="preserve"> Square</w:t>
      </w:r>
    </w:p>
    <w:p w:rsidR="003F48EF" w:rsidRDefault="003F48EF" w:rsidP="003F48EF">
      <w:pPr>
        <w:rPr>
          <w:lang w:val="en-GB"/>
        </w:rPr>
      </w:pPr>
      <w:r>
        <w:rPr>
          <w:lang w:val="en-GB"/>
        </w:rPr>
        <w:t>f</w:t>
      </w:r>
      <w:r>
        <w:rPr>
          <w:lang w:val="en-GB"/>
        </w:rPr>
        <w:tab/>
      </w:r>
      <w:r>
        <w:rPr>
          <w:lang w:val="en-GB"/>
        </w:rPr>
        <w:tab/>
        <w:t xml:space="preserve"> Friction </w:t>
      </w:r>
      <w:r w:rsidR="00BF08C5">
        <w:rPr>
          <w:lang w:val="en-GB"/>
        </w:rPr>
        <w:t>f</w:t>
      </w:r>
      <w:r>
        <w:rPr>
          <w:lang w:val="en-GB"/>
        </w:rPr>
        <w:t>actor</w:t>
      </w:r>
    </w:p>
    <w:p w:rsidR="003F48EF" w:rsidRDefault="004A2C42" w:rsidP="003F48EF">
      <w:pPr>
        <w:rPr>
          <w:lang w:val="en-GB"/>
        </w:rPr>
      </w:pPr>
      <w:proofErr w:type="gramStart"/>
      <w:r>
        <w:rPr>
          <w:lang w:val="en-GB"/>
        </w:rPr>
        <w:t xml:space="preserve">L  </w:t>
      </w:r>
      <w:r>
        <w:rPr>
          <w:lang w:val="en-GB"/>
        </w:rPr>
        <w:tab/>
      </w:r>
      <w:proofErr w:type="gramEnd"/>
      <w:r>
        <w:rPr>
          <w:lang w:val="en-GB"/>
        </w:rPr>
        <w:tab/>
        <w:t xml:space="preserve"> Length of the P</w:t>
      </w:r>
      <w:r w:rsidR="003F48EF">
        <w:rPr>
          <w:lang w:val="en-GB"/>
        </w:rPr>
        <w:t xml:space="preserve">ipe  </w:t>
      </w:r>
    </w:p>
    <w:p w:rsidR="003F48EF" w:rsidRDefault="004A2C42" w:rsidP="003F48EF">
      <w:pPr>
        <w:rPr>
          <w:lang w:val="en-GB"/>
        </w:rPr>
      </w:pPr>
      <w:r>
        <w:rPr>
          <w:lang w:val="en-GB"/>
        </w:rPr>
        <w:t>D</w:t>
      </w:r>
      <w:r>
        <w:rPr>
          <w:lang w:val="en-GB"/>
        </w:rPr>
        <w:tab/>
      </w:r>
      <w:r>
        <w:rPr>
          <w:lang w:val="en-GB"/>
        </w:rPr>
        <w:tab/>
        <w:t xml:space="preserve"> P</w:t>
      </w:r>
      <w:r w:rsidR="003F48EF">
        <w:rPr>
          <w:lang w:val="en-GB"/>
        </w:rPr>
        <w:t xml:space="preserve">ipe diameter </w:t>
      </w:r>
    </w:p>
    <w:p w:rsidR="003F48EF" w:rsidRDefault="004A2C42" w:rsidP="003F48EF">
      <w:pPr>
        <w:rPr>
          <w:lang w:val="en-GB"/>
        </w:rPr>
      </w:pPr>
      <w:r>
        <w:rPr>
          <w:lang w:val="en-GB"/>
        </w:rPr>
        <w:t xml:space="preserve">v </w:t>
      </w:r>
      <w:r>
        <w:rPr>
          <w:lang w:val="en-GB"/>
        </w:rPr>
        <w:tab/>
      </w:r>
      <w:r>
        <w:rPr>
          <w:lang w:val="en-GB"/>
        </w:rPr>
        <w:tab/>
        <w:t xml:space="preserve"> Average V</w:t>
      </w:r>
      <w:r w:rsidR="003F48EF">
        <w:rPr>
          <w:lang w:val="en-GB"/>
        </w:rPr>
        <w:t xml:space="preserve">elocity </w:t>
      </w:r>
    </w:p>
    <w:p w:rsidR="003F48EF" w:rsidRDefault="003F48EF" w:rsidP="003F48EF">
      <w:pPr>
        <w:rPr>
          <w:lang w:val="en-GB"/>
        </w:rPr>
      </w:pPr>
      <w:r>
        <w:rPr>
          <w:lang w:val="en-GB"/>
        </w:rPr>
        <w:t xml:space="preserve">g </w:t>
      </w:r>
      <w:r>
        <w:rPr>
          <w:lang w:val="en-GB"/>
        </w:rPr>
        <w:tab/>
      </w:r>
      <w:r w:rsidR="004A2C42">
        <w:rPr>
          <w:lang w:val="en-GB"/>
        </w:rPr>
        <w:tab/>
        <w:t xml:space="preserve"> Gravitational A</w:t>
      </w:r>
      <w:r>
        <w:rPr>
          <w:lang w:val="en-GB"/>
        </w:rPr>
        <w:t>cceleration</w:t>
      </w:r>
    </w:p>
    <w:p w:rsidR="003F48EF" w:rsidRDefault="003F48EF" w:rsidP="003F48EF">
      <w:pPr>
        <w:rPr>
          <w:lang w:val="en-GB"/>
        </w:rPr>
      </w:pPr>
      <w:r>
        <w:rPr>
          <w:lang w:val="en-GB"/>
        </w:rPr>
        <w:t xml:space="preserve">P </w:t>
      </w:r>
      <w:r>
        <w:rPr>
          <w:lang w:val="en-GB"/>
        </w:rPr>
        <w:tab/>
      </w:r>
      <w:r>
        <w:rPr>
          <w:lang w:val="en-GB"/>
        </w:rPr>
        <w:tab/>
        <w:t xml:space="preserve"> Power  </w:t>
      </w:r>
    </w:p>
    <w:p w:rsidR="003F48EF" w:rsidRDefault="003F48EF" w:rsidP="003F48EF">
      <w:pPr>
        <w:rPr>
          <w:lang w:val="en-GB"/>
        </w:rPr>
      </w:pPr>
      <w:r>
        <w:rPr>
          <w:lang w:val="en-GB"/>
        </w:rPr>
        <w:t xml:space="preserve">H </w:t>
      </w:r>
      <w:r>
        <w:rPr>
          <w:lang w:val="en-GB"/>
        </w:rPr>
        <w:tab/>
      </w:r>
      <w:r>
        <w:rPr>
          <w:lang w:val="en-GB"/>
        </w:rPr>
        <w:tab/>
        <w:t xml:space="preserve"> Head </w:t>
      </w:r>
    </w:p>
    <w:p w:rsidR="003F48EF" w:rsidRDefault="004A2C42" w:rsidP="003F48EF">
      <w:pPr>
        <w:rPr>
          <w:lang w:val="en-GB"/>
        </w:rPr>
      </w:pPr>
      <w:r>
        <w:rPr>
          <w:lang w:val="en-GB"/>
        </w:rPr>
        <w:t xml:space="preserve">Q </w:t>
      </w:r>
      <w:r>
        <w:rPr>
          <w:lang w:val="en-GB"/>
        </w:rPr>
        <w:tab/>
      </w:r>
      <w:r>
        <w:rPr>
          <w:lang w:val="en-GB"/>
        </w:rPr>
        <w:tab/>
        <w:t xml:space="preserve"> Water Flow R</w:t>
      </w:r>
      <w:r w:rsidR="003F48EF">
        <w:rPr>
          <w:lang w:val="en-GB"/>
        </w:rPr>
        <w:t xml:space="preserve">ate </w:t>
      </w:r>
    </w:p>
    <w:p w:rsidR="003F48EF" w:rsidRDefault="003F48EF" w:rsidP="003F48EF">
      <w:pPr>
        <w:rPr>
          <w:lang w:val="en-GB"/>
        </w:rPr>
      </w:pPr>
      <w:r>
        <w:rPr>
          <w:lang w:val="en-GB"/>
        </w:rPr>
        <w:t xml:space="preserve">ρ </w:t>
      </w:r>
      <w:r>
        <w:rPr>
          <w:lang w:val="en-GB"/>
        </w:rPr>
        <w:tab/>
      </w:r>
      <w:r>
        <w:rPr>
          <w:lang w:val="en-GB"/>
        </w:rPr>
        <w:tab/>
        <w:t xml:space="preserve"> Density </w:t>
      </w:r>
    </w:p>
    <w:p w:rsidR="003F48EF" w:rsidRDefault="004A2C42" w:rsidP="003F48EF">
      <w:pPr>
        <w:rPr>
          <w:lang w:val="en-GB"/>
        </w:rPr>
      </w:pPr>
      <w:r>
        <w:rPr>
          <w:lang w:val="en-GB"/>
        </w:rPr>
        <w:t xml:space="preserve">η </w:t>
      </w:r>
      <w:r>
        <w:rPr>
          <w:lang w:val="en-GB"/>
        </w:rPr>
        <w:tab/>
      </w:r>
      <w:r>
        <w:rPr>
          <w:lang w:val="en-GB"/>
        </w:rPr>
        <w:tab/>
        <w:t xml:space="preserve"> Overall E</w:t>
      </w:r>
      <w:r w:rsidR="003F48EF">
        <w:rPr>
          <w:lang w:val="en-GB"/>
        </w:rPr>
        <w:t xml:space="preserve">fficiency </w:t>
      </w:r>
    </w:p>
    <w:p w:rsidR="003F48EF" w:rsidRDefault="003F48EF" w:rsidP="003F48EF">
      <w:pPr>
        <w:rPr>
          <w:lang w:val="en-GB"/>
        </w:rPr>
      </w:pPr>
      <w:r>
        <w:rPr>
          <w:lang w:val="en-GB"/>
        </w:rPr>
        <w:t>MW</w:t>
      </w:r>
      <w:r>
        <w:rPr>
          <w:lang w:val="en-GB"/>
        </w:rPr>
        <w:tab/>
      </w:r>
      <w:r>
        <w:rPr>
          <w:lang w:val="en-GB"/>
        </w:rPr>
        <w:tab/>
        <w:t xml:space="preserve"> Mega Watt</w:t>
      </w:r>
    </w:p>
    <w:p w:rsidR="003F48EF" w:rsidRDefault="004A2C42" w:rsidP="003F48EF">
      <w:pPr>
        <w:rPr>
          <w:lang w:val="en-GB"/>
        </w:rPr>
      </w:pPr>
      <w:r>
        <w:rPr>
          <w:lang w:val="en-GB"/>
        </w:rPr>
        <w:t>h</w:t>
      </w:r>
      <w:r>
        <w:rPr>
          <w:lang w:val="en-GB"/>
        </w:rPr>
        <w:tab/>
      </w:r>
      <w:r>
        <w:rPr>
          <w:lang w:val="en-GB"/>
        </w:rPr>
        <w:tab/>
        <w:t xml:space="preserve"> H</w:t>
      </w:r>
      <w:r w:rsidR="003F48EF">
        <w:rPr>
          <w:lang w:val="en-GB"/>
        </w:rPr>
        <w:t>our</w:t>
      </w:r>
    </w:p>
    <w:p w:rsidR="005C333D" w:rsidRPr="003F48EF" w:rsidRDefault="003F48EF" w:rsidP="003F48EF">
      <w:pPr>
        <w:rPr>
          <w:lang w:val="en-GB"/>
        </w:rPr>
      </w:pPr>
      <w:r>
        <w:rPr>
          <w:lang w:val="en-GB"/>
        </w:rPr>
        <w:t>N</w:t>
      </w:r>
      <w:r>
        <w:rPr>
          <w:vertAlign w:val="subscript"/>
          <w:lang w:val="en-GB"/>
        </w:rPr>
        <w:t>R</w:t>
      </w:r>
      <w:r>
        <w:rPr>
          <w:lang w:val="en-GB"/>
        </w:rPr>
        <w:tab/>
      </w:r>
      <w:r>
        <w:rPr>
          <w:lang w:val="en-GB"/>
        </w:rPr>
        <w:tab/>
        <w:t xml:space="preserve"> Reynolds Number</w:t>
      </w:r>
    </w:p>
    <w:p w:rsidR="003F48EF" w:rsidRPr="003F48EF" w:rsidRDefault="003F48EF" w:rsidP="003F48EF">
      <w:pPr>
        <w:pStyle w:val="NomenclatureClauseTitle"/>
        <w:rPr>
          <w:rFonts w:ascii="Times New Roman" w:eastAsia="Times New Roman" w:hAnsi="Times New Roman"/>
          <w:caps w:val="0"/>
          <w:kern w:val="0"/>
          <w:sz w:val="24"/>
          <w:szCs w:val="24"/>
        </w:rPr>
      </w:pPr>
      <w:proofErr w:type="spellStart"/>
      <w:r w:rsidRPr="003F48EF">
        <w:rPr>
          <w:rFonts w:ascii="Times New Roman" w:eastAsia="Times New Roman" w:hAnsi="Times New Roman"/>
          <w:caps w:val="0"/>
          <w:kern w:val="0"/>
          <w:sz w:val="24"/>
          <w:szCs w:val="24"/>
        </w:rPr>
        <w:t>I</w:t>
      </w:r>
      <w:r>
        <w:rPr>
          <w:rFonts w:ascii="Times New Roman" w:eastAsia="Times New Roman" w:hAnsi="Times New Roman"/>
          <w:caps w:val="0"/>
          <w:kern w:val="0"/>
          <w:sz w:val="24"/>
          <w:szCs w:val="24"/>
        </w:rPr>
        <w:t>nroduction</w:t>
      </w:r>
      <w:proofErr w:type="spellEnd"/>
      <w:r>
        <w:rPr>
          <w:rFonts w:ascii="Times New Roman" w:eastAsia="Times New Roman" w:hAnsi="Times New Roman"/>
          <w:caps w:val="0"/>
          <w:kern w:val="0"/>
          <w:sz w:val="24"/>
          <w:szCs w:val="24"/>
        </w:rPr>
        <w:t xml:space="preserve"> </w:t>
      </w:r>
    </w:p>
    <w:p w:rsidR="003F48EF" w:rsidRDefault="003F48EF" w:rsidP="002F3C5A">
      <w:pPr>
        <w:spacing w:line="360" w:lineRule="auto"/>
        <w:jc w:val="both"/>
        <w:rPr>
          <w:lang w:val="en-GB"/>
        </w:rPr>
      </w:pPr>
      <w:r>
        <w:rPr>
          <w:lang w:val="en-GB"/>
        </w:rPr>
        <w:t xml:space="preserve">Sudan is the one of the largest country in Africa, the country extends gradually from the desert in the north, with its hot dry climate and almost no vegetation cover, to the African Sahel zone in the </w:t>
      </w:r>
      <w:proofErr w:type="spellStart"/>
      <w:r>
        <w:rPr>
          <w:lang w:val="en-GB"/>
        </w:rPr>
        <w:t>center</w:t>
      </w:r>
      <w:proofErr w:type="spellEnd"/>
      <w:r>
        <w:rPr>
          <w:lang w:val="en-GB"/>
        </w:rPr>
        <w:t xml:space="preserve"> (dry to semi-dry climate) with its light and dense savannah, to the sub-tropical region in the south with heavier rains and dense tree cover. In terms of rainfall, Sudan is one of the driest but also the most variable country. Extreme years (either good or bad) are more common than average years. The majority of agricultural activities depends on rainfall, </w:t>
      </w:r>
      <w:r w:rsidR="00F4522C">
        <w:rPr>
          <w:lang w:val="en-GB"/>
        </w:rPr>
        <w:t xml:space="preserve">which </w:t>
      </w:r>
      <w:r>
        <w:rPr>
          <w:lang w:val="en-GB"/>
        </w:rPr>
        <w:t xml:space="preserve">is erratic and varies significantly from the north to the south of the country. In many parts of the country people suffering from water shortages and </w:t>
      </w:r>
      <w:proofErr w:type="spellStart"/>
      <w:proofErr w:type="gramStart"/>
      <w:r>
        <w:rPr>
          <w:lang w:val="en-GB"/>
        </w:rPr>
        <w:t>scarcity</w:t>
      </w:r>
      <w:r w:rsidR="004B4C17">
        <w:rPr>
          <w:lang w:val="en-GB"/>
        </w:rPr>
        <w:t>.Therefore</w:t>
      </w:r>
      <w:proofErr w:type="spellEnd"/>
      <w:proofErr w:type="gramEnd"/>
      <w:r w:rsidR="004B4C17">
        <w:rPr>
          <w:lang w:val="en-GB"/>
        </w:rPr>
        <w:t xml:space="preserve"> they</w:t>
      </w:r>
      <w:r>
        <w:rPr>
          <w:lang w:val="en-GB"/>
        </w:rPr>
        <w:t xml:space="preserve"> are forced to drink with their animals from ponds because it is less expensive. The unreliable nature of the rainfall, together with its concentration into short growing seasons, heightens the vulnerability of Sudan’s rain fed agricultural systems as well as drinking water in many areas like Red </w:t>
      </w:r>
      <w:r w:rsidR="00BF51ED">
        <w:t>S</w:t>
      </w:r>
      <w:proofErr w:type="spellStart"/>
      <w:r w:rsidR="00BF51ED">
        <w:rPr>
          <w:lang w:val="en-GB"/>
        </w:rPr>
        <w:t>ea</w:t>
      </w:r>
      <w:proofErr w:type="spellEnd"/>
      <w:r w:rsidR="00BF51ED">
        <w:rPr>
          <w:lang w:val="en-GB"/>
        </w:rPr>
        <w:t xml:space="preserve"> S</w:t>
      </w:r>
      <w:r>
        <w:rPr>
          <w:lang w:val="en-GB"/>
        </w:rPr>
        <w:t xml:space="preserve">tate. Over the last century, the Red Sea State has experienced, at least, fourteen cycles of drought, which affected its livelihood system. Highly complex concerts of factors, both natural and induced have combined to create a situation of structural poverty. The economic potential of the Red Sea Region appears to be quite </w:t>
      </w:r>
      <w:proofErr w:type="spellStart"/>
      <w:r>
        <w:rPr>
          <w:lang w:val="en-GB"/>
        </w:rPr>
        <w:t>favorable</w:t>
      </w:r>
      <w:proofErr w:type="spellEnd"/>
      <w:r>
        <w:rPr>
          <w:lang w:val="en-GB"/>
        </w:rPr>
        <w:t xml:space="preserve"> but hinges on the sustainable availability of usable water.  </w:t>
      </w:r>
      <w:r>
        <w:rPr>
          <w:lang w:val="en-GB"/>
        </w:rPr>
        <w:tab/>
        <w:t xml:space="preserve">                            </w:t>
      </w:r>
      <w:r w:rsidR="002F3C5A">
        <w:rPr>
          <w:lang w:val="en-GB"/>
        </w:rPr>
        <w:t xml:space="preserve">                           </w:t>
      </w:r>
      <w:r>
        <w:rPr>
          <w:lang w:val="en-GB"/>
        </w:rPr>
        <w:t xml:space="preserve">Government of Sudan has planned to implement an integrated program for water harvesting, particularly for relief in shortage of water supply to people and livestock in </w:t>
      </w:r>
      <w:r>
        <w:rPr>
          <w:lang w:val="en-GB"/>
        </w:rPr>
        <w:lastRenderedPageBreak/>
        <w:t xml:space="preserve">Red Sea state. </w:t>
      </w:r>
      <w:r w:rsidR="000B4422">
        <w:rPr>
          <w:lang w:val="en-GB"/>
        </w:rPr>
        <w:t>T</w:t>
      </w:r>
      <w:r w:rsidR="00365D71">
        <w:rPr>
          <w:lang w:val="en-GB"/>
        </w:rPr>
        <w:t>herefore,</w:t>
      </w:r>
      <w:r>
        <w:rPr>
          <w:lang w:val="en-GB"/>
        </w:rPr>
        <w:t xml:space="preserve"> a number of converge</w:t>
      </w:r>
      <w:r w:rsidR="004B4C17">
        <w:rPr>
          <w:lang w:val="en-GB"/>
        </w:rPr>
        <w:t>nt</w:t>
      </w:r>
      <w:r>
        <w:rPr>
          <w:lang w:val="en-GB"/>
        </w:rPr>
        <w:t xml:space="preserve"> projects are planned to build across the state for storing and harvesting rainfall runoff. </w:t>
      </w:r>
      <w:proofErr w:type="spellStart"/>
      <w:r>
        <w:rPr>
          <w:lang w:val="en-GB"/>
        </w:rPr>
        <w:t>Gebit</w:t>
      </w:r>
      <w:proofErr w:type="spellEnd"/>
      <w:r>
        <w:rPr>
          <w:lang w:val="en-GB"/>
        </w:rPr>
        <w:t xml:space="preserve"> </w:t>
      </w:r>
      <w:proofErr w:type="spellStart"/>
      <w:r>
        <w:rPr>
          <w:lang w:val="en-GB"/>
        </w:rPr>
        <w:t>Alsharaf</w:t>
      </w:r>
      <w:proofErr w:type="spellEnd"/>
      <w:r>
        <w:rPr>
          <w:lang w:val="en-GB"/>
        </w:rPr>
        <w:t xml:space="preserve"> Dam is among those projects</w:t>
      </w:r>
      <w:r w:rsidR="004B4C17">
        <w:rPr>
          <w:lang w:val="en-GB"/>
        </w:rPr>
        <w:t>.</w:t>
      </w:r>
      <w:r>
        <w:rPr>
          <w:lang w:val="en-GB"/>
        </w:rPr>
        <w:t xml:space="preserve"> </w:t>
      </w:r>
      <w:r w:rsidR="004B4C17">
        <w:rPr>
          <w:lang w:val="en-GB"/>
        </w:rPr>
        <w:t>I</w:t>
      </w:r>
      <w:r>
        <w:rPr>
          <w:lang w:val="en-GB"/>
        </w:rPr>
        <w:t xml:space="preserve">t has been planned to be constructed near </w:t>
      </w:r>
      <w:proofErr w:type="spellStart"/>
      <w:r>
        <w:rPr>
          <w:lang w:val="en-GB"/>
        </w:rPr>
        <w:t>Sinkat</w:t>
      </w:r>
      <w:proofErr w:type="spellEnd"/>
      <w:r>
        <w:rPr>
          <w:lang w:val="en-GB"/>
        </w:rPr>
        <w:t xml:space="preserve"> area in the Red sea state, for sustainable drinking water storage. </w:t>
      </w:r>
      <w:proofErr w:type="spellStart"/>
      <w:r>
        <w:rPr>
          <w:lang w:val="en-GB"/>
        </w:rPr>
        <w:t>Gebit</w:t>
      </w:r>
      <w:proofErr w:type="spellEnd"/>
      <w:r>
        <w:rPr>
          <w:lang w:val="en-GB"/>
        </w:rPr>
        <w:t xml:space="preserve"> </w:t>
      </w:r>
      <w:proofErr w:type="spellStart"/>
      <w:r>
        <w:rPr>
          <w:lang w:val="en-GB"/>
        </w:rPr>
        <w:t>Alsharaf</w:t>
      </w:r>
      <w:proofErr w:type="spellEnd"/>
      <w:r>
        <w:rPr>
          <w:lang w:val="en-GB"/>
        </w:rPr>
        <w:t xml:space="preserve"> Dam Project is located Upstream of </w:t>
      </w:r>
      <w:proofErr w:type="spellStart"/>
      <w:r>
        <w:rPr>
          <w:lang w:val="en-GB"/>
        </w:rPr>
        <w:t>Sinkat</w:t>
      </w:r>
      <w:proofErr w:type="spellEnd"/>
      <w:r>
        <w:rPr>
          <w:lang w:val="en-GB"/>
        </w:rPr>
        <w:t xml:space="preserve"> Town, on </w:t>
      </w:r>
      <w:proofErr w:type="spellStart"/>
      <w:r>
        <w:rPr>
          <w:lang w:val="en-GB"/>
        </w:rPr>
        <w:t>Gebit</w:t>
      </w:r>
      <w:proofErr w:type="spellEnd"/>
      <w:r>
        <w:rPr>
          <w:lang w:val="en-GB"/>
        </w:rPr>
        <w:t xml:space="preserve"> Khor locally known as Khor </w:t>
      </w:r>
      <w:proofErr w:type="spellStart"/>
      <w:r>
        <w:rPr>
          <w:lang w:val="en-GB"/>
        </w:rPr>
        <w:t>Yuyetb</w:t>
      </w:r>
      <w:proofErr w:type="spellEnd"/>
      <w:r>
        <w:rPr>
          <w:lang w:val="en-GB"/>
        </w:rPr>
        <w:t xml:space="preserve">, to address the water supply needs of the people and livestock of the area. </w:t>
      </w:r>
      <w:proofErr w:type="spellStart"/>
      <w:r>
        <w:rPr>
          <w:lang w:val="en-GB"/>
        </w:rPr>
        <w:t>Gebit</w:t>
      </w:r>
      <w:proofErr w:type="spellEnd"/>
      <w:r>
        <w:rPr>
          <w:lang w:val="en-GB"/>
        </w:rPr>
        <w:t xml:space="preserve"> Khor is a non-perennial stream that collects run off from its drainage basin during the rainy season which extends from August to November. The rain fall in the area is very low, the runoff flows away due to the lack of necessary storage areas. Therefore, water availability for the local people and their livestock is insufficient and the existing facilities for water supply and distribution show serious deficiencies. In general, the demand for water exceeds its availability and the overall situation of the city is characterized by regular shortages, which result in bad environmental conditions. The problem is increasing from day to day due to increasing demands. Dam Implementation Unit of the Federal Ministry of Water Resources and Electricity is undertaking water harvesting projects to supplement water supply to the people and livestock. DIU commissioned </w:t>
      </w:r>
      <w:proofErr w:type="spellStart"/>
      <w:r>
        <w:rPr>
          <w:lang w:val="en-GB"/>
        </w:rPr>
        <w:t>Shoura</w:t>
      </w:r>
      <w:proofErr w:type="spellEnd"/>
      <w:r>
        <w:rPr>
          <w:lang w:val="en-GB"/>
        </w:rPr>
        <w:t xml:space="preserve"> Consult Company and AGES Consultants Pakistan for design and implementation of the water harvesting projects. The goal of development is socio-economic enhancement of the local communities through: </w:t>
      </w:r>
      <w:r>
        <w:rPr>
          <w:lang w:val="en-GB"/>
        </w:rPr>
        <w:tab/>
        <w:t xml:space="preserve">                                                                                                                      </w:t>
      </w:r>
      <w:r>
        <w:rPr>
          <w:lang w:val="en-GB"/>
        </w:rPr>
        <w:sym w:font="Symbol" w:char="F0B7"/>
      </w:r>
      <w:r>
        <w:rPr>
          <w:lang w:val="en-GB"/>
        </w:rPr>
        <w:t xml:space="preserve"> Establishment of water storage reservoir along the </w:t>
      </w:r>
      <w:proofErr w:type="spellStart"/>
      <w:r>
        <w:rPr>
          <w:lang w:val="en-GB"/>
        </w:rPr>
        <w:t>Gebit</w:t>
      </w:r>
      <w:proofErr w:type="spellEnd"/>
      <w:r>
        <w:rPr>
          <w:lang w:val="en-GB"/>
        </w:rPr>
        <w:t xml:space="preserve"> Khor.                           </w:t>
      </w:r>
    </w:p>
    <w:p w:rsidR="003F48EF" w:rsidRDefault="003F48EF" w:rsidP="003F48EF">
      <w:pPr>
        <w:spacing w:line="360" w:lineRule="auto"/>
        <w:jc w:val="both"/>
        <w:rPr>
          <w:lang w:val="en-GB"/>
        </w:rPr>
      </w:pPr>
      <w:r>
        <w:rPr>
          <w:lang w:val="en-GB"/>
        </w:rPr>
        <w:sym w:font="Symbol" w:char="F0B7"/>
      </w:r>
      <w:r>
        <w:rPr>
          <w:lang w:val="en-GB"/>
        </w:rPr>
        <w:t xml:space="preserve"> Enhance water availability and reliability for drinking and farming.</w:t>
      </w:r>
    </w:p>
    <w:p w:rsidR="003F48EF" w:rsidRDefault="003F48EF" w:rsidP="003F48EF">
      <w:pPr>
        <w:spacing w:line="360" w:lineRule="auto"/>
        <w:jc w:val="both"/>
        <w:rPr>
          <w:lang w:val="en-GB"/>
        </w:rPr>
      </w:pPr>
      <w:r>
        <w:rPr>
          <w:lang w:val="en-GB"/>
        </w:rPr>
        <w:t xml:space="preserve">Drinking outlet </w:t>
      </w:r>
      <w:r w:rsidR="002E60AC">
        <w:rPr>
          <w:lang w:val="en-GB"/>
        </w:rPr>
        <w:t>w</w:t>
      </w:r>
      <w:r>
        <w:rPr>
          <w:lang w:val="en-GB"/>
        </w:rPr>
        <w:t xml:space="preserve">orks are required to release the water impounded in a reservoir for drinking purpose. At </w:t>
      </w:r>
      <w:proofErr w:type="spellStart"/>
      <w:r>
        <w:rPr>
          <w:lang w:val="en-GB"/>
        </w:rPr>
        <w:t>Gebit</w:t>
      </w:r>
      <w:proofErr w:type="spellEnd"/>
      <w:r>
        <w:rPr>
          <w:lang w:val="en-GB"/>
        </w:rPr>
        <w:t xml:space="preserve"> </w:t>
      </w:r>
      <w:r w:rsidR="00B5301B">
        <w:rPr>
          <w:lang w:val="en-GB"/>
        </w:rPr>
        <w:t>d</w:t>
      </w:r>
      <w:r>
        <w:rPr>
          <w:lang w:val="en-GB"/>
        </w:rPr>
        <w:t xml:space="preserve">am Project the main purpose of the outlet works is to deliver water supplies downstream of the dam to provide drinking water to the downstream area. The same outlet works </w:t>
      </w:r>
      <w:r w:rsidR="00B5301B">
        <w:rPr>
          <w:lang w:val="en-GB"/>
        </w:rPr>
        <w:t>should</w:t>
      </w:r>
      <w:r>
        <w:rPr>
          <w:lang w:val="en-GB"/>
        </w:rPr>
        <w:t xml:space="preserve"> also be used for diversion of river supplies (municipal supplies) during the construction of the dam. This can also be used for regulation of minor flood flows.</w:t>
      </w:r>
      <w:r>
        <w:rPr>
          <w:color w:val="000000"/>
          <w:sz w:val="28"/>
          <w:szCs w:val="28"/>
          <w:lang w:val="en-GB"/>
        </w:rPr>
        <w:t xml:space="preserve"> </w:t>
      </w:r>
      <w:r>
        <w:rPr>
          <w:lang w:val="en-GB"/>
        </w:rPr>
        <w:t xml:space="preserve">Engineering Consultancy </w:t>
      </w:r>
      <w:r w:rsidR="00B5301B">
        <w:rPr>
          <w:lang w:val="en-GB"/>
        </w:rPr>
        <w:t>C</w:t>
      </w:r>
      <w:r>
        <w:rPr>
          <w:lang w:val="en-GB"/>
        </w:rPr>
        <w:t xml:space="preserve">enter and Water Corporation in Red Sea State designed the drinking water pipe from </w:t>
      </w:r>
      <w:proofErr w:type="spellStart"/>
      <w:r>
        <w:rPr>
          <w:lang w:val="en-GB"/>
        </w:rPr>
        <w:t>Gebit</w:t>
      </w:r>
      <w:proofErr w:type="spellEnd"/>
      <w:r>
        <w:rPr>
          <w:lang w:val="en-GB"/>
        </w:rPr>
        <w:t xml:space="preserve"> </w:t>
      </w:r>
      <w:proofErr w:type="spellStart"/>
      <w:r>
        <w:rPr>
          <w:lang w:val="en-GB"/>
        </w:rPr>
        <w:t>Alsharaf</w:t>
      </w:r>
      <w:proofErr w:type="spellEnd"/>
      <w:r>
        <w:rPr>
          <w:lang w:val="en-GB"/>
        </w:rPr>
        <w:t xml:space="preserve"> </w:t>
      </w:r>
      <w:r w:rsidR="00B5301B">
        <w:rPr>
          <w:lang w:val="en-GB"/>
        </w:rPr>
        <w:t>d</w:t>
      </w:r>
      <w:r>
        <w:rPr>
          <w:lang w:val="en-GB"/>
        </w:rPr>
        <w:t xml:space="preserve">am to </w:t>
      </w:r>
      <w:proofErr w:type="spellStart"/>
      <w:r>
        <w:rPr>
          <w:lang w:val="en-GB"/>
        </w:rPr>
        <w:t>Sinkat</w:t>
      </w:r>
      <w:proofErr w:type="spellEnd"/>
      <w:r>
        <w:rPr>
          <w:lang w:val="en-GB"/>
        </w:rPr>
        <w:t xml:space="preserve"> and </w:t>
      </w:r>
      <w:proofErr w:type="spellStart"/>
      <w:r>
        <w:rPr>
          <w:lang w:val="en-GB"/>
        </w:rPr>
        <w:t>Gebit</w:t>
      </w:r>
      <w:proofErr w:type="spellEnd"/>
      <w:r>
        <w:rPr>
          <w:lang w:val="en-GB"/>
        </w:rPr>
        <w:t xml:space="preserve"> towns as show</w:t>
      </w:r>
      <w:r w:rsidR="00B5301B">
        <w:rPr>
          <w:lang w:val="en-GB"/>
        </w:rPr>
        <w:t>n</w:t>
      </w:r>
      <w:r>
        <w:rPr>
          <w:lang w:val="en-GB"/>
        </w:rPr>
        <w:t xml:space="preserve"> in Figure (1) and (2). </w:t>
      </w:r>
      <w:r w:rsidR="00D53AFA">
        <w:rPr>
          <w:lang w:val="en-GB"/>
        </w:rPr>
        <w:t>[</w:t>
      </w:r>
      <w:r>
        <w:rPr>
          <w:lang w:val="en-GB"/>
        </w:rPr>
        <w:t>Red Sea</w:t>
      </w:r>
      <w:r w:rsidR="00D53AFA">
        <w:rPr>
          <w:lang w:val="en-GB"/>
        </w:rPr>
        <w:t xml:space="preserve"> Engineering Consultancy Center]</w:t>
      </w:r>
      <w:r>
        <w:rPr>
          <w:lang w:val="en-GB"/>
        </w:rPr>
        <w:t>.</w:t>
      </w:r>
    </w:p>
    <w:p w:rsidR="003F48EF" w:rsidRDefault="003F48EF" w:rsidP="003F48EF">
      <w:pPr>
        <w:spacing w:line="360" w:lineRule="auto"/>
        <w:jc w:val="center"/>
        <w:rPr>
          <w:lang w:val="en-GB"/>
        </w:rPr>
      </w:pPr>
      <w:r>
        <w:rPr>
          <w:noProof/>
          <w:color w:val="000000"/>
          <w:sz w:val="28"/>
          <w:szCs w:val="28"/>
        </w:rPr>
        <w:lastRenderedPageBreak/>
        <w:drawing>
          <wp:inline distT="0" distB="0" distL="0" distR="0" wp14:anchorId="1EC5290F" wp14:editId="0CC4EF15">
            <wp:extent cx="4100537" cy="2175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0537" cy="2175795"/>
                    </a:xfrm>
                    <a:prstGeom prst="rect">
                      <a:avLst/>
                    </a:prstGeom>
                    <a:noFill/>
                    <a:ln>
                      <a:noFill/>
                    </a:ln>
                  </pic:spPr>
                </pic:pic>
              </a:graphicData>
            </a:graphic>
          </wp:inline>
        </w:drawing>
      </w:r>
    </w:p>
    <w:p w:rsidR="003F48EF" w:rsidRDefault="003F48EF" w:rsidP="003F48EF">
      <w:pPr>
        <w:spacing w:line="360" w:lineRule="auto"/>
        <w:jc w:val="center"/>
        <w:rPr>
          <w:sz w:val="20"/>
          <w:szCs w:val="20"/>
          <w:lang w:val="en-GB"/>
        </w:rPr>
      </w:pPr>
      <w:r w:rsidRPr="0023137D">
        <w:rPr>
          <w:b/>
          <w:bCs/>
          <w:lang w:val="en-GB"/>
        </w:rPr>
        <w:t>Figure (1)</w:t>
      </w:r>
      <w:r>
        <w:rPr>
          <w:lang w:val="en-GB"/>
        </w:rPr>
        <w:t xml:space="preserve"> Water Pipeline from </w:t>
      </w:r>
      <w:proofErr w:type="spellStart"/>
      <w:r>
        <w:rPr>
          <w:lang w:val="en-GB"/>
        </w:rPr>
        <w:t>Gebit</w:t>
      </w:r>
      <w:proofErr w:type="spellEnd"/>
      <w:r>
        <w:rPr>
          <w:lang w:val="en-GB"/>
        </w:rPr>
        <w:t xml:space="preserve"> Dam to </w:t>
      </w:r>
      <w:proofErr w:type="spellStart"/>
      <w:r>
        <w:rPr>
          <w:lang w:val="en-GB"/>
        </w:rPr>
        <w:t>Gebit</w:t>
      </w:r>
      <w:proofErr w:type="spellEnd"/>
      <w:r>
        <w:rPr>
          <w:lang w:val="en-GB"/>
        </w:rPr>
        <w:t xml:space="preserve"> Town</w:t>
      </w:r>
    </w:p>
    <w:p w:rsidR="003F48EF" w:rsidRDefault="003F48EF" w:rsidP="003F48EF">
      <w:pPr>
        <w:spacing w:line="360" w:lineRule="auto"/>
        <w:jc w:val="center"/>
      </w:pPr>
      <w:r>
        <w:rPr>
          <w:rFonts w:ascii="Comic Sans MS" w:hAnsi="Comic Sans MS"/>
          <w:i/>
          <w:iCs/>
          <w:noProof/>
          <w:color w:val="000000"/>
          <w:sz w:val="18"/>
          <w:szCs w:val="18"/>
        </w:rPr>
        <w:drawing>
          <wp:inline distT="0" distB="0" distL="0" distR="0" wp14:anchorId="7A14A8CE" wp14:editId="059CDF2D">
            <wp:extent cx="4108461" cy="2189285"/>
            <wp:effectExtent l="0" t="0" r="6350" b="1905"/>
            <wp:docPr id="3" name="Picture 3" descr="Picture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icture12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7416" cy="2226029"/>
                    </a:xfrm>
                    <a:prstGeom prst="rect">
                      <a:avLst/>
                    </a:prstGeom>
                    <a:noFill/>
                    <a:ln>
                      <a:noFill/>
                    </a:ln>
                  </pic:spPr>
                </pic:pic>
              </a:graphicData>
            </a:graphic>
          </wp:inline>
        </w:drawing>
      </w:r>
    </w:p>
    <w:p w:rsidR="003F48EF" w:rsidRDefault="003F48EF" w:rsidP="003F48EF">
      <w:pPr>
        <w:spacing w:line="360" w:lineRule="auto"/>
        <w:jc w:val="center"/>
        <w:rPr>
          <w:lang w:val="en-GB"/>
        </w:rPr>
      </w:pPr>
      <w:r w:rsidRPr="0023137D">
        <w:rPr>
          <w:b/>
          <w:bCs/>
          <w:lang w:val="en-GB"/>
        </w:rPr>
        <w:t>Figure (2)</w:t>
      </w:r>
      <w:r>
        <w:rPr>
          <w:lang w:val="en-GB"/>
        </w:rPr>
        <w:t xml:space="preserve"> Water Pipeline from </w:t>
      </w:r>
      <w:proofErr w:type="spellStart"/>
      <w:r>
        <w:rPr>
          <w:lang w:val="en-GB"/>
        </w:rPr>
        <w:t>Gebit</w:t>
      </w:r>
      <w:proofErr w:type="spellEnd"/>
      <w:r>
        <w:rPr>
          <w:lang w:val="en-GB"/>
        </w:rPr>
        <w:t xml:space="preserve"> Dam to </w:t>
      </w:r>
      <w:proofErr w:type="spellStart"/>
      <w:r>
        <w:rPr>
          <w:lang w:val="en-GB"/>
        </w:rPr>
        <w:t>Sinkat</w:t>
      </w:r>
      <w:proofErr w:type="spellEnd"/>
      <w:r>
        <w:rPr>
          <w:lang w:val="en-GB"/>
        </w:rPr>
        <w:t xml:space="preserve"> Town</w:t>
      </w:r>
    </w:p>
    <w:p w:rsidR="003A51C2" w:rsidRDefault="003F48EF" w:rsidP="003A51C2">
      <w:pPr>
        <w:spacing w:line="360" w:lineRule="auto"/>
        <w:jc w:val="both"/>
        <w:rPr>
          <w:lang w:val="en-GB"/>
        </w:rPr>
      </w:pPr>
      <w:r>
        <w:rPr>
          <w:lang w:val="en-GB"/>
        </w:rPr>
        <w:t xml:space="preserve">The </w:t>
      </w:r>
      <w:r w:rsidR="00C34FA1">
        <w:rPr>
          <w:lang w:val="en-GB"/>
        </w:rPr>
        <w:t>water pipeline</w:t>
      </w:r>
      <w:r>
        <w:rPr>
          <w:lang w:val="en-GB"/>
        </w:rPr>
        <w:t xml:space="preserve"> from </w:t>
      </w:r>
      <w:proofErr w:type="spellStart"/>
      <w:r>
        <w:rPr>
          <w:lang w:val="en-GB"/>
        </w:rPr>
        <w:t>Gebit</w:t>
      </w:r>
      <w:proofErr w:type="spellEnd"/>
      <w:r>
        <w:rPr>
          <w:lang w:val="en-GB"/>
        </w:rPr>
        <w:t xml:space="preserve"> dam to </w:t>
      </w:r>
      <w:proofErr w:type="spellStart"/>
      <w:r>
        <w:rPr>
          <w:lang w:val="en-GB"/>
        </w:rPr>
        <w:t>Sinkat</w:t>
      </w:r>
      <w:proofErr w:type="spellEnd"/>
      <w:r>
        <w:rPr>
          <w:lang w:val="en-GB"/>
        </w:rPr>
        <w:t xml:space="preserve"> town </w:t>
      </w:r>
      <w:r w:rsidR="00D96573">
        <w:rPr>
          <w:lang w:val="en-GB"/>
        </w:rPr>
        <w:t>F</w:t>
      </w:r>
      <w:r w:rsidR="00451FF6" w:rsidRPr="00F53F22">
        <w:rPr>
          <w:lang w:val="en-GB"/>
        </w:rPr>
        <w:t>igure (2)</w:t>
      </w:r>
      <w:r w:rsidR="00451FF6">
        <w:rPr>
          <w:lang w:val="en-GB"/>
        </w:rPr>
        <w:t xml:space="preserve"> </w:t>
      </w:r>
      <w:r>
        <w:rPr>
          <w:lang w:val="en-GB"/>
        </w:rPr>
        <w:t>need</w:t>
      </w:r>
      <w:r w:rsidR="00B5301B">
        <w:rPr>
          <w:lang w:val="en-GB"/>
        </w:rPr>
        <w:t>s</w:t>
      </w:r>
      <w:r w:rsidR="00F53F22">
        <w:rPr>
          <w:lang w:val="en-GB"/>
        </w:rPr>
        <w:t xml:space="preserve"> some pumps </w:t>
      </w:r>
      <w:r w:rsidR="00B5301B">
        <w:rPr>
          <w:lang w:val="en-GB"/>
        </w:rPr>
        <w:t>for</w:t>
      </w:r>
      <w:r w:rsidR="00F53F22">
        <w:rPr>
          <w:lang w:val="en-GB"/>
        </w:rPr>
        <w:t xml:space="preserve"> pumping </w:t>
      </w:r>
      <w:r w:rsidR="00B5301B">
        <w:rPr>
          <w:lang w:val="en-GB"/>
        </w:rPr>
        <w:t xml:space="preserve">more </w:t>
      </w:r>
      <w:r w:rsidR="00F53F22">
        <w:rPr>
          <w:lang w:val="en-GB"/>
        </w:rPr>
        <w:t>water</w:t>
      </w:r>
      <w:r w:rsidR="00B5301B">
        <w:rPr>
          <w:lang w:val="en-GB"/>
        </w:rPr>
        <w:t>.</w:t>
      </w:r>
      <w:r w:rsidR="00F53F22">
        <w:rPr>
          <w:lang w:val="en-GB"/>
        </w:rPr>
        <w:t xml:space="preserve"> </w:t>
      </w:r>
      <w:r w:rsidR="00B5301B">
        <w:rPr>
          <w:lang w:val="en-GB"/>
        </w:rPr>
        <w:t>Therefore,</w:t>
      </w:r>
      <w:r>
        <w:rPr>
          <w:lang w:val="en-GB"/>
        </w:rPr>
        <w:t xml:space="preserve"> the pipeline must be connected to the pipeline com</w:t>
      </w:r>
      <w:r w:rsidR="00B5301B">
        <w:rPr>
          <w:lang w:val="en-GB"/>
        </w:rPr>
        <w:t>ing</w:t>
      </w:r>
      <w:r>
        <w:rPr>
          <w:lang w:val="en-GB"/>
        </w:rPr>
        <w:t xml:space="preserve"> from </w:t>
      </w:r>
      <w:proofErr w:type="spellStart"/>
      <w:r>
        <w:rPr>
          <w:lang w:val="en-GB"/>
        </w:rPr>
        <w:t>Aposhedh</w:t>
      </w:r>
      <w:proofErr w:type="spellEnd"/>
      <w:r>
        <w:rPr>
          <w:lang w:val="en-GB"/>
        </w:rPr>
        <w:t xml:space="preserve"> </w:t>
      </w:r>
      <w:r w:rsidR="00B5301B">
        <w:rPr>
          <w:lang w:val="en-GB"/>
        </w:rPr>
        <w:t>d</w:t>
      </w:r>
      <w:r>
        <w:rPr>
          <w:lang w:val="en-GB"/>
        </w:rPr>
        <w:t xml:space="preserve">am </w:t>
      </w:r>
      <w:r w:rsidR="00B5301B">
        <w:rPr>
          <w:lang w:val="en-GB"/>
        </w:rPr>
        <w:t>so that it can</w:t>
      </w:r>
      <w:r w:rsidR="00D96573">
        <w:rPr>
          <w:lang w:val="en-GB"/>
        </w:rPr>
        <w:t xml:space="preserve"> feed</w:t>
      </w:r>
      <w:r>
        <w:rPr>
          <w:lang w:val="en-GB"/>
        </w:rPr>
        <w:t xml:space="preserve"> </w:t>
      </w:r>
      <w:proofErr w:type="spellStart"/>
      <w:r>
        <w:rPr>
          <w:lang w:val="en-GB"/>
        </w:rPr>
        <w:t>Sinkat</w:t>
      </w:r>
      <w:proofErr w:type="spellEnd"/>
      <w:r>
        <w:rPr>
          <w:lang w:val="en-GB"/>
        </w:rPr>
        <w:t xml:space="preserve"> town</w:t>
      </w:r>
      <w:r w:rsidR="00B33558">
        <w:rPr>
          <w:lang w:val="en-GB"/>
        </w:rPr>
        <w:t xml:space="preserve"> </w:t>
      </w:r>
      <w:r w:rsidR="00DE17C6">
        <w:rPr>
          <w:lang w:val="en-GB"/>
        </w:rPr>
        <w:t>[Red Sea Engineering Consultancy Center]</w:t>
      </w:r>
      <w:r>
        <w:rPr>
          <w:lang w:val="en-GB"/>
        </w:rPr>
        <w:t xml:space="preserve">. But </w:t>
      </w:r>
      <w:r w:rsidR="00B33558">
        <w:rPr>
          <w:lang w:val="en-GB"/>
        </w:rPr>
        <w:t>water pipeline</w:t>
      </w:r>
      <w:r>
        <w:rPr>
          <w:lang w:val="en-GB"/>
        </w:rPr>
        <w:t xml:space="preserve"> from </w:t>
      </w:r>
      <w:proofErr w:type="spellStart"/>
      <w:r>
        <w:rPr>
          <w:lang w:val="en-GB"/>
        </w:rPr>
        <w:t>Gebit</w:t>
      </w:r>
      <w:proofErr w:type="spellEnd"/>
      <w:r>
        <w:rPr>
          <w:lang w:val="en-GB"/>
        </w:rPr>
        <w:t xml:space="preserve"> dam to </w:t>
      </w:r>
      <w:proofErr w:type="spellStart"/>
      <w:r>
        <w:rPr>
          <w:lang w:val="en-GB"/>
        </w:rPr>
        <w:t>Gebit</w:t>
      </w:r>
      <w:proofErr w:type="spellEnd"/>
      <w:r>
        <w:rPr>
          <w:lang w:val="en-GB"/>
        </w:rPr>
        <w:t xml:space="preserve"> town</w:t>
      </w:r>
      <w:r w:rsidR="004A7B0C">
        <w:rPr>
          <w:lang w:val="en-GB"/>
        </w:rPr>
        <w:t xml:space="preserve"> which is shown </w:t>
      </w:r>
      <w:proofErr w:type="gramStart"/>
      <w:r w:rsidR="004A7B0C">
        <w:rPr>
          <w:lang w:val="en-GB"/>
        </w:rPr>
        <w:t xml:space="preserve">in </w:t>
      </w:r>
      <w:r w:rsidR="00D96573" w:rsidRPr="00D96573">
        <w:rPr>
          <w:lang w:val="en-GB"/>
        </w:rPr>
        <w:t xml:space="preserve"> </w:t>
      </w:r>
      <w:r w:rsidR="00D96573">
        <w:rPr>
          <w:lang w:val="en-GB"/>
        </w:rPr>
        <w:t>Figure</w:t>
      </w:r>
      <w:proofErr w:type="gramEnd"/>
      <w:r w:rsidR="00D96573">
        <w:rPr>
          <w:lang w:val="en-GB"/>
        </w:rPr>
        <w:t xml:space="preserve"> (1</w:t>
      </w:r>
      <w:r w:rsidR="00D96573" w:rsidRPr="00F53F22">
        <w:rPr>
          <w:lang w:val="en-GB"/>
        </w:rPr>
        <w:t>)</w:t>
      </w:r>
      <w:r w:rsidR="004A7B0C">
        <w:rPr>
          <w:lang w:val="en-GB"/>
        </w:rPr>
        <w:t xml:space="preserve"> is almost</w:t>
      </w:r>
      <w:r>
        <w:rPr>
          <w:lang w:val="en-GB"/>
        </w:rPr>
        <w:t xml:space="preserve"> straight and </w:t>
      </w:r>
      <w:proofErr w:type="spellStart"/>
      <w:r w:rsidR="004A7B0C">
        <w:rPr>
          <w:lang w:val="en-GB"/>
        </w:rPr>
        <w:t>and</w:t>
      </w:r>
      <w:proofErr w:type="spellEnd"/>
      <w:r w:rsidR="004A7B0C">
        <w:rPr>
          <w:lang w:val="en-GB"/>
        </w:rPr>
        <w:t xml:space="preserve"> there is enough</w:t>
      </w:r>
      <w:r>
        <w:rPr>
          <w:lang w:val="en-GB"/>
        </w:rPr>
        <w:t xml:space="preserve"> gradient head that take</w:t>
      </w:r>
      <w:r w:rsidR="004A7B0C">
        <w:rPr>
          <w:lang w:val="en-GB"/>
        </w:rPr>
        <w:t>s</w:t>
      </w:r>
      <w:r>
        <w:rPr>
          <w:lang w:val="en-GB"/>
        </w:rPr>
        <w:t xml:space="preserve"> water flow to </w:t>
      </w:r>
      <w:proofErr w:type="spellStart"/>
      <w:r>
        <w:rPr>
          <w:lang w:val="en-GB"/>
        </w:rPr>
        <w:t>Gebit</w:t>
      </w:r>
      <w:proofErr w:type="spellEnd"/>
      <w:r>
        <w:rPr>
          <w:lang w:val="en-GB"/>
        </w:rPr>
        <w:t xml:space="preserve"> town by gravity. </w:t>
      </w:r>
    </w:p>
    <w:p w:rsidR="0036338A" w:rsidRDefault="003F48EF" w:rsidP="0036338A">
      <w:pPr>
        <w:spacing w:line="360" w:lineRule="auto"/>
        <w:rPr>
          <w:b/>
          <w:bCs/>
          <w:lang w:val="en-GB"/>
        </w:rPr>
      </w:pPr>
      <w:r>
        <w:rPr>
          <w:b/>
          <w:bCs/>
          <w:lang w:val="en-GB"/>
        </w:rPr>
        <w:t>Objective</w:t>
      </w:r>
      <w:r w:rsidR="004A7B0C">
        <w:rPr>
          <w:b/>
          <w:bCs/>
          <w:lang w:val="en-GB"/>
        </w:rPr>
        <w:t>s</w:t>
      </w:r>
      <w:r>
        <w:rPr>
          <w:b/>
          <w:bCs/>
          <w:lang w:val="en-GB"/>
        </w:rPr>
        <w:t xml:space="preserve">  </w:t>
      </w:r>
    </w:p>
    <w:p w:rsidR="003F48EF" w:rsidRPr="0036338A" w:rsidRDefault="003F48EF" w:rsidP="00C10DAA">
      <w:pPr>
        <w:spacing w:line="360" w:lineRule="auto"/>
        <w:jc w:val="both"/>
        <w:rPr>
          <w:b/>
          <w:bCs/>
          <w:rtl/>
          <w:lang w:val="en-GB"/>
        </w:rPr>
      </w:pPr>
      <w:r>
        <w:rPr>
          <w:lang w:val="en-GB"/>
        </w:rPr>
        <w:t xml:space="preserve">The main objective of this </w:t>
      </w:r>
      <w:r w:rsidR="00332D5E">
        <w:rPr>
          <w:lang w:val="en-GB"/>
        </w:rPr>
        <w:t xml:space="preserve">study </w:t>
      </w:r>
      <w:r>
        <w:rPr>
          <w:lang w:val="en-GB"/>
        </w:rPr>
        <w:t xml:space="preserve">is to study the possibility of the potential of hydro power for the establishing hydraulic turbine in the line of water pipes, in </w:t>
      </w:r>
      <w:proofErr w:type="spellStart"/>
      <w:r>
        <w:rPr>
          <w:lang w:val="en-GB"/>
        </w:rPr>
        <w:t>Gebit</w:t>
      </w:r>
      <w:proofErr w:type="spellEnd"/>
      <w:r>
        <w:rPr>
          <w:lang w:val="en-GB"/>
        </w:rPr>
        <w:t xml:space="preserve"> </w:t>
      </w:r>
      <w:proofErr w:type="spellStart"/>
      <w:r>
        <w:rPr>
          <w:lang w:val="en-GB"/>
        </w:rPr>
        <w:t>Alsharaf</w:t>
      </w:r>
      <w:proofErr w:type="spellEnd"/>
      <w:r>
        <w:rPr>
          <w:lang w:val="en-GB"/>
        </w:rPr>
        <w:t xml:space="preserve"> Dam in order to convert the available energy of water into electrical energy.</w:t>
      </w:r>
    </w:p>
    <w:p w:rsidR="003F48EF" w:rsidRDefault="003F48EF" w:rsidP="003F48EF">
      <w:pPr>
        <w:spacing w:line="360" w:lineRule="auto"/>
        <w:rPr>
          <w:b/>
          <w:bCs/>
          <w:lang w:val="en-GB"/>
        </w:rPr>
      </w:pPr>
      <w:r>
        <w:rPr>
          <w:b/>
          <w:bCs/>
          <w:lang w:val="en-GB"/>
        </w:rPr>
        <w:t xml:space="preserve">Limitations of the Study </w:t>
      </w:r>
    </w:p>
    <w:p w:rsidR="003F48EF" w:rsidRDefault="003F48EF" w:rsidP="003F48EF">
      <w:pPr>
        <w:spacing w:line="360" w:lineRule="auto"/>
        <w:jc w:val="both"/>
        <w:rPr>
          <w:lang w:val="en-GB"/>
        </w:rPr>
      </w:pPr>
      <w:r>
        <w:rPr>
          <w:lang w:val="en-GB"/>
        </w:rPr>
        <w:t xml:space="preserve">The </w:t>
      </w:r>
      <w:r w:rsidR="00B1025A">
        <w:rPr>
          <w:lang w:val="en-GB"/>
        </w:rPr>
        <w:t xml:space="preserve">study </w:t>
      </w:r>
      <w:r>
        <w:rPr>
          <w:lang w:val="en-GB"/>
        </w:rPr>
        <w:t>is</w:t>
      </w:r>
      <w:r w:rsidR="00B1025A">
        <w:rPr>
          <w:rFonts w:hint="cs"/>
          <w:rtl/>
          <w:lang w:val="en-GB"/>
        </w:rPr>
        <w:t xml:space="preserve"> </w:t>
      </w:r>
      <w:r>
        <w:rPr>
          <w:lang w:val="en-GB"/>
        </w:rPr>
        <w:t>limited in several fronts. Firstly, the focus of the study is on Micro Hydropower System</w:t>
      </w:r>
      <w:r w:rsidR="004A7B0C">
        <w:rPr>
          <w:lang w:val="en-GB"/>
        </w:rPr>
        <w:t>(MHS)</w:t>
      </w:r>
      <w:r>
        <w:rPr>
          <w:lang w:val="en-GB"/>
        </w:rPr>
        <w:t xml:space="preserve"> rather than small, medium or large</w:t>
      </w:r>
      <w:r w:rsidR="004A7B0C">
        <w:rPr>
          <w:lang w:val="en-GB"/>
        </w:rPr>
        <w:t xml:space="preserve"> hydropower plant</w:t>
      </w:r>
      <w:r>
        <w:rPr>
          <w:lang w:val="en-GB"/>
        </w:rPr>
        <w:t xml:space="preserve"> </w:t>
      </w:r>
      <w:r w:rsidR="004A7B0C">
        <w:rPr>
          <w:lang w:val="en-GB"/>
        </w:rPr>
        <w:lastRenderedPageBreak/>
        <w:t>(</w:t>
      </w:r>
      <w:r>
        <w:rPr>
          <w:lang w:val="en-GB"/>
        </w:rPr>
        <w:t>HPP</w:t>
      </w:r>
      <w:r w:rsidR="004A7B0C">
        <w:rPr>
          <w:lang w:val="en-GB"/>
        </w:rPr>
        <w:t>).</w:t>
      </w:r>
      <w:r>
        <w:rPr>
          <w:lang w:val="en-GB"/>
        </w:rPr>
        <w:t xml:space="preserve"> </w:t>
      </w:r>
      <w:r w:rsidR="004A7B0C">
        <w:rPr>
          <w:lang w:val="en-GB"/>
        </w:rPr>
        <w:t>E</w:t>
      </w:r>
      <w:r>
        <w:rPr>
          <w:lang w:val="en-GB"/>
        </w:rPr>
        <w:t>ach of which require</w:t>
      </w:r>
      <w:r w:rsidR="004A7B0C">
        <w:rPr>
          <w:lang w:val="en-GB"/>
        </w:rPr>
        <w:t>s</w:t>
      </w:r>
      <w:r>
        <w:rPr>
          <w:lang w:val="en-GB"/>
        </w:rPr>
        <w:t xml:space="preserve"> totally different approach to system design. Secondly, although the investment and design of MHS is</w:t>
      </w:r>
      <w:r w:rsidR="004A7B0C">
        <w:rPr>
          <w:lang w:val="en-GB"/>
        </w:rPr>
        <w:t xml:space="preserve"> oriented</w:t>
      </w:r>
      <w:r>
        <w:rPr>
          <w:lang w:val="en-GB"/>
        </w:rPr>
        <w:t xml:space="preserve"> primarily for generation of electricity for consumption, the study focuse</w:t>
      </w:r>
      <w:r w:rsidR="004A7B0C">
        <w:rPr>
          <w:lang w:val="en-GB"/>
        </w:rPr>
        <w:t>s</w:t>
      </w:r>
      <w:r>
        <w:rPr>
          <w:lang w:val="en-GB"/>
        </w:rPr>
        <w:t xml:space="preserve"> only on the technical specification and design of MHS rather than designing network for electricity distribution which </w:t>
      </w:r>
      <w:r w:rsidR="00423480">
        <w:rPr>
          <w:lang w:val="en-GB"/>
        </w:rPr>
        <w:t>in turn</w:t>
      </w:r>
      <w:r>
        <w:rPr>
          <w:lang w:val="en-GB"/>
        </w:rPr>
        <w:t xml:space="preserve"> requires a totally different perspective in system design. Thirdly, the actual implementation process of MHS is inevitably affected by the local political, legal, social and economic environment, which </w:t>
      </w:r>
      <w:r w:rsidR="00423480">
        <w:rPr>
          <w:lang w:val="en-GB"/>
        </w:rPr>
        <w:t>are</w:t>
      </w:r>
      <w:r>
        <w:rPr>
          <w:lang w:val="en-GB"/>
        </w:rPr>
        <w:t xml:space="preserve"> not the focus of this study; rather it is concerned </w:t>
      </w:r>
      <w:r w:rsidR="00423480">
        <w:rPr>
          <w:lang w:val="en-GB"/>
        </w:rPr>
        <w:t>mainly</w:t>
      </w:r>
      <w:r>
        <w:rPr>
          <w:lang w:val="en-GB"/>
        </w:rPr>
        <w:t xml:space="preserve"> with the technical design and implementation of </w:t>
      </w:r>
      <w:r w:rsidR="00423480">
        <w:rPr>
          <w:lang w:val="en-GB"/>
        </w:rPr>
        <w:t>the dam</w:t>
      </w:r>
      <w:r>
        <w:rPr>
          <w:lang w:val="en-GB"/>
        </w:rPr>
        <w:t xml:space="preserve">. </w:t>
      </w:r>
      <w:r w:rsidR="00423480">
        <w:rPr>
          <w:lang w:val="en-GB"/>
        </w:rPr>
        <w:t>Also,</w:t>
      </w:r>
      <w:r>
        <w:rPr>
          <w:lang w:val="en-GB"/>
        </w:rPr>
        <w:t xml:space="preserve"> the choice of components and geography are limited by financial considerations, although they might not be implemented with a strict financial rationale</w:t>
      </w:r>
      <w:r w:rsidR="00423480">
        <w:rPr>
          <w:lang w:val="en-GB"/>
        </w:rPr>
        <w:t>.</w:t>
      </w:r>
      <w:r>
        <w:rPr>
          <w:lang w:val="en-GB"/>
        </w:rPr>
        <w:t xml:space="preserve"> </w:t>
      </w:r>
      <w:r w:rsidR="00423480">
        <w:rPr>
          <w:lang w:val="en-GB"/>
        </w:rPr>
        <w:t>T</w:t>
      </w:r>
      <w:r>
        <w:rPr>
          <w:lang w:val="en-GB"/>
        </w:rPr>
        <w:t>herefore</w:t>
      </w:r>
      <w:r w:rsidR="00423480">
        <w:rPr>
          <w:lang w:val="en-GB"/>
        </w:rPr>
        <w:t>,</w:t>
      </w:r>
      <w:r>
        <w:rPr>
          <w:lang w:val="en-GB"/>
        </w:rPr>
        <w:t xml:space="preserve"> consideration of financial factors in choice of components and geography are omitted from this study. </w:t>
      </w:r>
    </w:p>
    <w:p w:rsidR="005F359F" w:rsidRDefault="005F359F" w:rsidP="00E55E4A">
      <w:pPr>
        <w:spacing w:line="360" w:lineRule="auto"/>
        <w:jc w:val="both"/>
        <w:rPr>
          <w:lang w:val="en-GB"/>
        </w:rPr>
      </w:pPr>
      <w:r w:rsidRPr="005F359F">
        <w:rPr>
          <w:b/>
          <w:bCs/>
          <w:lang w:val="en-GB"/>
        </w:rPr>
        <w:t>Hydro Power Project Classification</w:t>
      </w:r>
      <w:r>
        <w:rPr>
          <w:b/>
          <w:bCs/>
          <w:lang w:val="en-GB"/>
        </w:rPr>
        <w:tab/>
      </w:r>
      <w:r w:rsidRPr="005F359F">
        <w:rPr>
          <w:b/>
          <w:bCs/>
          <w:lang w:val="en-GB"/>
        </w:rPr>
        <w:br/>
      </w:r>
      <w:r w:rsidRPr="005F359F">
        <w:rPr>
          <w:lang w:val="en-GB"/>
        </w:rPr>
        <w:t>Hydro power projects are generally c</w:t>
      </w:r>
      <w:r>
        <w:rPr>
          <w:lang w:val="en-GB"/>
        </w:rPr>
        <w:t xml:space="preserve">ategorized in two segments i.e. </w:t>
      </w:r>
      <w:r w:rsidRPr="005F359F">
        <w:rPr>
          <w:lang w:val="en-GB"/>
        </w:rPr>
        <w:t>small and large hydro. Different countrie</w:t>
      </w:r>
      <w:r>
        <w:rPr>
          <w:lang w:val="en-GB"/>
        </w:rPr>
        <w:t xml:space="preserve">s are following different norms </w:t>
      </w:r>
      <w:r w:rsidRPr="005F359F">
        <w:rPr>
          <w:lang w:val="en-GB"/>
        </w:rPr>
        <w:t>keeping the upper limit of small hyd</w:t>
      </w:r>
      <w:r>
        <w:rPr>
          <w:lang w:val="en-GB"/>
        </w:rPr>
        <w:t xml:space="preserve">ro ranging from 5 to 50 MW. </w:t>
      </w:r>
      <w:r w:rsidR="00423480">
        <w:rPr>
          <w:lang w:val="en-GB"/>
        </w:rPr>
        <w:t>H</w:t>
      </w:r>
      <w:r w:rsidRPr="005F359F">
        <w:rPr>
          <w:lang w:val="en-GB"/>
        </w:rPr>
        <w:t>owever, there is no conse</w:t>
      </w:r>
      <w:r>
        <w:rPr>
          <w:lang w:val="en-GB"/>
        </w:rPr>
        <w:t xml:space="preserve">nsus on the definition of small </w:t>
      </w:r>
      <w:r w:rsidRPr="005F359F">
        <w:rPr>
          <w:lang w:val="en-GB"/>
        </w:rPr>
        <w:t>hydropower. Some countries like Portu</w:t>
      </w:r>
      <w:r>
        <w:rPr>
          <w:lang w:val="en-GB"/>
        </w:rPr>
        <w:t xml:space="preserve">gal, Spain, Ireland, Greece and </w:t>
      </w:r>
      <w:r w:rsidRPr="005F359F">
        <w:rPr>
          <w:lang w:val="en-GB"/>
        </w:rPr>
        <w:t>Belgium, accept 10 MW as the upper limit for installed capacity. In</w:t>
      </w:r>
      <w:r w:rsidRPr="005F359F">
        <w:rPr>
          <w:lang w:val="en-GB"/>
        </w:rPr>
        <w:br/>
        <w:t>Italy the limit is fixed at 3 MW (pla</w:t>
      </w:r>
      <w:r>
        <w:rPr>
          <w:lang w:val="en-GB"/>
        </w:rPr>
        <w:t xml:space="preserve">nts with larger installed power </w:t>
      </w:r>
      <w:r w:rsidRPr="005F359F">
        <w:rPr>
          <w:lang w:val="en-GB"/>
        </w:rPr>
        <w:t>should sell their electricity at lower p</w:t>
      </w:r>
      <w:r>
        <w:rPr>
          <w:lang w:val="en-GB"/>
        </w:rPr>
        <w:t xml:space="preserve">rices) and in Sweden 1.5 MW. In </w:t>
      </w:r>
      <w:r w:rsidRPr="005F359F">
        <w:rPr>
          <w:lang w:val="en-GB"/>
        </w:rPr>
        <w:t xml:space="preserve">France the limit has been recently </w:t>
      </w:r>
      <w:r>
        <w:rPr>
          <w:lang w:val="en-GB"/>
        </w:rPr>
        <w:t xml:space="preserve">established at 12 MW, not as an </w:t>
      </w:r>
      <w:r w:rsidRPr="005F359F">
        <w:rPr>
          <w:lang w:val="en-GB"/>
        </w:rPr>
        <w:t>explicit limit of</w:t>
      </w:r>
      <w:r w:rsidR="00423480">
        <w:rPr>
          <w:lang w:val="en-GB"/>
        </w:rPr>
        <w:t xml:space="preserve"> medium hydropower</w:t>
      </w:r>
      <w:r w:rsidRPr="005F359F">
        <w:rPr>
          <w:lang w:val="en-GB"/>
        </w:rPr>
        <w:t xml:space="preserve"> </w:t>
      </w:r>
      <w:r w:rsidR="00BB0BE5">
        <w:rPr>
          <w:lang w:val="en-GB"/>
        </w:rPr>
        <w:t>(</w:t>
      </w:r>
      <w:r w:rsidRPr="005F359F">
        <w:rPr>
          <w:lang w:val="en-GB"/>
        </w:rPr>
        <w:t>MHP</w:t>
      </w:r>
      <w:r w:rsidR="00BB0BE5">
        <w:rPr>
          <w:lang w:val="en-GB"/>
        </w:rPr>
        <w:t>)</w:t>
      </w:r>
      <w:r w:rsidRPr="005F359F">
        <w:rPr>
          <w:lang w:val="en-GB"/>
        </w:rPr>
        <w:t>, but as the maxim</w:t>
      </w:r>
      <w:r>
        <w:rPr>
          <w:lang w:val="en-GB"/>
        </w:rPr>
        <w:t xml:space="preserve">um value of installed power for </w:t>
      </w:r>
      <w:r w:rsidRPr="005F359F">
        <w:rPr>
          <w:lang w:val="en-GB"/>
        </w:rPr>
        <w:t>which the grid has the obligation to buy electricity from renewable</w:t>
      </w:r>
      <w:r w:rsidR="00E55E4A">
        <w:rPr>
          <w:lang w:val="en-GB"/>
        </w:rPr>
        <w:t xml:space="preserve"> </w:t>
      </w:r>
      <w:r w:rsidRPr="005F359F">
        <w:rPr>
          <w:lang w:val="en-GB"/>
        </w:rPr>
        <w:t>energy sources [1]. In the UK 20MW is generally accepted as the</w:t>
      </w:r>
      <w:r>
        <w:rPr>
          <w:lang w:val="en-GB"/>
        </w:rPr>
        <w:t xml:space="preserve"> 5 </w:t>
      </w:r>
      <w:proofErr w:type="gramStart"/>
      <w:r w:rsidRPr="005F359F">
        <w:rPr>
          <w:lang w:val="en-GB"/>
        </w:rPr>
        <w:t>threshold</w:t>
      </w:r>
      <w:proofErr w:type="gramEnd"/>
      <w:r w:rsidRPr="005F359F">
        <w:rPr>
          <w:lang w:val="en-GB"/>
        </w:rPr>
        <w:t xml:space="preserve"> for small hydro. Though dif</w:t>
      </w:r>
      <w:r>
        <w:rPr>
          <w:lang w:val="en-GB"/>
        </w:rPr>
        <w:t xml:space="preserve">ferent countries have different </w:t>
      </w:r>
      <w:r w:rsidRPr="005F359F">
        <w:rPr>
          <w:lang w:val="en-GB"/>
        </w:rPr>
        <w:t xml:space="preserve">criteria to classify hydro power plants, a </w:t>
      </w:r>
      <w:r>
        <w:rPr>
          <w:lang w:val="en-GB"/>
        </w:rPr>
        <w:t xml:space="preserve">general classification of hydro </w:t>
      </w:r>
      <w:r w:rsidRPr="005F359F">
        <w:rPr>
          <w:lang w:val="en-GB"/>
        </w:rPr>
        <w:t>p</w:t>
      </w:r>
      <w:r w:rsidR="00FA469E">
        <w:rPr>
          <w:lang w:val="en-GB"/>
        </w:rPr>
        <w:t>ower plants is shown in Table (1</w:t>
      </w:r>
      <w:r w:rsidRPr="005F359F">
        <w:rPr>
          <w:lang w:val="en-GB"/>
        </w:rPr>
        <w:t>)</w:t>
      </w:r>
      <w:r w:rsidR="00BB0BE5">
        <w:rPr>
          <w:lang w:val="en-GB"/>
        </w:rPr>
        <w:t xml:space="preserve"> below</w:t>
      </w:r>
      <w:r w:rsidR="00FB26E5">
        <w:rPr>
          <w:lang w:val="en-GB"/>
        </w:rPr>
        <w:t>.</w:t>
      </w:r>
    </w:p>
    <w:p w:rsidR="005F4D57" w:rsidRDefault="00FA469E" w:rsidP="00BB0BE5">
      <w:pPr>
        <w:spacing w:line="360" w:lineRule="auto"/>
        <w:jc w:val="center"/>
      </w:pPr>
      <w:r w:rsidRPr="00FA469E">
        <w:rPr>
          <w:b/>
          <w:bCs/>
        </w:rPr>
        <w:t>Table (1)</w:t>
      </w:r>
      <w:r w:rsidRPr="00FA469E">
        <w:t xml:space="preserve"> Hydro Power Project Classification </w:t>
      </w:r>
    </w:p>
    <w:p w:rsidR="005F4D57" w:rsidRPr="005F4D57" w:rsidRDefault="005F4D57" w:rsidP="005F4D57"/>
    <w:p w:rsidR="005F359F" w:rsidRDefault="005F359F" w:rsidP="00FB26E5">
      <w:pPr>
        <w:spacing w:line="360" w:lineRule="auto"/>
        <w:jc w:val="center"/>
        <w:rPr>
          <w:lang w:val="en-GB"/>
        </w:rPr>
      </w:pPr>
      <w:r w:rsidRPr="007F7E84">
        <w:rPr>
          <w:rFonts w:asciiTheme="majorBidi" w:hAnsiTheme="majorBidi" w:cstheme="majorBidi"/>
          <w:noProof/>
          <w:sz w:val="32"/>
          <w:szCs w:val="32"/>
        </w:rPr>
        <w:drawing>
          <wp:inline distT="0" distB="0" distL="0" distR="0" wp14:anchorId="46990E50" wp14:editId="78C6E4BB">
            <wp:extent cx="3492030" cy="148858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0320" cy="1539007"/>
                    </a:xfrm>
                    <a:prstGeom prst="rect">
                      <a:avLst/>
                    </a:prstGeom>
                  </pic:spPr>
                </pic:pic>
              </a:graphicData>
            </a:graphic>
          </wp:inline>
        </w:drawing>
      </w:r>
    </w:p>
    <w:p w:rsidR="003F48EF" w:rsidRPr="00FE6B92" w:rsidRDefault="00FE6B92" w:rsidP="00FE6B92">
      <w:pPr>
        <w:spacing w:line="360" w:lineRule="auto"/>
        <w:rPr>
          <w:b/>
          <w:bCs/>
          <w:lang w:val="en-GB"/>
        </w:rPr>
      </w:pPr>
      <w:r w:rsidRPr="00FE6B92">
        <w:rPr>
          <w:b/>
          <w:bCs/>
          <w:lang w:val="en-GB"/>
        </w:rPr>
        <w:lastRenderedPageBreak/>
        <w:t>Methodology</w:t>
      </w:r>
    </w:p>
    <w:p w:rsidR="003F48EF" w:rsidRPr="00A54C8C" w:rsidRDefault="003F48EF" w:rsidP="00FB26E5">
      <w:pPr>
        <w:spacing w:line="360" w:lineRule="auto"/>
        <w:jc w:val="both"/>
        <w:rPr>
          <w:lang w:val="en-GB"/>
        </w:rPr>
      </w:pPr>
      <w:r w:rsidRPr="00AE6FA4">
        <w:rPr>
          <w:lang w:val="en-GB"/>
        </w:rPr>
        <w:t xml:space="preserve">A micro turbine is a wonderful way to generate you own electricity because it is so ecologically </w:t>
      </w:r>
      <w:proofErr w:type="gramStart"/>
      <w:r w:rsidRPr="00AE6FA4">
        <w:rPr>
          <w:lang w:val="en-GB"/>
        </w:rPr>
        <w:t>friendly</w:t>
      </w:r>
      <w:r w:rsidR="00E55E4A">
        <w:rPr>
          <w:lang w:val="en-GB"/>
        </w:rPr>
        <w:t>[</w:t>
      </w:r>
      <w:proofErr w:type="gramEnd"/>
      <w:r w:rsidR="00E55E4A">
        <w:rPr>
          <w:lang w:val="en-GB"/>
        </w:rPr>
        <w:t>2]</w:t>
      </w:r>
      <w:r w:rsidRPr="00AE6FA4">
        <w:rPr>
          <w:lang w:val="en-GB"/>
        </w:rPr>
        <w:t xml:space="preserve">. It has little or no impact on the environment and will provide continuous energy </w:t>
      </w:r>
      <w:proofErr w:type="gramStart"/>
      <w:r w:rsidRPr="00AE6FA4">
        <w:rPr>
          <w:lang w:val="en-GB"/>
        </w:rPr>
        <w:t>year round</w:t>
      </w:r>
      <w:proofErr w:type="gramEnd"/>
      <w:r w:rsidRPr="00AE6FA4">
        <w:rPr>
          <w:lang w:val="en-GB"/>
        </w:rPr>
        <w:t xml:space="preserve"> at low cost. Unfortunately, not many of us can access this resource since it usually requires a large track of land with a stream. For those of us who live in the country</w:t>
      </w:r>
      <w:r w:rsidR="00BB0BE5">
        <w:rPr>
          <w:lang w:val="en-GB"/>
        </w:rPr>
        <w:t>side</w:t>
      </w:r>
      <w:r w:rsidRPr="00AE6FA4">
        <w:rPr>
          <w:lang w:val="en-GB"/>
        </w:rPr>
        <w:t xml:space="preserve">, it is possible that you could have a stream nearby on public land that you could access. In this case it may require a longer line (or penstock) to get the water from its source to your land where you will put your micro turbine. This </w:t>
      </w:r>
      <w:r w:rsidR="003A51C2">
        <w:rPr>
          <w:lang w:val="en-GB"/>
        </w:rPr>
        <w:t>paper</w:t>
      </w:r>
      <w:r w:rsidRPr="00AE6FA4">
        <w:rPr>
          <w:lang w:val="en-GB"/>
        </w:rPr>
        <w:t xml:space="preserve"> is about how you can figure out how much energy will be available considering your terrain and water availability. Generally, there are two types of micro hydro system, flow of stream and storage type. However, in this </w:t>
      </w:r>
      <w:r w:rsidR="003A51C2">
        <w:rPr>
          <w:lang w:val="en-GB"/>
        </w:rPr>
        <w:t>paper</w:t>
      </w:r>
      <w:r w:rsidRPr="00AE6FA4">
        <w:rPr>
          <w:lang w:val="en-GB"/>
        </w:rPr>
        <w:t xml:space="preserve">, the system </w:t>
      </w:r>
      <w:r w:rsidR="00BB0BE5">
        <w:rPr>
          <w:lang w:val="en-GB"/>
        </w:rPr>
        <w:t xml:space="preserve">is </w:t>
      </w:r>
      <w:r w:rsidRPr="00AE6FA4">
        <w:rPr>
          <w:lang w:val="en-GB"/>
        </w:rPr>
        <w:t>based</w:t>
      </w:r>
      <w:r w:rsidR="00BB0BE5">
        <w:rPr>
          <w:lang w:val="en-GB"/>
        </w:rPr>
        <w:t xml:space="preserve"> on </w:t>
      </w:r>
      <w:r w:rsidRPr="00AE6FA4">
        <w:rPr>
          <w:lang w:val="en-GB"/>
        </w:rPr>
        <w:t>storage type. A micro hydro system converts the potential energy of water into electricity by the use of flowing water. This water flows in water streams with different slopes giving rise to different potential for creating heads. The capacity of power is depend</w:t>
      </w:r>
      <w:r w:rsidR="00BB0BE5">
        <w:rPr>
          <w:lang w:val="en-GB"/>
        </w:rPr>
        <w:t>ent</w:t>
      </w:r>
      <w:r w:rsidRPr="00AE6FA4">
        <w:rPr>
          <w:lang w:val="en-GB"/>
        </w:rPr>
        <w:t xml:space="preserve"> on the head and flow rate as</w:t>
      </w:r>
      <w:r w:rsidR="00BB0BE5">
        <w:rPr>
          <w:lang w:val="en-GB"/>
        </w:rPr>
        <w:t xml:space="preserve"> shown </w:t>
      </w:r>
      <w:proofErr w:type="gramStart"/>
      <w:r w:rsidR="00BB0BE5">
        <w:rPr>
          <w:lang w:val="en-GB"/>
        </w:rPr>
        <w:t xml:space="preserve">in </w:t>
      </w:r>
      <w:r w:rsidRPr="00AE6FA4">
        <w:rPr>
          <w:lang w:val="en-GB"/>
        </w:rPr>
        <w:t xml:space="preserve"> Figure</w:t>
      </w:r>
      <w:proofErr w:type="gramEnd"/>
      <w:r w:rsidRPr="00AE6FA4">
        <w:rPr>
          <w:lang w:val="en-GB"/>
        </w:rPr>
        <w:t xml:space="preserve"> (3). </w:t>
      </w:r>
    </w:p>
    <w:p w:rsidR="003F48EF" w:rsidRDefault="003F48EF" w:rsidP="003F48EF">
      <w:pPr>
        <w:spacing w:line="360" w:lineRule="auto"/>
        <w:jc w:val="center"/>
        <w:rPr>
          <w:color w:val="000000"/>
          <w:sz w:val="28"/>
          <w:szCs w:val="28"/>
        </w:rPr>
      </w:pPr>
      <w:r>
        <w:rPr>
          <w:noProof/>
          <w:sz w:val="32"/>
          <w:szCs w:val="32"/>
        </w:rPr>
        <w:drawing>
          <wp:inline distT="0" distB="0" distL="0" distR="0" wp14:anchorId="6E2A6A08" wp14:editId="6C32A6F2">
            <wp:extent cx="3534310" cy="17412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6542" cy="1801434"/>
                    </a:xfrm>
                    <a:prstGeom prst="rect">
                      <a:avLst/>
                    </a:prstGeom>
                    <a:noFill/>
                    <a:ln>
                      <a:noFill/>
                    </a:ln>
                  </pic:spPr>
                </pic:pic>
              </a:graphicData>
            </a:graphic>
          </wp:inline>
        </w:drawing>
      </w:r>
    </w:p>
    <w:p w:rsidR="003F48EF" w:rsidRPr="002F3C5A" w:rsidRDefault="003F48EF" w:rsidP="002F3C5A">
      <w:pPr>
        <w:spacing w:line="360" w:lineRule="auto"/>
        <w:jc w:val="center"/>
        <w:rPr>
          <w:sz w:val="20"/>
          <w:szCs w:val="20"/>
          <w:lang w:val="en-GB"/>
        </w:rPr>
      </w:pPr>
      <w:r>
        <w:rPr>
          <w:b/>
          <w:bCs/>
          <w:lang w:val="en-GB"/>
        </w:rPr>
        <w:t>Figure (3)</w:t>
      </w:r>
      <w:r>
        <w:rPr>
          <w:lang w:val="en-GB"/>
        </w:rPr>
        <w:t xml:space="preserve"> the Head and</w:t>
      </w:r>
      <w:r w:rsidR="00711C7E">
        <w:rPr>
          <w:lang w:val="en-GB"/>
        </w:rPr>
        <w:t xml:space="preserve"> Water</w:t>
      </w:r>
      <w:r>
        <w:rPr>
          <w:lang w:val="en-GB"/>
        </w:rPr>
        <w:t xml:space="preserve"> Flow Rate </w:t>
      </w:r>
    </w:p>
    <w:p w:rsidR="003F48EF" w:rsidRDefault="003F48EF" w:rsidP="003F48EF">
      <w:pPr>
        <w:spacing w:line="360" w:lineRule="auto"/>
        <w:rPr>
          <w:b/>
          <w:bCs/>
        </w:rPr>
      </w:pPr>
      <w:r>
        <w:rPr>
          <w:b/>
          <w:bCs/>
        </w:rPr>
        <w:t>Head</w:t>
      </w:r>
    </w:p>
    <w:p w:rsidR="003F48EF" w:rsidRDefault="003F48EF" w:rsidP="003F48EF">
      <w:pPr>
        <w:spacing w:line="360" w:lineRule="auto"/>
        <w:jc w:val="both"/>
      </w:pPr>
      <w:r>
        <w:t xml:space="preserve">The head, H (in meters) is the vertical height difference between where the water would enter the intake pipeline or penstock and turbine. Hydro sites can be categorized according to the available head for hydro system, the greatest fall over the shortest distance is preferable when choosing a hydro site. However, more head is usually preferable since power is the product of head and flow. So, less flow is required at a higher head to generate similar amounts of power. With a higher head, the turbine is able to run at a higher speed. If a high head is available, a smaller turbine and generator </w:t>
      </w:r>
      <w:r>
        <w:lastRenderedPageBreak/>
        <w:t>might be necessary for the same flow and the water conveyance system can also be smaller and thus less costly.</w:t>
      </w:r>
    </w:p>
    <w:p w:rsidR="003F48EF" w:rsidRDefault="003F48EF" w:rsidP="003F48EF">
      <w:pPr>
        <w:pStyle w:val="BodyTextIndent"/>
        <w:ind w:left="0"/>
        <w:rPr>
          <w:b/>
          <w:bCs/>
          <w:lang w:val="en-GB"/>
        </w:rPr>
      </w:pPr>
      <w:r>
        <w:rPr>
          <w:b/>
          <w:bCs/>
          <w:lang w:val="en-GB"/>
        </w:rPr>
        <w:t>Water Flow</w:t>
      </w:r>
      <w:r w:rsidR="00F923C4">
        <w:rPr>
          <w:b/>
          <w:bCs/>
          <w:lang w:val="en-GB"/>
        </w:rPr>
        <w:t xml:space="preserve"> Rate</w:t>
      </w:r>
    </w:p>
    <w:p w:rsidR="003F48EF" w:rsidRDefault="003F48EF" w:rsidP="003F48EF">
      <w:pPr>
        <w:spacing w:line="360" w:lineRule="auto"/>
        <w:jc w:val="both"/>
      </w:pPr>
      <w:r>
        <w:t>The water volume is simply measured as the flow rate, Q (in cubic meters per second) of the water which is usually limited by the size of the stream. The larger the stream the more water is available for a hydro development. However, not all the water can be diverted from a river for use in power production, as water must remain in the river for environmental reasons. Nevertheless, other solutions are possible where no water is diverted such as storage type micro hydro system.</w:t>
      </w:r>
    </w:p>
    <w:p w:rsidR="003F48EF" w:rsidRDefault="003F48EF" w:rsidP="003F48EF">
      <w:pPr>
        <w:pStyle w:val="BodyTextIndent"/>
        <w:ind w:left="0"/>
        <w:rPr>
          <w:lang w:val="en-GB"/>
        </w:rPr>
      </w:pPr>
      <w:r>
        <w:rPr>
          <w:b/>
          <w:bCs/>
          <w:lang w:val="en-GB"/>
        </w:rPr>
        <w:t>Power Generation</w:t>
      </w:r>
    </w:p>
    <w:p w:rsidR="003F48EF" w:rsidRDefault="003F48EF" w:rsidP="003F48EF">
      <w:pPr>
        <w:spacing w:line="360" w:lineRule="auto"/>
        <w:jc w:val="both"/>
      </w:pPr>
      <w:r>
        <w:t xml:space="preserve">In micro hydro system, there are two factors </w:t>
      </w:r>
      <w:r w:rsidR="00F43441">
        <w:t xml:space="preserve">which </w:t>
      </w:r>
      <w:r>
        <w:t xml:space="preserve">determine the power potential of the water flowing in a </w:t>
      </w:r>
      <w:r w:rsidR="00F923C4">
        <w:t>stream</w:t>
      </w:r>
      <w:r w:rsidR="00F43441">
        <w:t xml:space="preserve"> i.e.</w:t>
      </w:r>
      <w:r w:rsidR="00F923C4">
        <w:t xml:space="preserve"> flow and </w:t>
      </w:r>
      <w:proofErr w:type="gramStart"/>
      <w:r w:rsidR="00F923C4">
        <w:t>head .T</w:t>
      </w:r>
      <w:r>
        <w:t>he</w:t>
      </w:r>
      <w:proofErr w:type="gramEnd"/>
      <w:r>
        <w:t xml:space="preserve"> potential power can be determined as: </w:t>
      </w:r>
    </w:p>
    <w:p w:rsidR="003F48EF" w:rsidRDefault="0023137D" w:rsidP="00BE4EC7">
      <w:pPr>
        <w:pStyle w:val="BodyTextIndent"/>
        <w:tabs>
          <w:tab w:val="center" w:pos="4432"/>
          <w:tab w:val="left" w:pos="7065"/>
        </w:tabs>
        <w:rPr>
          <w:lang w:val="en-GB"/>
        </w:rPr>
      </w:pPr>
      <w:r>
        <w:rPr>
          <w:lang w:val="en-GB"/>
        </w:rPr>
        <w:tab/>
      </w:r>
      <w:r w:rsidRPr="001F666C">
        <w:rPr>
          <w:noProof/>
        </w:rPr>
        <mc:AlternateContent>
          <mc:Choice Requires="wps">
            <w:drawing>
              <wp:anchor distT="0" distB="0" distL="114300" distR="114300" simplePos="0" relativeHeight="251665920" behindDoc="0" locked="0" layoutInCell="1" allowOverlap="1" wp14:anchorId="4E8CDC50" wp14:editId="0CECD051">
                <wp:simplePos x="0" y="0"/>
                <wp:positionH relativeFrom="leftMargin">
                  <wp:posOffset>4604385</wp:posOffset>
                </wp:positionH>
                <wp:positionV relativeFrom="paragraph">
                  <wp:posOffset>95250</wp:posOffset>
                </wp:positionV>
                <wp:extent cx="914400" cy="0"/>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06275" id="Straight Connector 7"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62.55pt,7.5pt" to="434.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" strokecolor="black [3040]">
                <w10:wrap anchorx="margin"/>
              </v:line>
            </w:pict>
          </mc:Fallback>
        </mc:AlternateContent>
      </w:r>
      <w:r w:rsidR="003F48EF">
        <w:rPr>
          <w:lang w:val="en-GB"/>
        </w:rPr>
        <w:t>P = g × ρ × Q × H</w:t>
      </w:r>
      <w:r>
        <w:rPr>
          <w:lang w:val="en-GB"/>
        </w:rPr>
        <w:t xml:space="preserve"> </w:t>
      </w:r>
      <w:r>
        <w:rPr>
          <w:lang w:val="en-GB"/>
        </w:rPr>
        <w:tab/>
        <w:t>(1)</w:t>
      </w:r>
    </w:p>
    <w:p w:rsidR="003F48EF" w:rsidRDefault="003F48EF" w:rsidP="003F48EF">
      <w:pPr>
        <w:spacing w:line="360" w:lineRule="auto"/>
        <w:jc w:val="both"/>
      </w:pPr>
      <w:r>
        <w:t xml:space="preserve">This potential energy will turn into kinetic energy when the water falls down over the head through the pipeline. This kinetic energy is kind of pressure which will rotate the shaft of hydraulic turbine. Mechanical energy from turbine then will drive synchronous generator to produce electricity in term of alternating current (AC). The electricity will then be distributed to </w:t>
      </w:r>
      <w:proofErr w:type="spellStart"/>
      <w:r>
        <w:t>residenc</w:t>
      </w:r>
      <w:r w:rsidR="003D12B8">
        <w:t>ial</w:t>
      </w:r>
      <w:proofErr w:type="spellEnd"/>
      <w:r w:rsidR="003D12B8">
        <w:t xml:space="preserve">, commercial and industrial complexes. </w:t>
      </w:r>
      <w:r>
        <w:t xml:space="preserve">The AC power supply must be maintained at a constant 50 or 60 cycles/second for the reliable operation of any electrical equipment using the supply. This frequency is determined by the speed of the turbine which must be very accurately governed. </w:t>
      </w:r>
    </w:p>
    <w:p w:rsidR="00BE4EC7" w:rsidRDefault="00452E4B" w:rsidP="00BE4EC7">
      <w:pPr>
        <w:spacing w:line="360" w:lineRule="auto"/>
        <w:jc w:val="both"/>
        <w:rPr>
          <w:b/>
          <w:bCs/>
        </w:rPr>
      </w:pPr>
      <w:r w:rsidRPr="00452E4B">
        <w:rPr>
          <w:b/>
          <w:bCs/>
        </w:rPr>
        <w:t xml:space="preserve">Results </w:t>
      </w:r>
      <w:proofErr w:type="gramStart"/>
      <w:r w:rsidRPr="00452E4B">
        <w:rPr>
          <w:b/>
          <w:bCs/>
        </w:rPr>
        <w:t>And</w:t>
      </w:r>
      <w:proofErr w:type="gramEnd"/>
      <w:r w:rsidRPr="00452E4B">
        <w:rPr>
          <w:b/>
          <w:bCs/>
        </w:rPr>
        <w:t xml:space="preserve"> Discussions</w:t>
      </w:r>
    </w:p>
    <w:p w:rsidR="00513398" w:rsidRPr="00BE4EC7" w:rsidRDefault="00452E4B" w:rsidP="00BE4EC7">
      <w:pPr>
        <w:spacing w:line="360" w:lineRule="auto"/>
        <w:jc w:val="both"/>
        <w:rPr>
          <w:b/>
          <w:bCs/>
        </w:rPr>
      </w:pPr>
      <w:r>
        <w:t xml:space="preserve">Based on the field survey data, the study dealt with designing the major civil components for the </w:t>
      </w:r>
      <w:proofErr w:type="spellStart"/>
      <w:r>
        <w:t>Gebit</w:t>
      </w:r>
      <w:proofErr w:type="spellEnd"/>
      <w:r>
        <w:t xml:space="preserve"> Dam project</w:t>
      </w:r>
      <w:r w:rsidR="00FA469E">
        <w:t xml:space="preserve"> [3]</w:t>
      </w:r>
      <w:r>
        <w:t>. Based on the design parameters, the calculations carried out helped to determine the Powerhouse components of the Micro Hydro Project. The various components are summarized in Table (</w:t>
      </w:r>
      <w:r w:rsidR="00A241F7">
        <w:t>2</w:t>
      </w:r>
      <w:r>
        <w:t>)</w:t>
      </w:r>
    </w:p>
    <w:p w:rsidR="00452E4B" w:rsidRPr="00D64E28" w:rsidRDefault="00452E4B" w:rsidP="00D64E28">
      <w:pPr>
        <w:spacing w:line="360" w:lineRule="auto"/>
        <w:jc w:val="center"/>
      </w:pPr>
      <w:r w:rsidRPr="0023137D">
        <w:rPr>
          <w:b/>
          <w:bCs/>
        </w:rPr>
        <w:t>Table (</w:t>
      </w:r>
      <w:r w:rsidR="00FA469E">
        <w:rPr>
          <w:b/>
          <w:bCs/>
        </w:rPr>
        <w:t>2</w:t>
      </w:r>
      <w:r w:rsidRPr="0023137D">
        <w:rPr>
          <w:b/>
          <w:bCs/>
        </w:rPr>
        <w:t>)</w:t>
      </w:r>
      <w:r w:rsidRPr="00D64E28">
        <w:t xml:space="preserve"> Survey Data</w:t>
      </w:r>
      <w:r w:rsidR="00033C3B">
        <w:t xml:space="preserve"> </w:t>
      </w:r>
    </w:p>
    <w:tbl>
      <w:tblPr>
        <w:tblStyle w:val="TableGrid"/>
        <w:bidiVisual/>
        <w:tblW w:w="0" w:type="auto"/>
        <w:jc w:val="center"/>
        <w:tblInd w:w="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2114"/>
        <w:gridCol w:w="6408"/>
      </w:tblGrid>
      <w:tr w:rsidR="00452E4B" w:rsidTr="004A7B0C">
        <w:trPr>
          <w:jc w:val="center"/>
        </w:trPr>
        <w:tc>
          <w:tcPr>
            <w:tcW w:w="211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Pr>
            </w:pPr>
            <w:r w:rsidRPr="00AE6FA4">
              <w:rPr>
                <w:rFonts w:ascii="Times New Roman" w:hAnsi="Times New Roman" w:cs="Times New Roman"/>
              </w:rPr>
              <w:t>878.5m</w:t>
            </w:r>
          </w:p>
        </w:tc>
        <w:tc>
          <w:tcPr>
            <w:tcW w:w="6408"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Pr>
            </w:pPr>
            <w:r w:rsidRPr="00AE6FA4">
              <w:rPr>
                <w:rFonts w:ascii="Times New Roman" w:hAnsi="Times New Roman" w:cs="Times New Roman"/>
              </w:rPr>
              <w:t>Crest of Dam</w:t>
            </w:r>
          </w:p>
        </w:tc>
      </w:tr>
      <w:tr w:rsidR="00452E4B" w:rsidTr="004A7B0C">
        <w:trPr>
          <w:jc w:val="center"/>
        </w:trPr>
        <w:tc>
          <w:tcPr>
            <w:tcW w:w="211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Pr>
            </w:pPr>
            <w:r w:rsidRPr="00AE6FA4">
              <w:rPr>
                <w:rFonts w:ascii="Times New Roman" w:hAnsi="Times New Roman" w:cs="Times New Roman"/>
              </w:rPr>
              <w:t>877 m</w:t>
            </w:r>
          </w:p>
        </w:tc>
        <w:tc>
          <w:tcPr>
            <w:tcW w:w="6408"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Pr>
            </w:pPr>
            <w:r w:rsidRPr="00AE6FA4">
              <w:rPr>
                <w:rFonts w:ascii="Times New Roman" w:hAnsi="Times New Roman" w:cs="Times New Roman"/>
              </w:rPr>
              <w:t>Normal water level</w:t>
            </w:r>
          </w:p>
        </w:tc>
      </w:tr>
      <w:tr w:rsidR="00452E4B" w:rsidTr="004A7B0C">
        <w:trPr>
          <w:jc w:val="center"/>
        </w:trPr>
        <w:tc>
          <w:tcPr>
            <w:tcW w:w="211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tl/>
              </w:rPr>
            </w:pPr>
            <w:r w:rsidRPr="00AE6FA4">
              <w:rPr>
                <w:rFonts w:ascii="Times New Roman" w:hAnsi="Times New Roman" w:cs="Times New Roman"/>
              </w:rPr>
              <w:t>868 m</w:t>
            </w:r>
          </w:p>
        </w:tc>
        <w:tc>
          <w:tcPr>
            <w:tcW w:w="6408"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tl/>
              </w:rPr>
            </w:pPr>
            <w:r w:rsidRPr="00AE6FA4">
              <w:rPr>
                <w:rFonts w:ascii="Times New Roman" w:hAnsi="Times New Roman" w:cs="Times New Roman"/>
              </w:rPr>
              <w:t>invert elevation of Bottom outlet</w:t>
            </w:r>
          </w:p>
        </w:tc>
      </w:tr>
      <w:tr w:rsidR="00452E4B" w:rsidTr="004A7B0C">
        <w:trPr>
          <w:jc w:val="center"/>
        </w:trPr>
        <w:tc>
          <w:tcPr>
            <w:tcW w:w="211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tl/>
              </w:rPr>
            </w:pPr>
            <w:r w:rsidRPr="00AE6FA4">
              <w:rPr>
                <w:rFonts w:ascii="Times New Roman" w:hAnsi="Times New Roman" w:cs="Times New Roman"/>
              </w:rPr>
              <w:t>0.30 m</w:t>
            </w:r>
          </w:p>
        </w:tc>
        <w:tc>
          <w:tcPr>
            <w:tcW w:w="6408"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tl/>
              </w:rPr>
            </w:pPr>
            <w:r w:rsidRPr="00AE6FA4">
              <w:rPr>
                <w:rFonts w:ascii="Times New Roman" w:hAnsi="Times New Roman" w:cs="Times New Roman"/>
              </w:rPr>
              <w:t>Diameter of outlet pipe</w:t>
            </w:r>
          </w:p>
        </w:tc>
      </w:tr>
      <w:tr w:rsidR="00452E4B" w:rsidTr="004A7B0C">
        <w:trPr>
          <w:jc w:val="center"/>
        </w:trPr>
        <w:tc>
          <w:tcPr>
            <w:tcW w:w="211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tl/>
              </w:rPr>
            </w:pPr>
            <w:r w:rsidRPr="00AE6FA4">
              <w:rPr>
                <w:rFonts w:ascii="Times New Roman" w:hAnsi="Times New Roman" w:cs="Times New Roman"/>
              </w:rPr>
              <w:lastRenderedPageBreak/>
              <w:t>9 m</w:t>
            </w:r>
          </w:p>
        </w:tc>
        <w:tc>
          <w:tcPr>
            <w:tcW w:w="6408"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tl/>
              </w:rPr>
            </w:pPr>
            <w:r w:rsidRPr="00AE6FA4">
              <w:rPr>
                <w:rFonts w:ascii="Times New Roman" w:hAnsi="Times New Roman" w:cs="Times New Roman"/>
              </w:rPr>
              <w:t>Effective head from center of outlet</w:t>
            </w:r>
          </w:p>
        </w:tc>
      </w:tr>
      <w:tr w:rsidR="00452E4B" w:rsidTr="004A7B0C">
        <w:trPr>
          <w:jc w:val="center"/>
        </w:trPr>
        <w:tc>
          <w:tcPr>
            <w:tcW w:w="211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tl/>
              </w:rPr>
            </w:pPr>
            <w:r w:rsidRPr="00AE6FA4">
              <w:rPr>
                <w:rFonts w:ascii="Times New Roman" w:hAnsi="Times New Roman" w:cs="Times New Roman"/>
              </w:rPr>
              <w:t>9200 m</w:t>
            </w:r>
          </w:p>
        </w:tc>
        <w:tc>
          <w:tcPr>
            <w:tcW w:w="6408"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AE6FA4" w:rsidRDefault="00452E4B" w:rsidP="004A7B0C">
            <w:pPr>
              <w:spacing w:line="360" w:lineRule="auto"/>
              <w:jc w:val="both"/>
              <w:rPr>
                <w:rFonts w:ascii="Times New Roman" w:hAnsi="Times New Roman" w:cs="Times New Roman"/>
                <w:rtl/>
              </w:rPr>
            </w:pPr>
            <w:r w:rsidRPr="00AE6FA4">
              <w:rPr>
                <w:rFonts w:ascii="Times New Roman" w:hAnsi="Times New Roman" w:cs="Times New Roman"/>
              </w:rPr>
              <w:t xml:space="preserve">Total length of pipe </w:t>
            </w:r>
          </w:p>
        </w:tc>
      </w:tr>
    </w:tbl>
    <w:p w:rsidR="00214AA6" w:rsidRDefault="00214AA6" w:rsidP="00452E4B">
      <w:pPr>
        <w:pStyle w:val="TextHeading2"/>
        <w:rPr>
          <w:rFonts w:asciiTheme="majorBidi" w:hAnsiTheme="majorBidi" w:cstheme="majorBidi"/>
          <w:sz w:val="24"/>
          <w:szCs w:val="24"/>
          <w:u w:val="none"/>
        </w:rPr>
      </w:pPr>
    </w:p>
    <w:p w:rsidR="00452E4B" w:rsidRPr="00D64E28" w:rsidRDefault="00452E4B" w:rsidP="00452E4B">
      <w:pPr>
        <w:pStyle w:val="TextHeading2"/>
        <w:rPr>
          <w:rFonts w:asciiTheme="majorBidi" w:hAnsiTheme="majorBidi" w:cstheme="majorBidi"/>
          <w:sz w:val="24"/>
          <w:szCs w:val="24"/>
          <w:u w:val="none"/>
        </w:rPr>
      </w:pPr>
      <w:r w:rsidRPr="00D64E28">
        <w:rPr>
          <w:rFonts w:asciiTheme="majorBidi" w:hAnsiTheme="majorBidi" w:cstheme="majorBidi"/>
          <w:sz w:val="24"/>
          <w:szCs w:val="24"/>
          <w:u w:val="none"/>
        </w:rPr>
        <w:t>Head Measurement</w:t>
      </w:r>
    </w:p>
    <w:p w:rsidR="00452E4B" w:rsidRPr="00D64E28" w:rsidRDefault="00452E4B" w:rsidP="00452E4B">
      <w:pPr>
        <w:spacing w:line="360" w:lineRule="auto"/>
        <w:jc w:val="both"/>
        <w:rPr>
          <w:rFonts w:eastAsiaTheme="minorHAnsi"/>
        </w:rPr>
      </w:pPr>
      <w:r w:rsidRPr="00D64E28">
        <w:rPr>
          <w:rFonts w:eastAsiaTheme="minorHAnsi"/>
        </w:rPr>
        <w:t>Normal water level= Crest of Dam - 1.5</w:t>
      </w:r>
    </w:p>
    <w:p w:rsidR="00452E4B" w:rsidRPr="00D64E28" w:rsidRDefault="00452E4B" w:rsidP="00452E4B">
      <w:pPr>
        <w:spacing w:line="360" w:lineRule="auto"/>
        <w:jc w:val="both"/>
        <w:rPr>
          <w:rFonts w:eastAsiaTheme="minorHAnsi"/>
        </w:rPr>
      </w:pPr>
      <w:r w:rsidRPr="00D64E28">
        <w:rPr>
          <w:rFonts w:eastAsiaTheme="minorHAnsi"/>
        </w:rPr>
        <w:t xml:space="preserve">                                = 878.5 - 1.5= 877 m</w:t>
      </w:r>
    </w:p>
    <w:p w:rsidR="00452E4B" w:rsidRPr="00D64E28" w:rsidRDefault="00452E4B" w:rsidP="00452E4B">
      <w:pPr>
        <w:spacing w:line="360" w:lineRule="auto"/>
        <w:jc w:val="both"/>
        <w:rPr>
          <w:rFonts w:eastAsiaTheme="minorHAnsi"/>
        </w:rPr>
      </w:pPr>
      <w:r w:rsidRPr="00D64E28">
        <w:rPr>
          <w:rFonts w:eastAsiaTheme="minorHAnsi"/>
        </w:rPr>
        <w:t>Effective head from center of outlet = 877 - 868 = 9 m</w:t>
      </w:r>
    </w:p>
    <w:p w:rsidR="00452E4B" w:rsidRPr="00D64E28" w:rsidRDefault="00452E4B" w:rsidP="00452E4B">
      <w:pPr>
        <w:spacing w:line="360" w:lineRule="auto"/>
        <w:jc w:val="both"/>
        <w:rPr>
          <w:rFonts w:eastAsiaTheme="minorHAnsi"/>
        </w:rPr>
      </w:pPr>
      <w:r w:rsidRPr="00D64E28">
        <w:rPr>
          <w:rFonts w:eastAsiaTheme="minorHAnsi"/>
        </w:rPr>
        <w:t>Static head = Effective head+ pipe elevation</w:t>
      </w:r>
    </w:p>
    <w:p w:rsidR="00D64E28" w:rsidRDefault="00452E4B" w:rsidP="00D64E28">
      <w:pPr>
        <w:spacing w:line="360" w:lineRule="auto"/>
        <w:jc w:val="both"/>
        <w:rPr>
          <w:rFonts w:eastAsiaTheme="minorHAnsi"/>
        </w:rPr>
      </w:pPr>
      <w:r w:rsidRPr="00D64E28">
        <w:rPr>
          <w:rFonts w:eastAsiaTheme="minorHAnsi"/>
        </w:rPr>
        <w:t xml:space="preserve">                   = 9+67 = 76 m</w:t>
      </w:r>
    </w:p>
    <w:p w:rsidR="00452E4B" w:rsidRPr="00D64E28" w:rsidRDefault="00452E4B" w:rsidP="00452E4B">
      <w:pPr>
        <w:spacing w:line="360" w:lineRule="auto"/>
        <w:jc w:val="both"/>
        <w:rPr>
          <w:rFonts w:asciiTheme="majorBidi" w:hAnsiTheme="majorBidi" w:cstheme="majorBidi"/>
          <w:b/>
          <w:bCs/>
          <w:color w:val="000000"/>
        </w:rPr>
      </w:pPr>
      <w:r w:rsidRPr="00D64E28">
        <w:rPr>
          <w:rFonts w:asciiTheme="majorBidi" w:hAnsiTheme="majorBidi" w:cstheme="majorBidi"/>
          <w:b/>
          <w:bCs/>
          <w:color w:val="000000"/>
        </w:rPr>
        <w:t xml:space="preserve">Selection </w:t>
      </w:r>
      <w:r w:rsidR="003D12B8">
        <w:rPr>
          <w:rFonts w:asciiTheme="majorBidi" w:hAnsiTheme="majorBidi" w:cstheme="majorBidi"/>
          <w:b/>
          <w:bCs/>
          <w:color w:val="000000"/>
        </w:rPr>
        <w:t xml:space="preserve">of </w:t>
      </w:r>
      <w:r w:rsidRPr="00D64E28">
        <w:rPr>
          <w:rFonts w:asciiTheme="majorBidi" w:hAnsiTheme="majorBidi" w:cstheme="majorBidi"/>
          <w:b/>
          <w:bCs/>
          <w:color w:val="000000"/>
        </w:rPr>
        <w:t>Penstock</w:t>
      </w:r>
    </w:p>
    <w:p w:rsidR="00452E4B" w:rsidRPr="001F666C" w:rsidRDefault="00452E4B" w:rsidP="00D64E28">
      <w:pPr>
        <w:spacing w:line="360" w:lineRule="auto"/>
        <w:jc w:val="both"/>
      </w:pPr>
      <w:r w:rsidRPr="001F666C">
        <w:t>The optimal pipe size and material of the penstock was calculated from the Engineering Consultancy center and Water Corporation in Red Sea State</w:t>
      </w:r>
      <w:r w:rsidR="003D12B8">
        <w:t>.</w:t>
      </w:r>
      <w:r w:rsidRPr="001F666C">
        <w:t xml:space="preserve"> The results lead to selection </w:t>
      </w:r>
      <w:r w:rsidR="003D12B8">
        <w:t>of</w:t>
      </w:r>
      <w:r w:rsidRPr="001F666C">
        <w:t xml:space="preserve"> High Density Polythene pipe (HDPE).</w:t>
      </w:r>
    </w:p>
    <w:p w:rsidR="00452E4B" w:rsidRPr="00D64E28" w:rsidRDefault="00452E4B" w:rsidP="00452E4B">
      <w:pPr>
        <w:spacing w:line="360" w:lineRule="auto"/>
        <w:jc w:val="both"/>
        <w:rPr>
          <w:rFonts w:asciiTheme="majorBidi" w:hAnsiTheme="majorBidi" w:cstheme="majorBidi"/>
          <w:b/>
          <w:bCs/>
          <w:color w:val="000000"/>
        </w:rPr>
      </w:pPr>
      <w:r w:rsidRPr="00D64E28">
        <w:rPr>
          <w:rFonts w:asciiTheme="majorBidi" w:hAnsiTheme="majorBidi" w:cstheme="majorBidi"/>
          <w:b/>
          <w:bCs/>
          <w:color w:val="000000"/>
        </w:rPr>
        <w:t>Estimated Water Flow Rate</w:t>
      </w:r>
    </w:p>
    <w:p w:rsidR="00452E4B" w:rsidRPr="001F666C" w:rsidRDefault="00452E4B" w:rsidP="0023137D">
      <w:pPr>
        <w:spacing w:line="360" w:lineRule="auto"/>
        <w:jc w:val="both"/>
      </w:pPr>
      <w:r w:rsidRPr="001F666C">
        <w:t>From equation (</w:t>
      </w:r>
      <w:r w:rsidR="0023137D">
        <w:t>2</w:t>
      </w:r>
      <w:r w:rsidRPr="001F666C">
        <w:t xml:space="preserve">) the maximum flow in the penstock </w:t>
      </w:r>
      <w:r w:rsidR="00332D5E">
        <w:t>is</w:t>
      </w:r>
      <w:r w:rsidRPr="001F666C">
        <w:t xml:space="preserve"> calculated, by </w:t>
      </w:r>
      <w:proofErr w:type="spellStart"/>
      <w:r w:rsidR="00A86BBD">
        <w:t>appli</w:t>
      </w:r>
      <w:r w:rsidR="00332D5E">
        <w:t>ng</w:t>
      </w:r>
      <w:proofErr w:type="spellEnd"/>
      <w:r w:rsidR="00A86BBD">
        <w:t xml:space="preserve"> the energy equation </w:t>
      </w:r>
      <w:proofErr w:type="gramStart"/>
      <w:r w:rsidR="00A86BBD">
        <w:t xml:space="preserve">and  </w:t>
      </w:r>
      <w:r w:rsidRPr="001F666C">
        <w:t>substitut</w:t>
      </w:r>
      <w:r w:rsidR="003D12B8">
        <w:t>ing</w:t>
      </w:r>
      <w:proofErr w:type="gramEnd"/>
      <w:r w:rsidRPr="001F666C">
        <w:t xml:space="preserve"> the turbine head equal zero (</w:t>
      </w:r>
      <w:r w:rsidR="003D12B8">
        <w:t xml:space="preserve">i.e. </w:t>
      </w:r>
      <w:r w:rsidRPr="001F666C">
        <w:t>without turbine) we get</w:t>
      </w:r>
      <w:r w:rsidR="003D12B8">
        <w:t>:</w:t>
      </w:r>
      <w:r w:rsidRPr="001F666C">
        <w:t xml:space="preserve"> </w:t>
      </w:r>
    </w:p>
    <w:p w:rsidR="00452E4B" w:rsidRPr="001F666C" w:rsidRDefault="00452E4B" w:rsidP="0023137D">
      <w:pPr>
        <w:spacing w:line="360" w:lineRule="auto"/>
        <w:jc w:val="both"/>
      </w:pPr>
      <m:oMathPara>
        <m:oMath>
          <m:r>
            <m:rPr>
              <m:sty m:val="p"/>
            </m:rPr>
            <w:rPr>
              <w:rFonts w:ascii="Cambria Math" w:hAnsi="Cambria Math"/>
            </w:rPr>
            <m:t>76=</m:t>
          </m:r>
          <m:f>
            <m:fPr>
              <m:ctrlPr>
                <w:rPr>
                  <w:rFonts w:ascii="Cambria Math" w:hAnsi="Cambria Math"/>
                </w:rPr>
              </m:ctrlPr>
            </m:fPr>
            <m:num>
              <m:r>
                <w:rPr>
                  <w:rFonts w:ascii="Cambria Math" w:hAnsi="Cambria Math"/>
                </w:rPr>
                <m:t>fl</m:t>
              </m:r>
            </m:num>
            <m:den>
              <m:r>
                <w:rPr>
                  <w:rFonts w:ascii="Cambria Math" w:hAnsi="Cambria Math"/>
                </w:rPr>
                <m:t>d</m:t>
              </m:r>
            </m:den>
          </m:f>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t</m:t>
                  </m:r>
                </m:sub>
              </m:sSub>
              <m:r>
                <m:rPr>
                  <m:sty m:val="p"/>
                </m:rPr>
                <w:rPr>
                  <w:rFonts w:ascii="Cambria Math" w:hAnsi="Cambria Math"/>
                </w:rPr>
                <m:t>=0</m:t>
              </m:r>
            </m:e>
          </m:d>
          <m:r>
            <m:rPr>
              <m:sty m:val="p"/>
            </m:rPr>
            <w:rPr>
              <w:rFonts w:ascii="Cambria Math" w:hAnsi="Cambria Math"/>
            </w:rPr>
            <m:t xml:space="preserve">                                 (2) </m:t>
          </m:r>
        </m:oMath>
      </m:oMathPara>
    </w:p>
    <w:p w:rsidR="00452E4B" w:rsidRPr="001F666C" w:rsidRDefault="00452E4B" w:rsidP="0023137D">
      <w:pPr>
        <w:spacing w:line="360" w:lineRule="auto"/>
        <w:jc w:val="both"/>
      </w:pPr>
      <m:oMathPara>
        <m:oMath>
          <m:r>
            <m:rPr>
              <m:sty m:val="p"/>
            </m:rPr>
            <w:rPr>
              <w:rFonts w:ascii="Cambria Math" w:hAnsi="Cambria Math"/>
            </w:rPr>
            <m:t>76=</m:t>
          </m:r>
          <m:f>
            <m:fPr>
              <m:ctrlPr>
                <w:rPr>
                  <w:rFonts w:ascii="Cambria Math" w:hAnsi="Cambria Math"/>
                </w:rPr>
              </m:ctrlPr>
            </m:fPr>
            <m:num>
              <m:r>
                <w:rPr>
                  <w:rFonts w:ascii="Cambria Math" w:hAnsi="Cambria Math"/>
                </w:rPr>
                <m:t>fl</m:t>
              </m:r>
            </m:num>
            <m:den>
              <m:r>
                <w:rPr>
                  <w:rFonts w:ascii="Cambria Math" w:hAnsi="Cambria Math"/>
                </w:rPr>
                <m:t>d</m:t>
              </m:r>
            </m:den>
          </m:f>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 xml:space="preserve">                                                       (3) </m:t>
          </m:r>
        </m:oMath>
      </m:oMathPara>
    </w:p>
    <w:p w:rsidR="00452E4B" w:rsidRPr="001F666C" w:rsidRDefault="00452E4B" w:rsidP="0023137D">
      <w:pPr>
        <w:spacing w:line="360" w:lineRule="auto"/>
        <w:jc w:val="both"/>
      </w:pPr>
      <w:r w:rsidRPr="001F666C">
        <w:t>Equation (</w:t>
      </w:r>
      <w:r w:rsidR="0023137D">
        <w:t>3</w:t>
      </w:r>
      <w:r w:rsidR="00332D5E">
        <w:t>) is</w:t>
      </w:r>
      <w:r w:rsidRPr="001F666C">
        <w:t xml:space="preserve"> solved by iteration methods and using</w:t>
      </w:r>
      <w:r w:rsidR="0023137D" w:rsidRPr="0023137D">
        <w:rPr>
          <w:snapToGrid w:val="0"/>
        </w:rPr>
        <w:t xml:space="preserve"> </w:t>
      </w:r>
      <w:r w:rsidR="0023137D">
        <w:rPr>
          <w:snapToGrid w:val="0"/>
        </w:rPr>
        <w:t>e</w:t>
      </w:r>
      <w:r w:rsidR="0023137D" w:rsidRPr="0009617B">
        <w:rPr>
          <w:snapToGrid w:val="0"/>
        </w:rPr>
        <w:t>xcel program</w:t>
      </w:r>
      <w:r w:rsidRPr="001F666C">
        <w:t>, we get.</w:t>
      </w:r>
    </w:p>
    <w:p w:rsidR="00452E4B" w:rsidRPr="001F666C" w:rsidRDefault="00452E4B" w:rsidP="00E628B3">
      <w:pPr>
        <w:spacing w:line="360" w:lineRule="auto"/>
        <w:jc w:val="both"/>
      </w:pPr>
      <m:oMathPara>
        <m:oMath>
          <m:r>
            <w:rPr>
              <w:rFonts w:ascii="Cambria Math" w:hAnsi="Cambria Math"/>
            </w:rPr>
            <m:t>v</m:t>
          </m:r>
          <m:r>
            <m:rPr>
              <m:sty m:val="p"/>
            </m:rPr>
            <w:rPr>
              <w:rFonts w:ascii="Cambria Math" w:hAnsi="Cambria Math"/>
            </w:rPr>
            <m:t>=1.9446</m:t>
          </m:r>
          <m:f>
            <m:fPr>
              <m:ctrlPr>
                <w:rPr>
                  <w:rFonts w:ascii="Cambria Math" w:hAnsi="Cambria Math"/>
                </w:rPr>
              </m:ctrlPr>
            </m:fPr>
            <m:num>
              <m:r>
                <w:rPr>
                  <w:rFonts w:ascii="Cambria Math" w:hAnsi="Cambria Math"/>
                </w:rPr>
                <m:t>m</m:t>
              </m:r>
            </m:num>
            <m:den>
              <m:r>
                <w:rPr>
                  <w:rFonts w:ascii="Cambria Math" w:hAnsi="Cambria Math"/>
                </w:rPr>
                <m:t>s</m:t>
              </m:r>
            </m:den>
          </m:f>
          <m:r>
            <m:rPr>
              <m:sty m:val="p"/>
            </m:rPr>
            <w:rPr>
              <w:rFonts w:ascii="Cambria Math" w:hAnsi="Cambria Math"/>
            </w:rPr>
            <m:t xml:space="preserve">            </m:t>
          </m:r>
          <m:r>
            <w:rPr>
              <w:rFonts w:ascii="Cambria Math" w:hAnsi="Cambria Math"/>
            </w:rPr>
            <m:t>Q</m:t>
          </m:r>
          <m:r>
            <m:rPr>
              <m:sty m:val="p"/>
            </m:rPr>
            <w:rPr>
              <w:rFonts w:ascii="Cambria Math" w:hAnsi="Cambria Math"/>
            </w:rPr>
            <m:t>=0.1374534</m:t>
          </m:r>
          <m:f>
            <m:fPr>
              <m:ctrlPr>
                <w:rPr>
                  <w:rFonts w:ascii="Cambria Math" w:hAnsi="Cambria Math"/>
                </w:rPr>
              </m:ctrlPr>
            </m:fPr>
            <m:num>
              <m:sSup>
                <m:sSupPr>
                  <m:ctrlPr>
                    <w:rPr>
                      <w:rFonts w:ascii="Cambria Math" w:hAnsi="Cambria Math"/>
                    </w:rPr>
                  </m:ctrlPr>
                </m:sSupPr>
                <m:e>
                  <m:r>
                    <w:rPr>
                      <w:rFonts w:ascii="Cambria Math" w:hAnsi="Cambria Math"/>
                    </w:rPr>
                    <m:t>m</m:t>
                  </m:r>
                </m:e>
                <m:sup>
                  <m:r>
                    <m:rPr>
                      <m:sty m:val="p"/>
                    </m:rPr>
                    <w:rPr>
                      <w:rFonts w:ascii="Cambria Math" w:hAnsi="Cambria Math"/>
                    </w:rPr>
                    <m:t>3</m:t>
                  </m:r>
                </m:sup>
              </m:sSup>
            </m:num>
            <m:den>
              <m:r>
                <w:rPr>
                  <w:rFonts w:ascii="Cambria Math" w:hAnsi="Cambria Math"/>
                </w:rPr>
                <m:t>s</m:t>
              </m:r>
            </m:den>
          </m:f>
        </m:oMath>
      </m:oMathPara>
    </w:p>
    <w:p w:rsidR="00F94FB8" w:rsidRDefault="00F94FB8" w:rsidP="00452E4B">
      <w:pPr>
        <w:spacing w:line="360" w:lineRule="auto"/>
        <w:rPr>
          <w:rFonts w:asciiTheme="majorBidi" w:hAnsiTheme="majorBidi" w:cstheme="majorBidi"/>
          <w:b/>
          <w:bCs/>
          <w:color w:val="000000"/>
        </w:rPr>
      </w:pPr>
    </w:p>
    <w:p w:rsidR="00C61E66" w:rsidRDefault="00452E4B" w:rsidP="00452E4B">
      <w:pPr>
        <w:spacing w:line="360" w:lineRule="auto"/>
        <w:rPr>
          <w:rFonts w:asciiTheme="majorBidi" w:hAnsiTheme="majorBidi" w:cstheme="majorBidi"/>
          <w:sz w:val="28"/>
          <w:szCs w:val="28"/>
        </w:rPr>
      </w:pPr>
      <w:r w:rsidRPr="008B259B">
        <w:rPr>
          <w:rFonts w:asciiTheme="majorBidi" w:hAnsiTheme="majorBidi" w:cstheme="majorBidi"/>
          <w:b/>
          <w:bCs/>
          <w:color w:val="000000"/>
        </w:rPr>
        <w:t>Calculated Potential Power</w:t>
      </w:r>
    </w:p>
    <w:p w:rsidR="00F94FB8" w:rsidRDefault="00332D5E" w:rsidP="00C61E66">
      <w:pPr>
        <w:tabs>
          <w:tab w:val="left" w:pos="1234"/>
        </w:tabs>
      </w:pPr>
      <w:r>
        <w:t>The flow rate is</w:t>
      </w:r>
      <w:r w:rsidR="00452E4B" w:rsidRPr="001F666C">
        <w:t xml:space="preserve"> reduced to </w:t>
      </w:r>
      <w:r w:rsidR="00ED7A65">
        <w:t xml:space="preserve">determine </w:t>
      </w:r>
      <w:r w:rsidR="00452E4B" w:rsidRPr="001F666C">
        <w:t xml:space="preserve">the turbine head existing by using </w:t>
      </w:r>
      <w:r w:rsidR="0023137D">
        <w:rPr>
          <w:snapToGrid w:val="0"/>
        </w:rPr>
        <w:t>e</w:t>
      </w:r>
      <w:r w:rsidR="0023137D" w:rsidRPr="0009617B">
        <w:rPr>
          <w:snapToGrid w:val="0"/>
        </w:rPr>
        <w:t>xcel program</w:t>
      </w:r>
      <w:r w:rsidR="00ED7A65">
        <w:rPr>
          <w:snapToGrid w:val="0"/>
        </w:rPr>
        <w:t>.</w:t>
      </w:r>
      <w:r w:rsidR="0023137D" w:rsidRPr="0009617B">
        <w:rPr>
          <w:snapToGrid w:val="0"/>
        </w:rPr>
        <w:t xml:space="preserve"> </w:t>
      </w:r>
      <w:r w:rsidR="00ED7A65">
        <w:t>T</w:t>
      </w:r>
      <w:r w:rsidR="00452E4B" w:rsidRPr="001F666C">
        <w:t xml:space="preserve">he maximum head </w:t>
      </w:r>
      <w:r w:rsidR="00ED7A65">
        <w:t>is found</w:t>
      </w:r>
      <w:r w:rsidR="00452E4B" w:rsidRPr="001F666C">
        <w:t xml:space="preserve"> at the minimum flow rate</w:t>
      </w:r>
      <w:r w:rsidR="00ED7A65">
        <w:t xml:space="preserve"> which is </w:t>
      </w:r>
      <w:r w:rsidR="00452E4B" w:rsidRPr="001F666C">
        <w:t>shown in Figure (</w:t>
      </w:r>
      <w:r w:rsidR="0023137D">
        <w:t>4</w:t>
      </w:r>
      <w:r w:rsidR="00452E4B" w:rsidRPr="001F666C">
        <w:t>)</w:t>
      </w:r>
      <w:r w:rsidR="00ED7A65">
        <w:t xml:space="preserve"> below</w:t>
      </w:r>
      <w:r w:rsidR="00452E4B" w:rsidRPr="001F666C">
        <w:t>.</w:t>
      </w:r>
    </w:p>
    <w:p w:rsidR="0023137D" w:rsidRPr="00C61E66" w:rsidRDefault="00452E4B" w:rsidP="00C61E66">
      <w:pPr>
        <w:tabs>
          <w:tab w:val="left" w:pos="1234"/>
        </w:tabs>
        <w:rPr>
          <w:rFonts w:asciiTheme="majorBidi" w:hAnsiTheme="majorBidi" w:cstheme="majorBidi"/>
          <w:sz w:val="28"/>
          <w:szCs w:val="28"/>
        </w:rPr>
      </w:pPr>
      <w:r w:rsidRPr="001F666C">
        <w:tab/>
      </w:r>
    </w:p>
    <w:p w:rsidR="00452E4B" w:rsidRDefault="00452E4B" w:rsidP="00452E4B">
      <w:pPr>
        <w:spacing w:line="360" w:lineRule="auto"/>
        <w:jc w:val="center"/>
        <w:rPr>
          <w:rFonts w:asciiTheme="majorBidi" w:hAnsiTheme="majorBidi" w:cstheme="majorBidi"/>
          <w:sz w:val="28"/>
          <w:szCs w:val="28"/>
        </w:rPr>
      </w:pPr>
      <w:r>
        <w:rPr>
          <w:noProof/>
        </w:rPr>
        <w:lastRenderedPageBreak/>
        <w:drawing>
          <wp:inline distT="0" distB="0" distL="0" distR="0" wp14:anchorId="76E8E4F4" wp14:editId="5FA452DC">
            <wp:extent cx="4648841" cy="2804672"/>
            <wp:effectExtent l="0" t="0" r="18415" b="1524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2E4B" w:rsidRPr="001F666C" w:rsidRDefault="00452E4B" w:rsidP="0023137D">
      <w:pPr>
        <w:spacing w:line="360" w:lineRule="auto"/>
        <w:jc w:val="center"/>
      </w:pPr>
      <w:r w:rsidRPr="0023137D">
        <w:rPr>
          <w:b/>
          <w:bCs/>
        </w:rPr>
        <w:t>Figure (</w:t>
      </w:r>
      <w:r w:rsidR="0023137D" w:rsidRPr="0023137D">
        <w:rPr>
          <w:b/>
          <w:bCs/>
        </w:rPr>
        <w:t>4</w:t>
      </w:r>
      <w:r w:rsidRPr="0023137D">
        <w:rPr>
          <w:b/>
          <w:bCs/>
        </w:rPr>
        <w:t>)</w:t>
      </w:r>
      <w:r w:rsidRPr="001F666C">
        <w:t xml:space="preserve"> the Turbine Head Vs Flow Rate</w:t>
      </w:r>
    </w:p>
    <w:p w:rsidR="00452E4B" w:rsidRDefault="00332D5E" w:rsidP="0023137D">
      <w:pPr>
        <w:spacing w:line="360" w:lineRule="auto"/>
        <w:jc w:val="both"/>
      </w:pPr>
      <w:proofErr w:type="gramStart"/>
      <w:r>
        <w:t>Moreover</w:t>
      </w:r>
      <w:proofErr w:type="gramEnd"/>
      <w:r>
        <w:t xml:space="preserve"> that the flow rate is</w:t>
      </w:r>
      <w:r w:rsidR="00452E4B" w:rsidRPr="001F666C">
        <w:t xml:space="preserve"> reduced to know the power existing</w:t>
      </w:r>
      <w:r w:rsidR="005B45F7">
        <w:t xml:space="preserve"> in the turbine</w:t>
      </w:r>
      <w:r w:rsidR="00452E4B" w:rsidRPr="001F666C">
        <w:t xml:space="preserve"> by using </w:t>
      </w:r>
      <w:r w:rsidR="0023137D">
        <w:t xml:space="preserve">excel </w:t>
      </w:r>
      <w:r w:rsidR="0023137D" w:rsidRPr="0009617B">
        <w:rPr>
          <w:snapToGrid w:val="0"/>
        </w:rPr>
        <w:t>program</w:t>
      </w:r>
      <w:r w:rsidR="00ED7A65">
        <w:rPr>
          <w:snapToGrid w:val="0"/>
        </w:rPr>
        <w:t>.</w:t>
      </w:r>
      <w:r w:rsidR="0023137D" w:rsidRPr="0009617B">
        <w:rPr>
          <w:snapToGrid w:val="0"/>
        </w:rPr>
        <w:t xml:space="preserve"> </w:t>
      </w:r>
      <w:r w:rsidR="00ED7A65">
        <w:t>It is found that,</w:t>
      </w:r>
      <w:r>
        <w:t xml:space="preserve"> the power existing is</w:t>
      </w:r>
      <w:r w:rsidR="00452E4B" w:rsidRPr="001F666C">
        <w:t xml:space="preserve"> increased when the flow rate</w:t>
      </w:r>
      <w:r w:rsidR="00ED7A65">
        <w:t xml:space="preserve"> </w:t>
      </w:r>
      <w:proofErr w:type="gramStart"/>
      <w:r w:rsidR="00ED7A65">
        <w:t>is</w:t>
      </w:r>
      <w:r w:rsidR="00452E4B" w:rsidRPr="001F666C">
        <w:t xml:space="preserve">  decreased</w:t>
      </w:r>
      <w:proofErr w:type="gramEnd"/>
      <w:r w:rsidR="00452E4B" w:rsidRPr="001F666C">
        <w:t xml:space="preserve"> up to the maximum and then</w:t>
      </w:r>
      <w:r w:rsidR="00ED7A65">
        <w:t xml:space="preserve"> is</w:t>
      </w:r>
      <w:r w:rsidR="00452E4B" w:rsidRPr="001F666C">
        <w:t xml:space="preserve"> decreased shown in Figure (</w:t>
      </w:r>
      <w:r w:rsidR="0023137D">
        <w:t>5</w:t>
      </w:r>
      <w:r w:rsidR="00452E4B" w:rsidRPr="001F666C">
        <w:t>)</w:t>
      </w:r>
      <w:r w:rsidR="00ED7A65">
        <w:t xml:space="preserve"> below</w:t>
      </w:r>
      <w:r w:rsidR="00452E4B" w:rsidRPr="001F666C">
        <w:t>.</w:t>
      </w:r>
    </w:p>
    <w:p w:rsidR="00452E4B" w:rsidRDefault="00452E4B" w:rsidP="00452E4B">
      <w:pPr>
        <w:spacing w:line="360" w:lineRule="auto"/>
        <w:jc w:val="center"/>
        <w:rPr>
          <w:rFonts w:asciiTheme="majorBidi" w:hAnsiTheme="majorBidi" w:cstheme="majorBidi"/>
          <w:sz w:val="28"/>
          <w:szCs w:val="28"/>
        </w:rPr>
      </w:pPr>
      <w:r>
        <w:rPr>
          <w:noProof/>
        </w:rPr>
        <w:drawing>
          <wp:inline distT="0" distB="0" distL="0" distR="0" wp14:anchorId="3E0BA341" wp14:editId="5F82CC94">
            <wp:extent cx="3926205" cy="2781300"/>
            <wp:effectExtent l="0" t="0" r="17145" b="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52E4B" w:rsidRPr="001F666C" w:rsidRDefault="00452E4B" w:rsidP="0023137D">
      <w:pPr>
        <w:spacing w:line="360" w:lineRule="auto"/>
        <w:jc w:val="center"/>
      </w:pPr>
      <w:r w:rsidRPr="00307631">
        <w:rPr>
          <w:b/>
          <w:bCs/>
        </w:rPr>
        <w:t>Figure (</w:t>
      </w:r>
      <w:r w:rsidR="0023137D" w:rsidRPr="00307631">
        <w:rPr>
          <w:b/>
          <w:bCs/>
        </w:rPr>
        <w:t>5</w:t>
      </w:r>
      <w:r w:rsidRPr="00307631">
        <w:rPr>
          <w:b/>
          <w:bCs/>
        </w:rPr>
        <w:t>)</w:t>
      </w:r>
      <w:r w:rsidRPr="001F666C">
        <w:t xml:space="preserve"> the power Vs Flow Rate</w:t>
      </w:r>
    </w:p>
    <w:p w:rsidR="00A337B6" w:rsidRDefault="00452E4B" w:rsidP="00387FFB">
      <w:pPr>
        <w:spacing w:line="360" w:lineRule="auto"/>
        <w:jc w:val="both"/>
      </w:pPr>
      <w:r w:rsidRPr="001F666C">
        <w:t xml:space="preserve">For the different static </w:t>
      </w:r>
      <w:proofErr w:type="gramStart"/>
      <w:r w:rsidRPr="001F666C">
        <w:t>head</w:t>
      </w:r>
      <w:proofErr w:type="gramEnd"/>
      <w:r w:rsidRPr="001F666C">
        <w:t xml:space="preserve"> the turbine head and power existing </w:t>
      </w:r>
      <w:r w:rsidR="00332D5E">
        <w:t>is</w:t>
      </w:r>
      <w:r w:rsidRPr="001F666C">
        <w:t xml:space="preserve"> calculated as shown in Table (</w:t>
      </w:r>
      <w:r w:rsidR="00A241F7">
        <w:t>3</w:t>
      </w:r>
      <w:r w:rsidRPr="001F666C">
        <w:t>).</w:t>
      </w:r>
    </w:p>
    <w:p w:rsidR="005F4D57" w:rsidRDefault="005F4D57" w:rsidP="00387FFB">
      <w:pPr>
        <w:spacing w:line="360" w:lineRule="auto"/>
        <w:jc w:val="both"/>
      </w:pPr>
    </w:p>
    <w:p w:rsidR="005F4D57" w:rsidRDefault="005F4D57" w:rsidP="00387FFB">
      <w:pPr>
        <w:spacing w:line="360" w:lineRule="auto"/>
        <w:jc w:val="both"/>
      </w:pPr>
    </w:p>
    <w:p w:rsidR="005F4D57" w:rsidRPr="001F666C" w:rsidRDefault="005F4D57" w:rsidP="00387FFB">
      <w:pPr>
        <w:spacing w:line="360" w:lineRule="auto"/>
        <w:jc w:val="both"/>
      </w:pPr>
    </w:p>
    <w:p w:rsidR="00452E4B" w:rsidRDefault="00452E4B" w:rsidP="0023137D">
      <w:pPr>
        <w:spacing w:line="360" w:lineRule="auto"/>
        <w:jc w:val="center"/>
      </w:pPr>
      <w:r w:rsidRPr="0023137D">
        <w:rPr>
          <w:b/>
          <w:bCs/>
        </w:rPr>
        <w:lastRenderedPageBreak/>
        <w:t>Table (</w:t>
      </w:r>
      <w:r w:rsidR="00A241F7">
        <w:rPr>
          <w:b/>
          <w:bCs/>
        </w:rPr>
        <w:t>3</w:t>
      </w:r>
      <w:r w:rsidRPr="0023137D">
        <w:rPr>
          <w:b/>
          <w:bCs/>
        </w:rPr>
        <w:t>)</w:t>
      </w:r>
      <w:r w:rsidRPr="001F666C">
        <w:t xml:space="preserve"> Turbine Head and Power for the Different Static Head</w:t>
      </w:r>
    </w:p>
    <w:p w:rsidR="005F4D57" w:rsidRPr="001F666C" w:rsidRDefault="005F4D57" w:rsidP="0023137D">
      <w:pPr>
        <w:spacing w:line="360" w:lineRule="auto"/>
        <w:jc w:val="center"/>
      </w:pPr>
    </w:p>
    <w:tbl>
      <w:tblPr>
        <w:tblStyle w:val="TableGrid"/>
        <w:tblW w:w="8084" w:type="dxa"/>
        <w:jc w:val="center"/>
        <w:tblInd w:w="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387"/>
        <w:gridCol w:w="2183"/>
        <w:gridCol w:w="1868"/>
        <w:gridCol w:w="1462"/>
        <w:gridCol w:w="1184"/>
      </w:tblGrid>
      <w:tr w:rsidR="002D221E" w:rsidTr="00E628B3">
        <w:trPr>
          <w:trHeight w:val="879"/>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shd w:val="clear" w:color="auto" w:fill="EEECE1" w:themeFill="background2"/>
            <w:hideMark/>
          </w:tcPr>
          <w:p w:rsidR="00452E4B" w:rsidRPr="008B259B" w:rsidRDefault="008B259B" w:rsidP="008B259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Static </w:t>
            </w:r>
            <w:r w:rsidR="00452E4B" w:rsidRPr="008B259B">
              <w:rPr>
                <w:rFonts w:ascii="Times New Roman" w:eastAsia="Times New Roman" w:hAnsi="Times New Roman" w:cs="Times New Roman"/>
              </w:rPr>
              <w:t xml:space="preserve">head </w:t>
            </w:r>
            <w:proofErr w:type="gramStart"/>
            <w:r w:rsidR="00452E4B" w:rsidRPr="008B259B">
              <w:rPr>
                <w:rFonts w:ascii="Times New Roman" w:eastAsia="Times New Roman" w:hAnsi="Times New Roman" w:cs="Times New Roman"/>
              </w:rPr>
              <w:t xml:space="preserve">   (</w:t>
            </w:r>
            <w:proofErr w:type="gramEnd"/>
            <w:r w:rsidR="00452E4B" w:rsidRPr="008B259B">
              <w:rPr>
                <w:rFonts w:ascii="Times New Roman" w:eastAsia="Times New Roman" w:hAnsi="Times New Roman" w:cs="Times New Roman"/>
              </w:rPr>
              <w:t>m)</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shd w:val="clear" w:color="auto" w:fill="EEECE1" w:themeFill="background2"/>
            <w:hideMark/>
          </w:tcPr>
          <w:p w:rsidR="00452E4B" w:rsidRPr="008B259B" w:rsidRDefault="002D221E" w:rsidP="002D221E">
            <w:pPr>
              <w:spacing w:line="360" w:lineRule="auto"/>
              <w:jc w:val="both"/>
              <w:rPr>
                <w:rFonts w:ascii="Times New Roman" w:eastAsia="Times New Roman" w:hAnsi="Times New Roman" w:cs="Times New Roman"/>
              </w:rPr>
            </w:pPr>
            <w:r w:rsidRPr="008B259B">
              <w:rPr>
                <w:rFonts w:ascii="Times New Roman" w:eastAsia="Times New Roman" w:hAnsi="Times New Roman" w:cs="Times New Roman"/>
              </w:rPr>
              <w:t>M</w:t>
            </w:r>
            <w:r w:rsidR="00452E4B" w:rsidRPr="008B259B">
              <w:rPr>
                <w:rFonts w:ascii="Times New Roman" w:eastAsia="Times New Roman" w:hAnsi="Times New Roman" w:cs="Times New Roman"/>
              </w:rPr>
              <w:t>aximum</w:t>
            </w:r>
            <w:r>
              <w:rPr>
                <w:rFonts w:ascii="Times New Roman" w:eastAsia="Times New Roman" w:hAnsi="Times New Roman" w:cs="Times New Roman"/>
              </w:rPr>
              <w:t xml:space="preserve"> flow</w:t>
            </w:r>
            <w:r w:rsidR="00E628B3">
              <w:rPr>
                <w:rFonts w:ascii="Times New Roman" w:eastAsia="Times New Roman" w:hAnsi="Times New Roman" w:cs="Times New Roman"/>
              </w:rPr>
              <w:t xml:space="preserve"> </w:t>
            </w:r>
            <w:r w:rsidR="00452E4B" w:rsidRPr="008B259B">
              <w:rPr>
                <w:rFonts w:ascii="Times New Roman" w:eastAsia="Times New Roman" w:hAnsi="Times New Roman" w:cs="Times New Roman"/>
              </w:rPr>
              <w:t xml:space="preserve">rate </w:t>
            </w:r>
          </w:p>
          <w:p w:rsidR="00452E4B" w:rsidRPr="008B259B" w:rsidRDefault="00452E4B" w:rsidP="008B259B">
            <w:pPr>
              <w:spacing w:line="360" w:lineRule="auto"/>
              <w:jc w:val="both"/>
              <w:rPr>
                <w:rFonts w:ascii="Times New Roman" w:eastAsia="Times New Roman" w:hAnsi="Times New Roman" w:cs="Times New Roman"/>
              </w:rPr>
            </w:pPr>
            <w:r w:rsidRPr="008B259B">
              <w:rPr>
                <w:rFonts w:ascii="Times New Roman" w:eastAsia="Times New Roman" w:hAnsi="Times New Roman" w:cs="Times New Roman"/>
              </w:rPr>
              <w:t>(m3/s)</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shd w:val="clear" w:color="auto" w:fill="EEECE1" w:themeFill="background2"/>
            <w:hideMark/>
          </w:tcPr>
          <w:p w:rsidR="00452E4B" w:rsidRPr="008B259B" w:rsidRDefault="00452E4B" w:rsidP="002D221E">
            <w:pPr>
              <w:spacing w:line="360" w:lineRule="auto"/>
              <w:jc w:val="both"/>
              <w:rPr>
                <w:rFonts w:ascii="Times New Roman" w:eastAsia="Times New Roman" w:hAnsi="Times New Roman" w:cs="Times New Roman"/>
              </w:rPr>
            </w:pPr>
            <w:r w:rsidRPr="008B259B">
              <w:rPr>
                <w:rFonts w:ascii="Times New Roman" w:eastAsia="Times New Roman" w:hAnsi="Times New Roman" w:cs="Times New Roman"/>
              </w:rPr>
              <w:t>Design flow rate</w:t>
            </w:r>
          </w:p>
          <w:p w:rsidR="00452E4B" w:rsidRPr="008B259B" w:rsidRDefault="00452E4B" w:rsidP="008B259B">
            <w:pPr>
              <w:spacing w:line="360" w:lineRule="auto"/>
              <w:jc w:val="both"/>
              <w:rPr>
                <w:rFonts w:ascii="Times New Roman" w:eastAsia="Times New Roman" w:hAnsi="Times New Roman" w:cs="Times New Roman"/>
              </w:rPr>
            </w:pPr>
            <w:r w:rsidRPr="008B259B">
              <w:rPr>
                <w:rFonts w:ascii="Times New Roman" w:eastAsia="Times New Roman" w:hAnsi="Times New Roman" w:cs="Times New Roman"/>
              </w:rPr>
              <w:t>(m3/s)</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shd w:val="clear" w:color="auto" w:fill="EEECE1" w:themeFill="background2"/>
            <w:hideMark/>
          </w:tcPr>
          <w:p w:rsidR="00452E4B" w:rsidRPr="008B259B" w:rsidRDefault="00452E4B" w:rsidP="008B259B">
            <w:pPr>
              <w:spacing w:line="360" w:lineRule="auto"/>
              <w:jc w:val="both"/>
              <w:rPr>
                <w:rFonts w:ascii="Times New Roman" w:eastAsia="Times New Roman" w:hAnsi="Times New Roman" w:cs="Times New Roman"/>
              </w:rPr>
            </w:pPr>
            <w:r w:rsidRPr="008B259B">
              <w:rPr>
                <w:rFonts w:ascii="Times New Roman" w:eastAsia="Times New Roman" w:hAnsi="Times New Roman" w:cs="Times New Roman"/>
              </w:rPr>
              <w:t xml:space="preserve">turbine head </w:t>
            </w:r>
          </w:p>
          <w:p w:rsidR="00452E4B" w:rsidRPr="008B259B" w:rsidRDefault="00452E4B" w:rsidP="008B259B">
            <w:pPr>
              <w:spacing w:line="360" w:lineRule="auto"/>
              <w:jc w:val="both"/>
              <w:rPr>
                <w:rFonts w:ascii="Times New Roman" w:eastAsia="Times New Roman" w:hAnsi="Times New Roman" w:cs="Times New Roman"/>
              </w:rPr>
            </w:pPr>
            <w:r w:rsidRPr="008B259B">
              <w:rPr>
                <w:rFonts w:ascii="Times New Roman" w:eastAsia="Times New Roman" w:hAnsi="Times New Roman" w:cs="Times New Roman"/>
              </w:rPr>
              <w:t>(m)</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shd w:val="clear" w:color="auto" w:fill="EEECE1" w:themeFill="background2"/>
            <w:hideMark/>
          </w:tcPr>
          <w:p w:rsidR="00452E4B" w:rsidRPr="008B259B" w:rsidRDefault="00452E4B" w:rsidP="008B259B">
            <w:pPr>
              <w:spacing w:line="360" w:lineRule="auto"/>
              <w:jc w:val="both"/>
              <w:rPr>
                <w:rFonts w:ascii="Times New Roman" w:eastAsia="Times New Roman" w:hAnsi="Times New Roman" w:cs="Times New Roman"/>
              </w:rPr>
            </w:pPr>
            <w:r w:rsidRPr="008B259B">
              <w:rPr>
                <w:rFonts w:ascii="Times New Roman" w:eastAsia="Times New Roman" w:hAnsi="Times New Roman" w:cs="Times New Roman"/>
              </w:rPr>
              <w:t>Power</w:t>
            </w:r>
          </w:p>
          <w:p w:rsidR="00452E4B" w:rsidRPr="008B259B" w:rsidRDefault="00452E4B" w:rsidP="008B259B">
            <w:pPr>
              <w:spacing w:line="360" w:lineRule="auto"/>
              <w:jc w:val="both"/>
              <w:rPr>
                <w:rFonts w:ascii="Times New Roman" w:eastAsia="Times New Roman" w:hAnsi="Times New Roman" w:cs="Times New Roman"/>
              </w:rPr>
            </w:pPr>
            <w:r w:rsidRPr="008B259B">
              <w:rPr>
                <w:rFonts w:ascii="Times New Roman" w:eastAsia="Times New Roman" w:hAnsi="Times New Roman" w:cs="Times New Roman"/>
              </w:rPr>
              <w:t>(kw)</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76</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0.1374534</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0.0824720</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46.074</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37.276</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75</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0.1364619</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0.0815466</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45.682</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36.544</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74</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0.1354643</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0.0808795</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45.117</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35.797</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73</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0.1344604</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0.0798756</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44.765</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35.077</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72</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0.1334503</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0.0788655</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44.411</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34.360</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71</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0.1324336</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0.0778488</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44.055</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33.644</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70</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0.1314104</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0.0768256</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43.695</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32.931</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69</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0.1303804</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0.0757956</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43.333</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32.220</w:t>
            </w:r>
          </w:p>
        </w:tc>
      </w:tr>
      <w:tr w:rsidR="00E628B3" w:rsidTr="00E628B3">
        <w:trPr>
          <w:trHeight w:val="224"/>
          <w:jc w:val="center"/>
        </w:trPr>
        <w:tc>
          <w:tcPr>
            <w:tcW w:w="13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68</w:t>
            </w:r>
          </w:p>
        </w:tc>
        <w:tc>
          <w:tcPr>
            <w:tcW w:w="2183"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0.1293436</w:t>
            </w:r>
          </w:p>
        </w:tc>
        <w:tc>
          <w:tcPr>
            <w:tcW w:w="186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0.0747588</w:t>
            </w:r>
          </w:p>
        </w:tc>
        <w:tc>
          <w:tcPr>
            <w:tcW w:w="1462"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42.967</w:t>
            </w:r>
          </w:p>
        </w:tc>
        <w:tc>
          <w:tcPr>
            <w:tcW w:w="1184" w:type="dxa"/>
            <w:tcBorders>
              <w:top w:val="thinThickSmallGap" w:sz="18" w:space="0" w:color="auto"/>
              <w:left w:val="thinThickSmallGap" w:sz="18" w:space="0" w:color="auto"/>
              <w:bottom w:val="thinThickSmallGap" w:sz="18" w:space="0" w:color="auto"/>
              <w:right w:val="thinThickSmallGap" w:sz="18" w:space="0" w:color="auto"/>
            </w:tcBorders>
            <w:hideMark/>
          </w:tcPr>
          <w:p w:rsidR="00452E4B" w:rsidRPr="0065127C" w:rsidRDefault="00452E4B" w:rsidP="008B259B">
            <w:pPr>
              <w:spacing w:line="360" w:lineRule="auto"/>
              <w:jc w:val="both"/>
              <w:rPr>
                <w:rFonts w:ascii="Times New Roman" w:eastAsia="Times New Roman" w:hAnsi="Times New Roman" w:cs="Times New Roman"/>
                <w:sz w:val="22"/>
                <w:szCs w:val="22"/>
              </w:rPr>
            </w:pPr>
            <w:r w:rsidRPr="0065127C">
              <w:rPr>
                <w:rFonts w:ascii="Times New Roman" w:eastAsia="Times New Roman" w:hAnsi="Times New Roman" w:cs="Times New Roman"/>
                <w:sz w:val="22"/>
                <w:szCs w:val="22"/>
              </w:rPr>
              <w:t>31.511</w:t>
            </w:r>
          </w:p>
        </w:tc>
      </w:tr>
    </w:tbl>
    <w:p w:rsidR="00E628B3" w:rsidRDefault="00E628B3" w:rsidP="002D221E">
      <w:pPr>
        <w:spacing w:line="360" w:lineRule="auto"/>
        <w:jc w:val="both"/>
        <w:rPr>
          <w:rFonts w:asciiTheme="majorBidi" w:hAnsiTheme="majorBidi" w:cstheme="majorBidi"/>
          <w:b/>
          <w:bCs/>
          <w:color w:val="000000"/>
        </w:rPr>
      </w:pPr>
    </w:p>
    <w:p w:rsidR="0091401C" w:rsidRDefault="00031D8E" w:rsidP="00031D8E">
      <w:pPr>
        <w:spacing w:line="360" w:lineRule="auto"/>
        <w:rPr>
          <w:b/>
          <w:bCs/>
          <w:lang w:val="en-GB"/>
        </w:rPr>
      </w:pPr>
      <w:r w:rsidRPr="007D2F43">
        <w:rPr>
          <w:b/>
          <w:bCs/>
          <w:lang w:val="en-GB"/>
        </w:rPr>
        <w:t xml:space="preserve">Turbine Selection and Efficiency </w:t>
      </w:r>
    </w:p>
    <w:p w:rsidR="00031D8E" w:rsidRPr="0091401C" w:rsidRDefault="0091401C" w:rsidP="0091401C">
      <w:pPr>
        <w:spacing w:line="360" w:lineRule="auto"/>
        <w:jc w:val="both"/>
        <w:rPr>
          <w:b/>
          <w:bCs/>
        </w:rPr>
      </w:pPr>
      <w:r w:rsidRPr="0091401C">
        <w:rPr>
          <w:rFonts w:asciiTheme="majorBidi" w:hAnsiTheme="majorBidi" w:cstheme="majorBidi"/>
          <w:color w:val="000000"/>
        </w:rPr>
        <w:t>In a MHS</w:t>
      </w:r>
      <w:r w:rsidR="00ED7A65">
        <w:rPr>
          <w:rFonts w:asciiTheme="majorBidi" w:hAnsiTheme="majorBidi" w:cstheme="majorBidi"/>
          <w:color w:val="000000"/>
        </w:rPr>
        <w:t xml:space="preserve"> s</w:t>
      </w:r>
      <w:r w:rsidR="00C7787B">
        <w:rPr>
          <w:rFonts w:asciiTheme="majorBidi" w:hAnsiTheme="majorBidi" w:cstheme="majorBidi"/>
          <w:color w:val="000000"/>
        </w:rPr>
        <w:t>ystem, the</w:t>
      </w:r>
      <w:r w:rsidRPr="0091401C">
        <w:rPr>
          <w:rFonts w:asciiTheme="majorBidi" w:hAnsiTheme="majorBidi" w:cstheme="majorBidi"/>
          <w:color w:val="000000"/>
        </w:rPr>
        <w:t xml:space="preserve"> hydraulic turbine is the primary component which converts the energy of the flowing water into mechanical energy through the rotation of runner</w:t>
      </w:r>
      <w:r w:rsidR="00C7787B">
        <w:rPr>
          <w:rFonts w:asciiTheme="majorBidi" w:hAnsiTheme="majorBidi" w:cstheme="majorBidi"/>
          <w:color w:val="000000"/>
        </w:rPr>
        <w:t>s</w:t>
      </w:r>
      <w:r w:rsidRPr="0091401C">
        <w:rPr>
          <w:rFonts w:asciiTheme="majorBidi" w:hAnsiTheme="majorBidi" w:cstheme="majorBidi"/>
          <w:color w:val="000000"/>
        </w:rPr>
        <w:t>. The choice of particular turbine depends upon technical parameters such as design head and discharge at which the turbine is to operate</w:t>
      </w:r>
      <w:r w:rsidR="00C7787B">
        <w:rPr>
          <w:rFonts w:asciiTheme="majorBidi" w:hAnsiTheme="majorBidi" w:cstheme="majorBidi"/>
          <w:color w:val="000000"/>
        </w:rPr>
        <w:t>,</w:t>
      </w:r>
      <w:r w:rsidRPr="0091401C">
        <w:rPr>
          <w:rFonts w:asciiTheme="majorBidi" w:hAnsiTheme="majorBidi" w:cstheme="majorBidi"/>
          <w:color w:val="000000"/>
        </w:rPr>
        <w:t xml:space="preserve"> as well as other practical considerations such as the availability and cost of maintenance personnel. The optimum speed of the turbine is the particular speed of its rotor at which the turbine performs its best</w:t>
      </w:r>
      <w:r w:rsidR="00C7787B">
        <w:rPr>
          <w:rFonts w:asciiTheme="majorBidi" w:hAnsiTheme="majorBidi" w:cstheme="majorBidi"/>
          <w:color w:val="000000"/>
        </w:rPr>
        <w:t xml:space="preserve"> performance</w:t>
      </w:r>
      <w:r w:rsidRPr="0091401C">
        <w:rPr>
          <w:rFonts w:asciiTheme="majorBidi" w:hAnsiTheme="majorBidi" w:cstheme="majorBidi"/>
          <w:color w:val="000000"/>
        </w:rPr>
        <w:t xml:space="preserve">. The turbine needs to operate at this optimum speed in order to get maximum possible output at all loading </w:t>
      </w:r>
      <w:proofErr w:type="gramStart"/>
      <w:r w:rsidRPr="0091401C">
        <w:rPr>
          <w:rFonts w:asciiTheme="majorBidi" w:hAnsiTheme="majorBidi" w:cstheme="majorBidi"/>
          <w:color w:val="000000"/>
        </w:rPr>
        <w:t>conditions</w:t>
      </w:r>
      <w:r>
        <w:rPr>
          <w:b/>
          <w:bCs/>
        </w:rPr>
        <w:t>.</w:t>
      </w:r>
      <w:r w:rsidR="00031D8E" w:rsidRPr="007D2F43">
        <w:rPr>
          <w:lang w:val="en-GB"/>
        </w:rPr>
        <w:t>The</w:t>
      </w:r>
      <w:proofErr w:type="gramEnd"/>
      <w:r w:rsidR="00031D8E" w:rsidRPr="007D2F43">
        <w:rPr>
          <w:lang w:val="en-GB"/>
        </w:rPr>
        <w:t xml:space="preserve"> suit</w:t>
      </w:r>
      <w:r w:rsidR="00031D8E">
        <w:rPr>
          <w:lang w:val="en-GB"/>
        </w:rPr>
        <w:t xml:space="preserve">able turbine </w:t>
      </w:r>
      <w:r w:rsidR="00332D5E">
        <w:rPr>
          <w:lang w:val="en-GB"/>
        </w:rPr>
        <w:t>is</w:t>
      </w:r>
      <w:r w:rsidR="00031D8E">
        <w:rPr>
          <w:lang w:val="en-GB"/>
        </w:rPr>
        <w:t xml:space="preserve"> selected by </w:t>
      </w:r>
      <w:r w:rsidR="00031D8E" w:rsidRPr="007D2F43">
        <w:rPr>
          <w:lang w:val="en-GB"/>
        </w:rPr>
        <w:t>considering the turbines' type field of app</w:t>
      </w:r>
      <w:r w:rsidR="00031D8E">
        <w:rPr>
          <w:lang w:val="en-GB"/>
        </w:rPr>
        <w:t xml:space="preserve">lication chart </w:t>
      </w:r>
      <w:r>
        <w:rPr>
          <w:lang w:val="en-GB"/>
        </w:rPr>
        <w:t>[</w:t>
      </w:r>
      <w:r w:rsidR="00FA469E">
        <w:rPr>
          <w:lang w:val="en-GB"/>
        </w:rPr>
        <w:t>4</w:t>
      </w:r>
      <w:r w:rsidR="00033C3B" w:rsidRPr="00FD3787">
        <w:rPr>
          <w:lang w:val="en-GB"/>
        </w:rPr>
        <w:t>]</w:t>
      </w:r>
      <w:r w:rsidR="00C7787B">
        <w:rPr>
          <w:lang w:val="en-GB"/>
        </w:rPr>
        <w:t xml:space="preserve"> which is</w:t>
      </w:r>
      <w:r w:rsidR="00033C3B">
        <w:rPr>
          <w:lang w:val="en-GB"/>
        </w:rPr>
        <w:t xml:space="preserve"> </w:t>
      </w:r>
      <w:r w:rsidR="00031D8E">
        <w:rPr>
          <w:lang w:val="en-GB"/>
        </w:rPr>
        <w:t>show</w:t>
      </w:r>
      <w:r w:rsidR="00C7787B">
        <w:rPr>
          <w:lang w:val="en-GB"/>
        </w:rPr>
        <w:t>n</w:t>
      </w:r>
      <w:r w:rsidR="00031D8E">
        <w:rPr>
          <w:lang w:val="en-GB"/>
        </w:rPr>
        <w:t xml:space="preserve"> in Figure (6</w:t>
      </w:r>
      <w:r w:rsidR="00031D8E" w:rsidRPr="007D2F43">
        <w:rPr>
          <w:lang w:val="en-GB"/>
        </w:rPr>
        <w:t>)</w:t>
      </w:r>
      <w:r w:rsidR="00031D8E">
        <w:rPr>
          <w:lang w:val="en-GB"/>
        </w:rPr>
        <w:t xml:space="preserve"> </w:t>
      </w:r>
      <w:r w:rsidR="00031D8E" w:rsidRPr="007D2F43">
        <w:rPr>
          <w:lang w:val="en-GB"/>
        </w:rPr>
        <w:t>and also</w:t>
      </w:r>
      <w:r w:rsidR="00C7787B">
        <w:rPr>
          <w:lang w:val="en-GB"/>
        </w:rPr>
        <w:t xml:space="preserve"> could be found</w:t>
      </w:r>
      <w:r w:rsidR="00031D8E" w:rsidRPr="007D2F43">
        <w:rPr>
          <w:lang w:val="en-GB"/>
        </w:rPr>
        <w:t xml:space="preserve"> by us</w:t>
      </w:r>
      <w:r w:rsidR="00C7787B">
        <w:rPr>
          <w:lang w:val="en-GB"/>
        </w:rPr>
        <w:t>ing</w:t>
      </w:r>
      <w:r w:rsidR="00031D8E" w:rsidRPr="007D2F43">
        <w:rPr>
          <w:lang w:val="en-GB"/>
        </w:rPr>
        <w:t xml:space="preserve"> (Hydro Help - Turbine selection - CLOVA issue, January 2</w:t>
      </w:r>
      <w:r w:rsidR="00332D5E">
        <w:rPr>
          <w:lang w:val="en-GB"/>
        </w:rPr>
        <w:t>010 )  ,the suitable turbine is</w:t>
      </w:r>
      <w:r w:rsidR="00031D8E" w:rsidRPr="007D2F43">
        <w:rPr>
          <w:lang w:val="en-GB"/>
        </w:rPr>
        <w:t xml:space="preserve"> </w:t>
      </w:r>
      <w:proofErr w:type="spellStart"/>
      <w:r w:rsidR="00031D8E" w:rsidRPr="007D2F43">
        <w:rPr>
          <w:lang w:val="en-GB"/>
        </w:rPr>
        <w:t>T</w:t>
      </w:r>
      <w:r w:rsidR="00332D5E">
        <w:rPr>
          <w:lang w:val="en-GB"/>
        </w:rPr>
        <w:t>urgo</w:t>
      </w:r>
      <w:proofErr w:type="spellEnd"/>
      <w:r w:rsidR="00332D5E">
        <w:rPr>
          <w:lang w:val="en-GB"/>
        </w:rPr>
        <w:t xml:space="preserve"> turbine</w:t>
      </w:r>
      <w:r w:rsidR="00373CF9">
        <w:rPr>
          <w:lang w:val="en-GB"/>
        </w:rPr>
        <w:t xml:space="preserve"> </w:t>
      </w:r>
      <w:r w:rsidR="00C7787B">
        <w:rPr>
          <w:lang w:val="en-GB"/>
        </w:rPr>
        <w:t xml:space="preserve">which is shown in </w:t>
      </w:r>
      <w:r w:rsidR="00373CF9">
        <w:rPr>
          <w:lang w:val="en-GB"/>
        </w:rPr>
        <w:t>Figure (7</w:t>
      </w:r>
      <w:r w:rsidR="00373CF9" w:rsidRPr="007D2F43">
        <w:rPr>
          <w:lang w:val="en-GB"/>
        </w:rPr>
        <w:t>)</w:t>
      </w:r>
      <w:r w:rsidR="00332D5E">
        <w:rPr>
          <w:lang w:val="en-GB"/>
        </w:rPr>
        <w:t xml:space="preserve"> </w:t>
      </w:r>
      <w:r w:rsidR="00C7787B">
        <w:rPr>
          <w:lang w:val="en-GB"/>
        </w:rPr>
        <w:t xml:space="preserve">. It is found that </w:t>
      </w:r>
      <w:r w:rsidR="00332D5E">
        <w:rPr>
          <w:lang w:val="en-GB"/>
        </w:rPr>
        <w:t xml:space="preserve">the result is </w:t>
      </w:r>
      <w:r w:rsidR="00031D8E" w:rsidRPr="007D2F43">
        <w:rPr>
          <w:lang w:val="en-GB"/>
        </w:rPr>
        <w:t>similar</w:t>
      </w:r>
      <w:r w:rsidR="00031D8E">
        <w:rPr>
          <w:lang w:val="en-GB"/>
        </w:rPr>
        <w:t xml:space="preserve"> when </w:t>
      </w:r>
      <w:proofErr w:type="gramStart"/>
      <w:r w:rsidR="00031D8E">
        <w:rPr>
          <w:lang w:val="en-GB"/>
        </w:rPr>
        <w:t>using  the</w:t>
      </w:r>
      <w:proofErr w:type="gramEnd"/>
      <w:r w:rsidR="00031D8E">
        <w:rPr>
          <w:lang w:val="en-GB"/>
        </w:rPr>
        <w:t xml:space="preserve"> two methods.  </w:t>
      </w:r>
    </w:p>
    <w:p w:rsidR="00031D8E" w:rsidRDefault="00031D8E" w:rsidP="00031D8E">
      <w:pPr>
        <w:spacing w:line="360" w:lineRule="auto"/>
        <w:jc w:val="center"/>
        <w:rPr>
          <w:lang w:val="en-GB"/>
        </w:rPr>
      </w:pPr>
      <w:r w:rsidRPr="00057C5F">
        <w:rPr>
          <w:noProof/>
          <w:color w:val="000000"/>
          <w:sz w:val="28"/>
          <w:szCs w:val="28"/>
        </w:rPr>
        <w:lastRenderedPageBreak/>
        <w:drawing>
          <wp:inline distT="0" distB="0" distL="0" distR="0">
            <wp:extent cx="3849204" cy="2756958"/>
            <wp:effectExtent l="76200" t="76200" r="132715" b="13906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54714" cy="2832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1D8E" w:rsidRDefault="00031D8E" w:rsidP="00031D8E">
      <w:pPr>
        <w:spacing w:line="360" w:lineRule="auto"/>
        <w:jc w:val="center"/>
        <w:rPr>
          <w:lang w:val="en-GB"/>
        </w:rPr>
      </w:pPr>
      <w:r w:rsidRPr="0023137D">
        <w:rPr>
          <w:b/>
          <w:bCs/>
          <w:lang w:val="en-GB"/>
        </w:rPr>
        <w:t>Figure (6)</w:t>
      </w:r>
      <w:r w:rsidRPr="00FD3787">
        <w:rPr>
          <w:lang w:val="en-GB"/>
        </w:rPr>
        <w:t xml:space="preserve"> Turbines' Type Field of Application </w:t>
      </w:r>
    </w:p>
    <w:p w:rsidR="00B03AA0" w:rsidRDefault="00B03AA0" w:rsidP="00B03AA0">
      <w:pPr>
        <w:spacing w:line="360" w:lineRule="auto"/>
        <w:jc w:val="center"/>
        <w:rPr>
          <w:lang w:val="en-GB"/>
        </w:rPr>
      </w:pPr>
      <w:r>
        <w:rPr>
          <w:rFonts w:asciiTheme="majorBidi" w:hAnsiTheme="majorBidi" w:cstheme="majorBidi"/>
          <w:noProof/>
          <w:color w:val="000000"/>
          <w:sz w:val="28"/>
          <w:szCs w:val="28"/>
        </w:rPr>
        <w:drawing>
          <wp:inline distT="0" distB="0" distL="0" distR="0" wp14:anchorId="08F0E164" wp14:editId="1C036863">
            <wp:extent cx="3894667" cy="2427111"/>
            <wp:effectExtent l="76200" t="76200" r="125095" b="12573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2150" cy="24878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3AA0" w:rsidRPr="00B03AA0" w:rsidRDefault="00373CF9" w:rsidP="00B03AA0">
      <w:pPr>
        <w:pStyle w:val="ListParagraph"/>
        <w:spacing w:line="360" w:lineRule="auto"/>
        <w:jc w:val="center"/>
        <w:rPr>
          <w:rFonts w:asciiTheme="majorBidi" w:hAnsiTheme="majorBidi" w:cstheme="majorBidi"/>
          <w:color w:val="000000"/>
          <w:sz w:val="24"/>
          <w:szCs w:val="24"/>
        </w:rPr>
      </w:pPr>
      <w:r w:rsidRPr="00373CF9">
        <w:rPr>
          <w:rFonts w:asciiTheme="majorBidi" w:hAnsiTheme="majorBidi" w:cstheme="majorBidi"/>
          <w:b/>
          <w:bCs/>
          <w:color w:val="000000"/>
          <w:sz w:val="24"/>
          <w:szCs w:val="24"/>
        </w:rPr>
        <w:t>Figure (7</w:t>
      </w:r>
      <w:r w:rsidR="00B03AA0" w:rsidRPr="00373CF9">
        <w:rPr>
          <w:rFonts w:asciiTheme="majorBidi" w:hAnsiTheme="majorBidi" w:cstheme="majorBidi"/>
          <w:b/>
          <w:bCs/>
          <w:color w:val="000000"/>
          <w:sz w:val="24"/>
          <w:szCs w:val="24"/>
        </w:rPr>
        <w:t>)</w:t>
      </w:r>
      <w:r w:rsidR="00B03AA0" w:rsidRPr="002D221E">
        <w:rPr>
          <w:rFonts w:asciiTheme="majorBidi" w:hAnsiTheme="majorBidi" w:cstheme="majorBidi"/>
          <w:color w:val="000000"/>
          <w:sz w:val="24"/>
          <w:szCs w:val="24"/>
        </w:rPr>
        <w:t xml:space="preserve"> </w:t>
      </w:r>
      <w:proofErr w:type="spellStart"/>
      <w:r w:rsidR="00B03AA0" w:rsidRPr="002D221E">
        <w:rPr>
          <w:rFonts w:asciiTheme="majorBidi" w:hAnsiTheme="majorBidi" w:cstheme="majorBidi"/>
          <w:color w:val="000000"/>
          <w:sz w:val="24"/>
          <w:szCs w:val="24"/>
        </w:rPr>
        <w:t>Turgo</w:t>
      </w:r>
      <w:proofErr w:type="spellEnd"/>
      <w:r w:rsidR="00B03AA0" w:rsidRPr="002D221E">
        <w:rPr>
          <w:rFonts w:asciiTheme="majorBidi" w:hAnsiTheme="majorBidi" w:cstheme="majorBidi"/>
          <w:color w:val="000000"/>
          <w:sz w:val="24"/>
          <w:szCs w:val="24"/>
        </w:rPr>
        <w:t xml:space="preserve"> Turbine: (a) runner; (b) water flow</w:t>
      </w:r>
    </w:p>
    <w:p w:rsidR="00036AB7" w:rsidRDefault="00FD788D" w:rsidP="005F4D57">
      <w:pPr>
        <w:spacing w:line="360" w:lineRule="auto"/>
        <w:jc w:val="both"/>
        <w:rPr>
          <w:lang w:val="en-GB"/>
        </w:rPr>
      </w:pPr>
      <w:r w:rsidRPr="00FD788D">
        <w:rPr>
          <w:lang w:val="en-GB"/>
        </w:rPr>
        <w:t xml:space="preserve">Typical efficiency </w:t>
      </w:r>
      <w:r w:rsidR="00C7787B">
        <w:rPr>
          <w:lang w:val="en-GB"/>
        </w:rPr>
        <w:t xml:space="preserve">variation range </w:t>
      </w:r>
      <w:r w:rsidRPr="00FD788D">
        <w:rPr>
          <w:lang w:val="en-GB"/>
        </w:rPr>
        <w:t>of turbine</w:t>
      </w:r>
      <w:r>
        <w:rPr>
          <w:lang w:val="en-GB"/>
        </w:rPr>
        <w:t xml:space="preserve">s and water wheels are given in </w:t>
      </w:r>
      <w:r w:rsidRPr="00FD788D">
        <w:rPr>
          <w:lang w:val="en-GB"/>
        </w:rPr>
        <w:t>Table (</w:t>
      </w:r>
      <w:r w:rsidR="00373CF9">
        <w:rPr>
          <w:lang w:val="en-GB"/>
        </w:rPr>
        <w:t>4</w:t>
      </w:r>
      <w:r w:rsidRPr="00FD788D">
        <w:rPr>
          <w:lang w:val="en-GB"/>
        </w:rPr>
        <w:t>)</w:t>
      </w:r>
      <w:r w:rsidR="00C7787B">
        <w:rPr>
          <w:lang w:val="en-GB"/>
        </w:rPr>
        <w:t xml:space="preserve"> below</w:t>
      </w:r>
      <w:r w:rsidRPr="00FD788D">
        <w:rPr>
          <w:lang w:val="en-GB"/>
        </w:rPr>
        <w:t>. For more precise figures,</w:t>
      </w:r>
      <w:r>
        <w:rPr>
          <w:lang w:val="en-GB"/>
        </w:rPr>
        <w:t xml:space="preserve"> turbine manufacturers</w:t>
      </w:r>
      <w:r w:rsidR="007378A7">
        <w:rPr>
          <w:lang w:val="en-GB"/>
        </w:rPr>
        <w:t xml:space="preserve"> should be </w:t>
      </w:r>
      <w:proofErr w:type="spellStart"/>
      <w:r w:rsidR="007378A7">
        <w:rPr>
          <w:lang w:val="en-GB"/>
        </w:rPr>
        <w:t>consaulted</w:t>
      </w:r>
      <w:proofErr w:type="spellEnd"/>
      <w:r>
        <w:rPr>
          <w:lang w:val="en-GB"/>
        </w:rPr>
        <w:t xml:space="preserve">. </w:t>
      </w:r>
      <w:r w:rsidRPr="00FD788D">
        <w:rPr>
          <w:lang w:val="en-GB"/>
        </w:rPr>
        <w:t>Turbines are chosen or are sometime</w:t>
      </w:r>
      <w:r>
        <w:rPr>
          <w:lang w:val="en-GB"/>
        </w:rPr>
        <w:t xml:space="preserve">s tailor-made according to site </w:t>
      </w:r>
      <w:r w:rsidRPr="00FD788D">
        <w:rPr>
          <w:lang w:val="en-GB"/>
        </w:rPr>
        <w:t xml:space="preserve">conditions. Selecting the right turbine is </w:t>
      </w:r>
      <w:r>
        <w:rPr>
          <w:lang w:val="en-GB"/>
        </w:rPr>
        <w:t xml:space="preserve">one of the most important parts </w:t>
      </w:r>
      <w:r w:rsidRPr="00FD788D">
        <w:rPr>
          <w:lang w:val="en-GB"/>
        </w:rPr>
        <w:t>of designing a micro-hydropower system</w:t>
      </w:r>
      <w:r>
        <w:rPr>
          <w:lang w:val="en-GB"/>
        </w:rPr>
        <w:t xml:space="preserve">, and the skills of an engineer </w:t>
      </w:r>
      <w:r w:rsidRPr="00FD788D">
        <w:rPr>
          <w:lang w:val="en-GB"/>
        </w:rPr>
        <w:t>are needed in order to choose the most effective turbine for a site, taking</w:t>
      </w:r>
      <w:r w:rsidR="005F4D57">
        <w:rPr>
          <w:lang w:val="en-GB"/>
        </w:rPr>
        <w:t xml:space="preserve"> </w:t>
      </w:r>
      <w:r w:rsidRPr="00FD788D">
        <w:rPr>
          <w:lang w:val="en-GB"/>
        </w:rPr>
        <w:t>into consideration cost, variations i</w:t>
      </w:r>
      <w:r>
        <w:rPr>
          <w:lang w:val="en-GB"/>
        </w:rPr>
        <w:t xml:space="preserve">n head, variations in flow, the </w:t>
      </w:r>
      <w:r w:rsidRPr="00FD788D">
        <w:rPr>
          <w:lang w:val="en-GB"/>
        </w:rPr>
        <w:t>amount of sediment in the water and overall</w:t>
      </w:r>
      <w:r w:rsidR="007378A7">
        <w:rPr>
          <w:lang w:val="en-GB"/>
        </w:rPr>
        <w:t xml:space="preserve"> efficiency</w:t>
      </w:r>
      <w:r w:rsidRPr="00FD788D">
        <w:rPr>
          <w:lang w:val="en-GB"/>
        </w:rPr>
        <w:t xml:space="preserve"> [</w:t>
      </w:r>
      <w:r w:rsidR="00FA469E">
        <w:rPr>
          <w:lang w:val="en-GB"/>
        </w:rPr>
        <w:t>5</w:t>
      </w:r>
      <w:proofErr w:type="gramStart"/>
      <w:r w:rsidRPr="00FD788D">
        <w:rPr>
          <w:lang w:val="en-GB"/>
        </w:rPr>
        <w:t>].</w:t>
      </w:r>
      <w:r w:rsidR="00031D8E" w:rsidRPr="007D2F43">
        <w:rPr>
          <w:lang w:val="en-GB"/>
        </w:rPr>
        <w:t>Typical</w:t>
      </w:r>
      <w:proofErr w:type="gramEnd"/>
      <w:r w:rsidR="00031D8E" w:rsidRPr="007D2F43">
        <w:rPr>
          <w:lang w:val="en-GB"/>
        </w:rPr>
        <w:t xml:space="preserve"> efficiency ranges of </w:t>
      </w:r>
      <w:proofErr w:type="spellStart"/>
      <w:r w:rsidR="00031D8E" w:rsidRPr="007D2F43">
        <w:rPr>
          <w:lang w:val="en-GB"/>
        </w:rPr>
        <w:t>Turgo</w:t>
      </w:r>
      <w:proofErr w:type="spellEnd"/>
      <w:r w:rsidR="00031D8E" w:rsidRPr="007D2F43">
        <w:rPr>
          <w:lang w:val="en-GB"/>
        </w:rPr>
        <w:t xml:space="preserve"> turbine by referring </w:t>
      </w:r>
      <w:r w:rsidR="007378A7">
        <w:rPr>
          <w:lang w:val="en-GB"/>
        </w:rPr>
        <w:t xml:space="preserve">to </w:t>
      </w:r>
      <w:r w:rsidR="00031D8E" w:rsidRPr="007D2F43">
        <w:rPr>
          <w:lang w:val="en-GB"/>
        </w:rPr>
        <w:t>Table (</w:t>
      </w:r>
      <w:r w:rsidR="00A241F7">
        <w:rPr>
          <w:lang w:val="en-GB"/>
        </w:rPr>
        <w:t>4</w:t>
      </w:r>
      <w:r w:rsidR="00031D8E" w:rsidRPr="007D2F43">
        <w:rPr>
          <w:lang w:val="en-GB"/>
        </w:rPr>
        <w:t>) was</w:t>
      </w:r>
      <w:r w:rsidR="007378A7">
        <w:rPr>
          <w:lang w:val="en-GB"/>
        </w:rPr>
        <w:t xml:space="preserve"> found to be</w:t>
      </w:r>
      <w:r w:rsidR="00031D8E" w:rsidRPr="007D2F43">
        <w:rPr>
          <w:lang w:val="en-GB"/>
        </w:rPr>
        <w:t xml:space="preserve"> (80-95) %. </w:t>
      </w:r>
    </w:p>
    <w:p w:rsidR="00031D8E" w:rsidRDefault="00031D8E" w:rsidP="00031D8E">
      <w:pPr>
        <w:spacing w:line="360" w:lineRule="auto"/>
        <w:jc w:val="center"/>
        <w:rPr>
          <w:lang w:val="en-GB"/>
        </w:rPr>
      </w:pPr>
      <w:r w:rsidRPr="0023137D">
        <w:rPr>
          <w:b/>
          <w:bCs/>
          <w:lang w:val="en-GB"/>
        </w:rPr>
        <w:lastRenderedPageBreak/>
        <w:t>Table (</w:t>
      </w:r>
      <w:r w:rsidR="00A241F7">
        <w:rPr>
          <w:b/>
          <w:bCs/>
          <w:lang w:val="en-GB"/>
        </w:rPr>
        <w:t>4</w:t>
      </w:r>
      <w:r w:rsidRPr="0023137D">
        <w:rPr>
          <w:b/>
          <w:bCs/>
          <w:lang w:val="en-GB"/>
        </w:rPr>
        <w:t>)</w:t>
      </w:r>
      <w:r w:rsidRPr="00FD3787">
        <w:rPr>
          <w:lang w:val="en-GB"/>
        </w:rPr>
        <w:t xml:space="preserve"> </w:t>
      </w:r>
      <w:r w:rsidR="007378A7">
        <w:rPr>
          <w:lang w:val="en-GB"/>
        </w:rPr>
        <w:t xml:space="preserve">Variation </w:t>
      </w:r>
      <w:r w:rsidRPr="00FD3787">
        <w:rPr>
          <w:lang w:val="en-GB"/>
        </w:rPr>
        <w:t>Efficiency Ranges of Turbines</w:t>
      </w:r>
    </w:p>
    <w:p w:rsidR="00031D8E" w:rsidRDefault="00031D8E" w:rsidP="00031D8E">
      <w:pPr>
        <w:spacing w:line="360" w:lineRule="auto"/>
        <w:jc w:val="center"/>
        <w:rPr>
          <w:lang w:val="en-GB"/>
        </w:rPr>
      </w:pPr>
      <w:r w:rsidRPr="00B07DDA">
        <w:rPr>
          <w:noProof/>
        </w:rPr>
        <w:drawing>
          <wp:inline distT="0" distB="0" distL="0" distR="0">
            <wp:extent cx="4083961" cy="363502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363" cy="3735958"/>
                    </a:xfrm>
                    <a:prstGeom prst="rect">
                      <a:avLst/>
                    </a:prstGeom>
                    <a:noFill/>
                    <a:ln>
                      <a:noFill/>
                    </a:ln>
                  </pic:spPr>
                </pic:pic>
              </a:graphicData>
            </a:graphic>
          </wp:inline>
        </w:drawing>
      </w:r>
    </w:p>
    <w:p w:rsidR="00B03AA0" w:rsidRDefault="00B03AA0" w:rsidP="00031D8E">
      <w:pPr>
        <w:spacing w:line="360" w:lineRule="auto"/>
        <w:rPr>
          <w:lang w:val="en-GB"/>
        </w:rPr>
      </w:pPr>
    </w:p>
    <w:p w:rsidR="00031D8E" w:rsidRPr="007D2F43" w:rsidRDefault="00031D8E" w:rsidP="00031D8E">
      <w:pPr>
        <w:spacing w:line="360" w:lineRule="auto"/>
        <w:rPr>
          <w:lang w:val="en-GB"/>
        </w:rPr>
      </w:pPr>
      <w:r w:rsidRPr="007D2F43">
        <w:rPr>
          <w:lang w:val="en-GB"/>
        </w:rPr>
        <w:t>For the minimum value of the efficiency we get:</w:t>
      </w:r>
    </w:p>
    <w:p w:rsidR="002D221E" w:rsidRPr="00B03AA0" w:rsidRDefault="00031D8E" w:rsidP="00B03AA0">
      <w:pPr>
        <w:spacing w:line="360" w:lineRule="auto"/>
        <w:jc w:val="both"/>
        <w:rPr>
          <w:rFonts w:asciiTheme="majorBidi" w:hAnsiTheme="majorBidi" w:cstheme="majorBidi"/>
          <w:b/>
          <w:bCs/>
          <w:color w:val="000000"/>
        </w:rPr>
      </w:pPr>
      <w:r w:rsidRPr="007D2F43">
        <w:rPr>
          <w:lang w:val="en-GB"/>
        </w:rPr>
        <w:t>The power existing from turbine = 37.3*0.8= 29.84 kw</w:t>
      </w:r>
    </w:p>
    <w:p w:rsidR="002D221E" w:rsidRPr="002D221E" w:rsidRDefault="002D221E" w:rsidP="002D221E">
      <w:pPr>
        <w:spacing w:line="360" w:lineRule="auto"/>
        <w:jc w:val="both"/>
        <w:rPr>
          <w:rFonts w:asciiTheme="majorBidi" w:hAnsiTheme="majorBidi" w:cstheme="majorBidi"/>
          <w:color w:val="000000"/>
        </w:rPr>
      </w:pPr>
      <w:r w:rsidRPr="002D221E">
        <w:rPr>
          <w:rFonts w:asciiTheme="majorBidi" w:hAnsiTheme="majorBidi" w:cstheme="majorBidi"/>
          <w:b/>
          <w:bCs/>
          <w:color w:val="000000"/>
        </w:rPr>
        <w:t xml:space="preserve">The Generator Selection and Efficiency  </w:t>
      </w:r>
    </w:p>
    <w:p w:rsidR="002D221E" w:rsidRPr="002D221E" w:rsidRDefault="005C748E" w:rsidP="002D221E">
      <w:pPr>
        <w:spacing w:line="360" w:lineRule="auto"/>
        <w:jc w:val="both"/>
      </w:pPr>
      <w:r>
        <w:t>Induction generator is</w:t>
      </w:r>
      <w:r w:rsidR="002D221E" w:rsidRPr="002D221E">
        <w:t xml:space="preserve"> the s</w:t>
      </w:r>
      <w:r w:rsidR="007378A7">
        <w:t>uit</w:t>
      </w:r>
      <w:r w:rsidR="002D221E" w:rsidRPr="002D221E">
        <w:t xml:space="preserve">able type of generators in MHP (Micro Hydro Project) because they can operate at variable speeds with constant frequency, </w:t>
      </w:r>
      <w:r w:rsidR="007378A7">
        <w:t xml:space="preserve">they </w:t>
      </w:r>
      <w:r w:rsidR="002D221E" w:rsidRPr="002D221E">
        <w:t xml:space="preserve">are available </w:t>
      </w:r>
      <w:r w:rsidR="007378A7">
        <w:t xml:space="preserve">and </w:t>
      </w:r>
      <w:r w:rsidR="002D221E" w:rsidRPr="002D221E">
        <w:t>cheap and requires less maintenance t</w:t>
      </w:r>
      <w:r w:rsidR="00036AB7">
        <w:t xml:space="preserve">han the synchronous </w:t>
      </w:r>
      <w:proofErr w:type="spellStart"/>
      <w:proofErr w:type="gramStart"/>
      <w:r w:rsidR="00036AB7">
        <w:t>generators.The</w:t>
      </w:r>
      <w:proofErr w:type="spellEnd"/>
      <w:proofErr w:type="gramEnd"/>
      <w:r w:rsidR="00036AB7">
        <w:t xml:space="preserve"> e</w:t>
      </w:r>
      <w:r w:rsidR="002D221E" w:rsidRPr="002D221E">
        <w:t>fficiency of induction generators is approximately 65 percent at part load</w:t>
      </w:r>
      <w:r w:rsidR="00036AB7">
        <w:t xml:space="preserve"> [</w:t>
      </w:r>
      <w:r w:rsidR="00FA469E">
        <w:t>6</w:t>
      </w:r>
      <w:r w:rsidR="00036AB7">
        <w:t>]</w:t>
      </w:r>
      <w:r w:rsidR="002D221E" w:rsidRPr="002D221E">
        <w:t>.</w:t>
      </w:r>
      <w:r w:rsidR="002D221E" w:rsidRPr="002D221E">
        <w:tab/>
      </w:r>
      <w:r w:rsidR="002D221E" w:rsidRPr="002D221E">
        <w:br/>
        <w:t>The power existing from generator =29.84*0.65=19.39kw</w:t>
      </w:r>
    </w:p>
    <w:p w:rsidR="00E34FB9" w:rsidRPr="00E628B3" w:rsidRDefault="002D221E" w:rsidP="00A7204F">
      <w:pPr>
        <w:spacing w:line="360" w:lineRule="auto"/>
        <w:jc w:val="both"/>
      </w:pPr>
      <w:proofErr w:type="gramStart"/>
      <w:r w:rsidRPr="002D221E">
        <w:t>Also</w:t>
      </w:r>
      <w:proofErr w:type="gramEnd"/>
      <w:r w:rsidRPr="002D221E">
        <w:t xml:space="preserve"> method (Hydro Help - Turbine selection - CLOVA issue, January 2010)</w:t>
      </w:r>
      <w:r w:rsidR="007378A7" w:rsidRPr="007378A7">
        <w:t xml:space="preserve"> </w:t>
      </w:r>
      <w:r w:rsidR="007378A7" w:rsidRPr="002D221E">
        <w:t>was used</w:t>
      </w:r>
      <w:r w:rsidRPr="002D221E">
        <w:t xml:space="preserve"> to calculate the power existing from generator, </w:t>
      </w:r>
      <w:r w:rsidR="007378A7">
        <w:t>and it gave</w:t>
      </w:r>
      <w:r w:rsidR="00807481">
        <w:t xml:space="preserve"> </w:t>
      </w:r>
      <w:r w:rsidRPr="002D221E">
        <w:t xml:space="preserve">the same result.  </w:t>
      </w:r>
    </w:p>
    <w:p w:rsidR="002D221E" w:rsidRPr="002D221E" w:rsidRDefault="002D221E" w:rsidP="002D221E">
      <w:pPr>
        <w:spacing w:line="360" w:lineRule="auto"/>
        <w:jc w:val="both"/>
        <w:rPr>
          <w:rFonts w:asciiTheme="majorBidi" w:hAnsiTheme="majorBidi" w:cstheme="majorBidi"/>
          <w:b/>
          <w:bCs/>
          <w:color w:val="000000"/>
        </w:rPr>
      </w:pPr>
      <w:r w:rsidRPr="002D221E">
        <w:rPr>
          <w:rFonts w:asciiTheme="majorBidi" w:hAnsiTheme="majorBidi" w:cstheme="majorBidi"/>
          <w:b/>
          <w:bCs/>
          <w:color w:val="000000"/>
        </w:rPr>
        <w:t xml:space="preserve">Selection of the Turbine Location  </w:t>
      </w:r>
    </w:p>
    <w:p w:rsidR="00B03AA0" w:rsidRPr="00B03AA0" w:rsidRDefault="002D221E" w:rsidP="00B03AA0">
      <w:pPr>
        <w:spacing w:line="360" w:lineRule="auto"/>
        <w:jc w:val="both"/>
      </w:pPr>
      <w:r w:rsidRPr="002D221E">
        <w:t xml:space="preserve">The turbine could be constructed in different </w:t>
      </w:r>
      <w:r w:rsidR="00807481">
        <w:t>locations</w:t>
      </w:r>
      <w:r w:rsidRPr="002D221E">
        <w:t xml:space="preserve"> on the penstock by </w:t>
      </w:r>
      <w:r w:rsidR="00807481">
        <w:t>neglecting</w:t>
      </w:r>
      <w:r w:rsidRPr="002D221E">
        <w:t xml:space="preserve"> the ex</w:t>
      </w:r>
      <w:r w:rsidR="005C748E">
        <w:t>it pressure from the turbine,</w:t>
      </w:r>
      <w:r w:rsidRPr="002D221E">
        <w:t xml:space="preserve"> the maximum power exi</w:t>
      </w:r>
      <w:r w:rsidR="005C748E">
        <w:t>sting in maximum static head is</w:t>
      </w:r>
      <w:r w:rsidRPr="002D221E">
        <w:t xml:space="preserve"> shown in Table (</w:t>
      </w:r>
      <w:r w:rsidR="00A241F7">
        <w:t>5</w:t>
      </w:r>
      <w:r w:rsidRPr="002D221E">
        <w:t xml:space="preserve">). </w:t>
      </w:r>
      <w:r w:rsidR="00807481">
        <w:t>In conclusion</w:t>
      </w:r>
      <w:r w:rsidRPr="002D221E">
        <w:t xml:space="preserve"> if </w:t>
      </w:r>
      <w:r w:rsidR="00807481">
        <w:t>a</w:t>
      </w:r>
      <w:r w:rsidR="00807481" w:rsidRPr="00807481">
        <w:t xml:space="preserve"> </w:t>
      </w:r>
      <w:r w:rsidR="00807481" w:rsidRPr="002D221E">
        <w:t>maximum power</w:t>
      </w:r>
      <w:r w:rsidR="00807481">
        <w:t xml:space="preserve"> is </w:t>
      </w:r>
      <w:r w:rsidRPr="002D221E">
        <w:t>needed</w:t>
      </w:r>
      <w:r w:rsidR="00807481">
        <w:t xml:space="preserve">, </w:t>
      </w:r>
      <w:proofErr w:type="gramStart"/>
      <w:r w:rsidR="00807481">
        <w:t>than</w:t>
      </w:r>
      <w:proofErr w:type="gramEnd"/>
      <w:r w:rsidRPr="002D221E">
        <w:t xml:space="preserve"> the turbine must be located near </w:t>
      </w:r>
      <w:proofErr w:type="spellStart"/>
      <w:r w:rsidRPr="002D221E">
        <w:t>Gebeit</w:t>
      </w:r>
      <w:proofErr w:type="spellEnd"/>
      <w:r w:rsidRPr="002D221E">
        <w:t xml:space="preserve"> town</w:t>
      </w:r>
      <w:r w:rsidR="00807481">
        <w:t>,</w:t>
      </w:r>
      <w:r w:rsidRPr="002D221E">
        <w:t xml:space="preserve"> otherwise the power is reduced.</w:t>
      </w:r>
    </w:p>
    <w:tbl>
      <w:tblPr>
        <w:tblStyle w:val="TableGrid"/>
        <w:tblpPr w:leftFromText="180" w:rightFromText="180" w:vertAnchor="text" w:horzAnchor="margin" w:tblpXSpec="center" w:tblpY="548"/>
        <w:tblW w:w="7885" w:type="dxa"/>
        <w:tblInd w:w="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551"/>
        <w:gridCol w:w="1177"/>
        <w:gridCol w:w="1191"/>
        <w:gridCol w:w="1289"/>
        <w:gridCol w:w="1587"/>
        <w:gridCol w:w="1090"/>
      </w:tblGrid>
      <w:tr w:rsidR="00B03AA0" w:rsidTr="00FA0AF6">
        <w:trPr>
          <w:trHeight w:val="825"/>
        </w:trPr>
        <w:tc>
          <w:tcPr>
            <w:tcW w:w="1551"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2D221E" w:rsidRDefault="00E34FB9" w:rsidP="002D221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Flow</w:t>
            </w:r>
            <w:r w:rsidR="002D221E" w:rsidRPr="002D221E">
              <w:rPr>
                <w:rFonts w:ascii="Times New Roman" w:eastAsia="Times New Roman" w:hAnsi="Times New Roman" w:cs="Times New Roman"/>
              </w:rPr>
              <w:t>rate (m3/s)</w:t>
            </w:r>
          </w:p>
        </w:tc>
        <w:tc>
          <w:tcPr>
            <w:tcW w:w="1177"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2D221E" w:rsidRDefault="00FA0AF6" w:rsidP="002D221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static head </w:t>
            </w:r>
            <w:r w:rsidRPr="002D221E">
              <w:rPr>
                <w:rFonts w:ascii="Times New Roman" w:eastAsia="Times New Roman" w:hAnsi="Times New Roman" w:cs="Times New Roman"/>
              </w:rPr>
              <w:t>(m)</w:t>
            </w:r>
            <w:r>
              <w:rPr>
                <w:rFonts w:ascii="Times New Roman" w:eastAsia="Times New Roman" w:hAnsi="Times New Roman" w:cs="Times New Roman"/>
              </w:rPr>
              <w:t xml:space="preserve">   </w:t>
            </w:r>
          </w:p>
        </w:tc>
        <w:tc>
          <w:tcPr>
            <w:tcW w:w="1191"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 xml:space="preserve">pipe </w:t>
            </w:r>
            <w:proofErr w:type="spellStart"/>
            <w:r w:rsidRPr="002D221E">
              <w:rPr>
                <w:rFonts w:ascii="Times New Roman" w:eastAsia="Times New Roman" w:hAnsi="Times New Roman" w:cs="Times New Roman"/>
              </w:rPr>
              <w:t>dia</w:t>
            </w:r>
            <w:proofErr w:type="spellEnd"/>
            <w:r w:rsidRPr="002D221E">
              <w:rPr>
                <w:rFonts w:ascii="Times New Roman" w:eastAsia="Times New Roman" w:hAnsi="Times New Roman" w:cs="Times New Roman"/>
              </w:rPr>
              <w:t xml:space="preserve"> (mm)</w:t>
            </w:r>
          </w:p>
        </w:tc>
        <w:tc>
          <w:tcPr>
            <w:tcW w:w="1289"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pipe length (m)</w:t>
            </w:r>
          </w:p>
        </w:tc>
        <w:tc>
          <w:tcPr>
            <w:tcW w:w="1587"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 xml:space="preserve">Turbine </w:t>
            </w:r>
            <w:proofErr w:type="gramStart"/>
            <w:r w:rsidRPr="002D221E">
              <w:rPr>
                <w:rFonts w:ascii="Times New Roman" w:eastAsia="Times New Roman" w:hAnsi="Times New Roman" w:cs="Times New Roman"/>
              </w:rPr>
              <w:t>Head  (</w:t>
            </w:r>
            <w:proofErr w:type="spellStart"/>
            <w:proofErr w:type="gramEnd"/>
            <w:r w:rsidRPr="002D221E">
              <w:rPr>
                <w:rFonts w:ascii="Times New Roman" w:eastAsia="Times New Roman" w:hAnsi="Times New Roman" w:cs="Times New Roman"/>
              </w:rPr>
              <w:t>Ht</w:t>
            </w:r>
            <w:proofErr w:type="spellEnd"/>
            <w:r w:rsidRPr="002D221E">
              <w:rPr>
                <w:rFonts w:ascii="Times New Roman" w:eastAsia="Times New Roman" w:hAnsi="Times New Roman" w:cs="Times New Roman"/>
              </w:rPr>
              <w:t>)</w:t>
            </w:r>
          </w:p>
        </w:tc>
        <w:tc>
          <w:tcPr>
            <w:tcW w:w="1090"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 xml:space="preserve">power  </w:t>
            </w:r>
            <w:proofErr w:type="gramStart"/>
            <w:r w:rsidRPr="002D221E">
              <w:rPr>
                <w:rFonts w:ascii="Times New Roman" w:eastAsia="Times New Roman" w:hAnsi="Times New Roman" w:cs="Times New Roman"/>
              </w:rPr>
              <w:t xml:space="preserve">   (</w:t>
            </w:r>
            <w:proofErr w:type="gramEnd"/>
            <w:r w:rsidRPr="002D221E">
              <w:rPr>
                <w:rFonts w:ascii="Times New Roman" w:eastAsia="Times New Roman" w:hAnsi="Times New Roman" w:cs="Times New Roman"/>
              </w:rPr>
              <w:t>kw)</w:t>
            </w:r>
          </w:p>
        </w:tc>
      </w:tr>
      <w:tr w:rsidR="002D221E" w:rsidTr="00B03AA0">
        <w:trPr>
          <w:trHeight w:val="283"/>
        </w:trPr>
        <w:tc>
          <w:tcPr>
            <w:tcW w:w="155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0.0733085</w:t>
            </w:r>
          </w:p>
        </w:tc>
        <w:tc>
          <w:tcPr>
            <w:tcW w:w="117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9</w:t>
            </w:r>
          </w:p>
        </w:tc>
        <w:tc>
          <w:tcPr>
            <w:tcW w:w="1191"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300</w:t>
            </w:r>
          </w:p>
        </w:tc>
        <w:tc>
          <w:tcPr>
            <w:tcW w:w="1289"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60</w:t>
            </w:r>
          </w:p>
        </w:tc>
        <w:tc>
          <w:tcPr>
            <w:tcW w:w="15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8.788</w:t>
            </w:r>
          </w:p>
        </w:tc>
        <w:tc>
          <w:tcPr>
            <w:tcW w:w="1090"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6.320</w:t>
            </w:r>
          </w:p>
        </w:tc>
      </w:tr>
      <w:tr w:rsidR="002D221E" w:rsidTr="00B03AA0">
        <w:trPr>
          <w:trHeight w:val="283"/>
        </w:trPr>
        <w:tc>
          <w:tcPr>
            <w:tcW w:w="155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0.0733085</w:t>
            </w:r>
          </w:p>
        </w:tc>
        <w:tc>
          <w:tcPr>
            <w:tcW w:w="117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24</w:t>
            </w:r>
          </w:p>
        </w:tc>
        <w:tc>
          <w:tcPr>
            <w:tcW w:w="1191"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300</w:t>
            </w:r>
          </w:p>
        </w:tc>
        <w:tc>
          <w:tcPr>
            <w:tcW w:w="1289"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1060</w:t>
            </w:r>
          </w:p>
        </w:tc>
        <w:tc>
          <w:tcPr>
            <w:tcW w:w="15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21.168</w:t>
            </w:r>
          </w:p>
        </w:tc>
        <w:tc>
          <w:tcPr>
            <w:tcW w:w="1090"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15.223</w:t>
            </w:r>
          </w:p>
        </w:tc>
      </w:tr>
      <w:tr w:rsidR="002D221E" w:rsidTr="00B03AA0">
        <w:trPr>
          <w:trHeight w:val="283"/>
        </w:trPr>
        <w:tc>
          <w:tcPr>
            <w:tcW w:w="155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0.0733085</w:t>
            </w:r>
          </w:p>
        </w:tc>
        <w:tc>
          <w:tcPr>
            <w:tcW w:w="117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33</w:t>
            </w:r>
          </w:p>
        </w:tc>
        <w:tc>
          <w:tcPr>
            <w:tcW w:w="1191"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300</w:t>
            </w:r>
          </w:p>
        </w:tc>
        <w:tc>
          <w:tcPr>
            <w:tcW w:w="1289"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3580</w:t>
            </w:r>
          </w:p>
        </w:tc>
        <w:tc>
          <w:tcPr>
            <w:tcW w:w="15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23.566</w:t>
            </w:r>
          </w:p>
        </w:tc>
        <w:tc>
          <w:tcPr>
            <w:tcW w:w="1090"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16.948</w:t>
            </w:r>
          </w:p>
        </w:tc>
      </w:tr>
      <w:tr w:rsidR="002D221E" w:rsidTr="00B03AA0">
        <w:trPr>
          <w:trHeight w:val="283"/>
        </w:trPr>
        <w:tc>
          <w:tcPr>
            <w:tcW w:w="155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0.0733085</w:t>
            </w:r>
          </w:p>
        </w:tc>
        <w:tc>
          <w:tcPr>
            <w:tcW w:w="117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49</w:t>
            </w:r>
          </w:p>
        </w:tc>
        <w:tc>
          <w:tcPr>
            <w:tcW w:w="1191"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300</w:t>
            </w:r>
          </w:p>
        </w:tc>
        <w:tc>
          <w:tcPr>
            <w:tcW w:w="1289"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5060</w:t>
            </w:r>
          </w:p>
        </w:tc>
        <w:tc>
          <w:tcPr>
            <w:tcW w:w="15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35.689</w:t>
            </w:r>
          </w:p>
        </w:tc>
        <w:tc>
          <w:tcPr>
            <w:tcW w:w="1090"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25.666</w:t>
            </w:r>
          </w:p>
        </w:tc>
      </w:tr>
      <w:tr w:rsidR="002D221E" w:rsidTr="00B03AA0">
        <w:trPr>
          <w:trHeight w:val="283"/>
        </w:trPr>
        <w:tc>
          <w:tcPr>
            <w:tcW w:w="155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0.0733085</w:t>
            </w:r>
          </w:p>
        </w:tc>
        <w:tc>
          <w:tcPr>
            <w:tcW w:w="117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76</w:t>
            </w:r>
          </w:p>
        </w:tc>
        <w:tc>
          <w:tcPr>
            <w:tcW w:w="1191"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300</w:t>
            </w:r>
          </w:p>
        </w:tc>
        <w:tc>
          <w:tcPr>
            <w:tcW w:w="1289"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9200</w:t>
            </w:r>
          </w:p>
        </w:tc>
        <w:tc>
          <w:tcPr>
            <w:tcW w:w="1587"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51.843</w:t>
            </w:r>
          </w:p>
        </w:tc>
        <w:tc>
          <w:tcPr>
            <w:tcW w:w="1090" w:type="dxa"/>
            <w:tcBorders>
              <w:top w:val="thinThickSmallGap" w:sz="18" w:space="0" w:color="auto"/>
              <w:left w:val="thinThickSmallGap" w:sz="18" w:space="0" w:color="auto"/>
              <w:bottom w:val="thinThickSmallGap" w:sz="18" w:space="0" w:color="auto"/>
              <w:right w:val="thinThickSmallGap" w:sz="18" w:space="0" w:color="auto"/>
            </w:tcBorders>
            <w:hideMark/>
          </w:tcPr>
          <w:p w:rsidR="002D221E" w:rsidRPr="002D221E" w:rsidRDefault="002D221E" w:rsidP="002D221E">
            <w:pPr>
              <w:spacing w:line="360" w:lineRule="auto"/>
              <w:jc w:val="both"/>
              <w:rPr>
                <w:rFonts w:ascii="Times New Roman" w:eastAsia="Times New Roman" w:hAnsi="Times New Roman" w:cs="Times New Roman"/>
              </w:rPr>
            </w:pPr>
            <w:r w:rsidRPr="002D221E">
              <w:rPr>
                <w:rFonts w:ascii="Times New Roman" w:eastAsia="Times New Roman" w:hAnsi="Times New Roman" w:cs="Times New Roman"/>
              </w:rPr>
              <w:t>37.283</w:t>
            </w:r>
          </w:p>
        </w:tc>
      </w:tr>
    </w:tbl>
    <w:p w:rsidR="002D221E" w:rsidRDefault="002D221E" w:rsidP="00B03AA0">
      <w:pPr>
        <w:spacing w:line="360" w:lineRule="auto"/>
        <w:jc w:val="center"/>
      </w:pPr>
      <w:r w:rsidRPr="00A7204F">
        <w:rPr>
          <w:b/>
          <w:bCs/>
        </w:rPr>
        <w:t>Table (</w:t>
      </w:r>
      <w:r w:rsidR="00A241F7">
        <w:rPr>
          <w:b/>
          <w:bCs/>
        </w:rPr>
        <w:t>5</w:t>
      </w:r>
      <w:r w:rsidRPr="00A7204F">
        <w:rPr>
          <w:b/>
          <w:bCs/>
        </w:rPr>
        <w:t>)</w:t>
      </w:r>
      <w:r w:rsidRPr="002D221E">
        <w:t xml:space="preserve"> Turbine power in the Different Locations</w:t>
      </w:r>
    </w:p>
    <w:p w:rsidR="00B03AA0" w:rsidRPr="002D221E" w:rsidRDefault="00B03AA0" w:rsidP="00B03AA0">
      <w:pPr>
        <w:spacing w:line="360" w:lineRule="auto"/>
        <w:jc w:val="center"/>
      </w:pPr>
    </w:p>
    <w:p w:rsidR="00535C09" w:rsidRPr="002D221E" w:rsidRDefault="002D221E" w:rsidP="00387FFB">
      <w:pPr>
        <w:spacing w:line="360" w:lineRule="auto"/>
        <w:jc w:val="both"/>
      </w:pPr>
      <w:r w:rsidRPr="002D221E">
        <w:t xml:space="preserve">The average energy produced per year and the average flow rate per year </w:t>
      </w:r>
      <w:r w:rsidR="00807481">
        <w:t>of</w:t>
      </w:r>
      <w:r w:rsidRPr="002D221E">
        <w:t xml:space="preserve"> the turbine </w:t>
      </w:r>
      <w:r w:rsidR="00807481">
        <w:t>are</w:t>
      </w:r>
      <w:r w:rsidRPr="002D221E">
        <w:t xml:space="preserve"> show</w:t>
      </w:r>
      <w:r w:rsidR="00807481">
        <w:t>n</w:t>
      </w:r>
      <w:r w:rsidRPr="002D221E">
        <w:t xml:space="preserve"> in Table (</w:t>
      </w:r>
      <w:r w:rsidR="00A241F7">
        <w:t>6</w:t>
      </w:r>
      <w:r w:rsidRPr="002D221E">
        <w:t xml:space="preserve">), </w:t>
      </w:r>
      <w:r w:rsidR="00807481">
        <w:t>it is observed</w:t>
      </w:r>
      <w:r w:rsidRPr="002D221E">
        <w:t xml:space="preserve"> that in 21 hours the flow rate </w:t>
      </w:r>
      <w:r w:rsidR="00807481">
        <w:t xml:space="preserve">becomes </w:t>
      </w:r>
      <w:r w:rsidRPr="002D221E">
        <w:t xml:space="preserve">greater than the storage capacity of the dam, which means the operation </w:t>
      </w:r>
      <w:r w:rsidR="00C26761">
        <w:t>time</w:t>
      </w:r>
      <w:r w:rsidRPr="002D221E">
        <w:t xml:space="preserve"> between (1-20) hours per day</w:t>
      </w:r>
      <w:r w:rsidR="008C4D1F">
        <w:t xml:space="preserve"> is suitable</w:t>
      </w:r>
      <w:r w:rsidRPr="002D221E">
        <w:t>.</w:t>
      </w:r>
    </w:p>
    <w:p w:rsidR="002D221E" w:rsidRPr="002D221E" w:rsidRDefault="002D221E" w:rsidP="00A7204F">
      <w:pPr>
        <w:spacing w:line="360" w:lineRule="auto"/>
        <w:jc w:val="center"/>
      </w:pPr>
      <w:r w:rsidRPr="00A7204F">
        <w:rPr>
          <w:b/>
          <w:bCs/>
        </w:rPr>
        <w:t>Table (</w:t>
      </w:r>
      <w:r w:rsidR="00A241F7">
        <w:rPr>
          <w:b/>
          <w:bCs/>
        </w:rPr>
        <w:t>6</w:t>
      </w:r>
      <w:r w:rsidRPr="00A7204F">
        <w:rPr>
          <w:b/>
          <w:bCs/>
        </w:rPr>
        <w:t>)</w:t>
      </w:r>
      <w:r w:rsidRPr="002D221E">
        <w:t xml:space="preserve"> Energy and Flow Rate produced in Hour per Year</w:t>
      </w:r>
    </w:p>
    <w:tbl>
      <w:tblPr>
        <w:tblStyle w:val="TableGrid"/>
        <w:tblW w:w="7897" w:type="dxa"/>
        <w:jc w:val="center"/>
        <w:tblInd w:w="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04"/>
        <w:gridCol w:w="1558"/>
        <w:gridCol w:w="1331"/>
        <w:gridCol w:w="1026"/>
        <w:gridCol w:w="1548"/>
        <w:gridCol w:w="1330"/>
      </w:tblGrid>
      <w:tr w:rsidR="002D221E" w:rsidTr="00B03AA0">
        <w:trPr>
          <w:trHeight w:val="805"/>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Time (h/day)</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Energy (</w:t>
            </w:r>
            <w:proofErr w:type="spellStart"/>
            <w:r w:rsidRPr="00E34FB9">
              <w:rPr>
                <w:rFonts w:ascii="Times New Roman" w:eastAsia="Times New Roman" w:hAnsi="Times New Roman" w:cs="Times New Roman"/>
              </w:rPr>
              <w:t>Mwh</w:t>
            </w:r>
            <w:proofErr w:type="spellEnd"/>
            <w:r w:rsidRPr="00E34FB9">
              <w:rPr>
                <w:rFonts w:ascii="Times New Roman" w:eastAsia="Times New Roman" w:hAnsi="Times New Roman" w:cs="Times New Roman"/>
              </w:rPr>
              <w:t>)/year</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flow rate (m3/year)</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Time</w:t>
            </w:r>
          </w:p>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(h/day)</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Energy (</w:t>
            </w:r>
            <w:proofErr w:type="spellStart"/>
            <w:r w:rsidRPr="00E34FB9">
              <w:rPr>
                <w:rFonts w:ascii="Times New Roman" w:eastAsia="Times New Roman" w:hAnsi="Times New Roman" w:cs="Times New Roman"/>
              </w:rPr>
              <w:t>Mwh</w:t>
            </w:r>
            <w:proofErr w:type="spellEnd"/>
            <w:r w:rsidRPr="00E34FB9">
              <w:rPr>
                <w:rFonts w:ascii="Times New Roman" w:eastAsia="Times New Roman" w:hAnsi="Times New Roman" w:cs="Times New Roman"/>
              </w:rPr>
              <w:t>)/year</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shd w:val="clear" w:color="auto" w:fill="F2F2F2" w:themeFill="background1" w:themeFillShade="F2"/>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flow rate (m3/year)</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12.55</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103495</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13</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163.15</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1345431</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25.10</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206989</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14</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175.70</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1448926</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3</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37.65</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310484</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15</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188.25</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1552421</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4</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50.20</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413979</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16</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200.80</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1655915</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5</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62.75</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517474</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17</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213.35</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1759410</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6</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75.30</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620968</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18</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225.90</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1862905</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7</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87.85</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724463</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19</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tl/>
              </w:rPr>
            </w:pPr>
            <w:r w:rsidRPr="00E34FB9">
              <w:rPr>
                <w:rFonts w:ascii="Times New Roman" w:eastAsia="Times New Roman" w:hAnsi="Times New Roman" w:cs="Times New Roman"/>
              </w:rPr>
              <w:t>238.45</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1966399</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8</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100.40</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827958</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20</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251.00</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2069894</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9</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112.95</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931452</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21</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263.55</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2173389</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10</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125.50</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1034947</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22</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276.10</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2276883</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11</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138.05</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1138442</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23</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288.65</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2380378</w:t>
            </w:r>
          </w:p>
        </w:tc>
      </w:tr>
      <w:tr w:rsidR="002D221E" w:rsidTr="00B03AA0">
        <w:trPr>
          <w:trHeight w:val="263"/>
          <w:jc w:val="center"/>
        </w:trPr>
        <w:tc>
          <w:tcPr>
            <w:tcW w:w="1104"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12</w:t>
            </w:r>
          </w:p>
        </w:tc>
        <w:tc>
          <w:tcPr>
            <w:tcW w:w="155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150.60</w:t>
            </w:r>
          </w:p>
        </w:tc>
        <w:tc>
          <w:tcPr>
            <w:tcW w:w="1331"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1241936</w:t>
            </w:r>
          </w:p>
        </w:tc>
        <w:tc>
          <w:tcPr>
            <w:tcW w:w="1026"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24</w:t>
            </w:r>
          </w:p>
        </w:tc>
        <w:tc>
          <w:tcPr>
            <w:tcW w:w="1548"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301.20</w:t>
            </w:r>
          </w:p>
        </w:tc>
        <w:tc>
          <w:tcPr>
            <w:tcW w:w="1330" w:type="dxa"/>
            <w:tcBorders>
              <w:top w:val="thinThickSmallGap" w:sz="18" w:space="0" w:color="auto"/>
              <w:left w:val="thinThickSmallGap" w:sz="18" w:space="0" w:color="auto"/>
              <w:bottom w:val="thinThickSmallGap" w:sz="18" w:space="0" w:color="auto"/>
              <w:right w:val="thinThickSmallGap" w:sz="18" w:space="0" w:color="auto"/>
            </w:tcBorders>
            <w:noWrap/>
            <w:hideMark/>
          </w:tcPr>
          <w:p w:rsidR="002D221E" w:rsidRPr="00E34FB9" w:rsidRDefault="002D221E" w:rsidP="002D221E">
            <w:pPr>
              <w:spacing w:line="360" w:lineRule="auto"/>
              <w:jc w:val="both"/>
              <w:rPr>
                <w:rFonts w:ascii="Times New Roman" w:eastAsia="Times New Roman" w:hAnsi="Times New Roman" w:cs="Times New Roman"/>
              </w:rPr>
            </w:pPr>
            <w:r w:rsidRPr="00E34FB9">
              <w:rPr>
                <w:rFonts w:ascii="Times New Roman" w:eastAsia="Times New Roman" w:hAnsi="Times New Roman" w:cs="Times New Roman"/>
              </w:rPr>
              <w:t>2483873</w:t>
            </w:r>
          </w:p>
        </w:tc>
      </w:tr>
    </w:tbl>
    <w:p w:rsidR="003F48EF" w:rsidRPr="0065127C" w:rsidRDefault="008C4D1F" w:rsidP="008C4D1F">
      <w:pPr>
        <w:spacing w:line="360" w:lineRule="auto"/>
        <w:jc w:val="both"/>
        <w:rPr>
          <w:rFonts w:asciiTheme="majorBidi" w:hAnsiTheme="majorBidi" w:cstheme="majorBidi"/>
          <w:color w:val="000000"/>
        </w:rPr>
      </w:pPr>
      <w:r>
        <w:rPr>
          <w:rFonts w:asciiTheme="majorBidi" w:hAnsiTheme="majorBidi" w:cstheme="majorBidi"/>
          <w:color w:val="000000"/>
        </w:rPr>
        <w:lastRenderedPageBreak/>
        <w:t>Therefore, the suitable</w:t>
      </w:r>
      <w:r w:rsidR="002D221E" w:rsidRPr="00E34FB9">
        <w:rPr>
          <w:rFonts w:asciiTheme="majorBidi" w:hAnsiTheme="majorBidi" w:cstheme="majorBidi"/>
          <w:color w:val="000000"/>
        </w:rPr>
        <w:t xml:space="preserve"> operation </w:t>
      </w:r>
      <w:r w:rsidR="00C26761">
        <w:rPr>
          <w:rFonts w:asciiTheme="majorBidi" w:hAnsiTheme="majorBidi" w:cstheme="majorBidi"/>
          <w:color w:val="000000"/>
        </w:rPr>
        <w:t xml:space="preserve">time </w:t>
      </w:r>
      <w:r>
        <w:rPr>
          <w:rFonts w:asciiTheme="majorBidi" w:hAnsiTheme="majorBidi" w:cstheme="majorBidi"/>
          <w:color w:val="000000"/>
        </w:rPr>
        <w:t xml:space="preserve">must be ranged </w:t>
      </w:r>
      <w:r w:rsidR="002D221E" w:rsidRPr="00E34FB9">
        <w:rPr>
          <w:rFonts w:asciiTheme="majorBidi" w:hAnsiTheme="majorBidi" w:cstheme="majorBidi"/>
          <w:color w:val="000000"/>
        </w:rPr>
        <w:t>between (1-20)</w:t>
      </w:r>
      <w:r w:rsidR="00C26761" w:rsidRPr="00C26761">
        <w:t xml:space="preserve"> </w:t>
      </w:r>
      <w:r w:rsidR="00C26761" w:rsidRPr="002D221E">
        <w:t>hours per day</w:t>
      </w:r>
      <w:r>
        <w:rPr>
          <w:rFonts w:asciiTheme="majorBidi" w:hAnsiTheme="majorBidi" w:cstheme="majorBidi"/>
          <w:color w:val="000000"/>
        </w:rPr>
        <w:t>. T</w:t>
      </w:r>
      <w:r w:rsidR="002D221E" w:rsidRPr="00E34FB9">
        <w:rPr>
          <w:rFonts w:asciiTheme="majorBidi" w:hAnsiTheme="majorBidi" w:cstheme="majorBidi"/>
          <w:color w:val="000000"/>
        </w:rPr>
        <w:t xml:space="preserve">hese results </w:t>
      </w:r>
      <w:r>
        <w:rPr>
          <w:rFonts w:asciiTheme="majorBidi" w:hAnsiTheme="majorBidi" w:cstheme="majorBidi"/>
          <w:color w:val="000000"/>
        </w:rPr>
        <w:t xml:space="preserve">must </w:t>
      </w:r>
      <w:r w:rsidR="002D221E" w:rsidRPr="00E34FB9">
        <w:rPr>
          <w:rFonts w:asciiTheme="majorBidi" w:hAnsiTheme="majorBidi" w:cstheme="majorBidi"/>
          <w:color w:val="000000"/>
        </w:rPr>
        <w:t>be corrected if the losses of Interception, Evaporation, Transpiration Evapotranspiration, Infiltration and Watershed leakage</w:t>
      </w:r>
      <w:r>
        <w:rPr>
          <w:rFonts w:asciiTheme="majorBidi" w:hAnsiTheme="majorBidi" w:cstheme="majorBidi"/>
          <w:color w:val="000000"/>
        </w:rPr>
        <w:t xml:space="preserve"> are neglected</w:t>
      </w:r>
      <w:r w:rsidR="002D221E" w:rsidRPr="00E34FB9">
        <w:rPr>
          <w:rFonts w:asciiTheme="majorBidi" w:hAnsiTheme="majorBidi" w:cstheme="majorBidi"/>
          <w:color w:val="000000"/>
        </w:rPr>
        <w:t>.</w:t>
      </w:r>
      <w:r w:rsidR="002D221E" w:rsidRPr="00E34FB9">
        <w:t xml:space="preserve"> </w:t>
      </w:r>
    </w:p>
    <w:p w:rsidR="004A4A6B" w:rsidRDefault="00E34FB9" w:rsidP="00E34FB9">
      <w:pPr>
        <w:spacing w:line="360" w:lineRule="auto"/>
        <w:jc w:val="both"/>
        <w:rPr>
          <w:rFonts w:asciiTheme="majorBidi" w:hAnsiTheme="majorBidi" w:cstheme="majorBidi"/>
          <w:color w:val="000000"/>
        </w:rPr>
      </w:pPr>
      <w:r w:rsidRPr="00E34FB9">
        <w:rPr>
          <w:b/>
          <w:bCs/>
          <w:color w:val="000000"/>
        </w:rPr>
        <w:t>Conclusion</w:t>
      </w:r>
      <w:r w:rsidR="008C4D1F">
        <w:rPr>
          <w:b/>
          <w:bCs/>
          <w:color w:val="000000"/>
        </w:rPr>
        <w:t>s</w:t>
      </w:r>
      <w:r w:rsidRPr="00E34FB9">
        <w:rPr>
          <w:color w:val="000000"/>
        </w:rPr>
        <w:br/>
      </w:r>
      <w:r w:rsidRPr="00E34FB9">
        <w:rPr>
          <w:rFonts w:asciiTheme="majorBidi" w:hAnsiTheme="majorBidi" w:cstheme="majorBidi"/>
          <w:color w:val="000000"/>
        </w:rPr>
        <w:t>Hydropower is a clean source of</w:t>
      </w:r>
      <w:r>
        <w:rPr>
          <w:rFonts w:asciiTheme="majorBidi" w:hAnsiTheme="majorBidi" w:cstheme="majorBidi"/>
          <w:color w:val="000000"/>
        </w:rPr>
        <w:t xml:space="preserve"> energy. The water being stored </w:t>
      </w:r>
      <w:r w:rsidRPr="00E34FB9">
        <w:rPr>
          <w:rFonts w:asciiTheme="majorBidi" w:hAnsiTheme="majorBidi" w:cstheme="majorBidi"/>
          <w:color w:val="000000"/>
        </w:rPr>
        <w:t>contains potential energy due to its h</w:t>
      </w:r>
      <w:r>
        <w:rPr>
          <w:rFonts w:asciiTheme="majorBidi" w:hAnsiTheme="majorBidi" w:cstheme="majorBidi"/>
          <w:color w:val="000000"/>
        </w:rPr>
        <w:t xml:space="preserve">eight i.e. head. This potential </w:t>
      </w:r>
      <w:r w:rsidRPr="00E34FB9">
        <w:rPr>
          <w:rFonts w:asciiTheme="majorBidi" w:hAnsiTheme="majorBidi" w:cstheme="majorBidi"/>
          <w:color w:val="000000"/>
        </w:rPr>
        <w:t>energy is converted into kinetic energy</w:t>
      </w:r>
      <w:r>
        <w:rPr>
          <w:rFonts w:asciiTheme="majorBidi" w:hAnsiTheme="majorBidi" w:cstheme="majorBidi"/>
          <w:color w:val="000000"/>
        </w:rPr>
        <w:t xml:space="preserve"> due to gravity and</w:t>
      </w:r>
      <w:r w:rsidR="008C4D1F">
        <w:rPr>
          <w:rFonts w:asciiTheme="majorBidi" w:hAnsiTheme="majorBidi" w:cstheme="majorBidi"/>
          <w:color w:val="000000"/>
        </w:rPr>
        <w:t xml:space="preserve"> then </w:t>
      </w:r>
      <w:r>
        <w:rPr>
          <w:rFonts w:asciiTheme="majorBidi" w:hAnsiTheme="majorBidi" w:cstheme="majorBidi"/>
          <w:color w:val="000000"/>
        </w:rPr>
        <w:t>supplied to</w:t>
      </w:r>
      <w:r w:rsidR="008C4D1F">
        <w:rPr>
          <w:rFonts w:asciiTheme="majorBidi" w:hAnsiTheme="majorBidi" w:cstheme="majorBidi"/>
          <w:color w:val="000000"/>
        </w:rPr>
        <w:t xml:space="preserve"> </w:t>
      </w:r>
      <w:proofErr w:type="gramStart"/>
      <w:r w:rsidR="008C4D1F">
        <w:rPr>
          <w:rFonts w:asciiTheme="majorBidi" w:hAnsiTheme="majorBidi" w:cstheme="majorBidi"/>
          <w:color w:val="000000"/>
        </w:rPr>
        <w:t xml:space="preserve">the </w:t>
      </w:r>
      <w:r>
        <w:rPr>
          <w:rFonts w:asciiTheme="majorBidi" w:hAnsiTheme="majorBidi" w:cstheme="majorBidi"/>
          <w:color w:val="000000"/>
        </w:rPr>
        <w:t xml:space="preserve"> </w:t>
      </w:r>
      <w:r w:rsidRPr="00E34FB9">
        <w:rPr>
          <w:rFonts w:asciiTheme="majorBidi" w:hAnsiTheme="majorBidi" w:cstheme="majorBidi"/>
          <w:color w:val="000000"/>
        </w:rPr>
        <w:t>required</w:t>
      </w:r>
      <w:proofErr w:type="gramEnd"/>
      <w:r w:rsidRPr="00E34FB9">
        <w:rPr>
          <w:rFonts w:asciiTheme="majorBidi" w:hAnsiTheme="majorBidi" w:cstheme="majorBidi"/>
          <w:color w:val="000000"/>
        </w:rPr>
        <w:t xml:space="preserve"> places</w:t>
      </w:r>
      <w:r w:rsidR="00601A45">
        <w:rPr>
          <w:rFonts w:asciiTheme="majorBidi" w:hAnsiTheme="majorBidi" w:cstheme="majorBidi"/>
          <w:color w:val="000000"/>
        </w:rPr>
        <w:t>.</w:t>
      </w:r>
      <w:r w:rsidRPr="00E34FB9">
        <w:rPr>
          <w:rFonts w:asciiTheme="majorBidi" w:hAnsiTheme="majorBidi" w:cstheme="majorBidi"/>
          <w:color w:val="000000"/>
        </w:rPr>
        <w:t xml:space="preserve"> </w:t>
      </w:r>
      <w:r w:rsidR="00601A45">
        <w:rPr>
          <w:rFonts w:asciiTheme="majorBidi" w:hAnsiTheme="majorBidi" w:cstheme="majorBidi"/>
          <w:color w:val="000000"/>
        </w:rPr>
        <w:t>T</w:t>
      </w:r>
      <w:r w:rsidRPr="00E34FB9">
        <w:rPr>
          <w:rFonts w:asciiTheme="majorBidi" w:hAnsiTheme="majorBidi" w:cstheme="majorBidi"/>
          <w:color w:val="000000"/>
        </w:rPr>
        <w:t>he potential energy goe</w:t>
      </w:r>
      <w:r>
        <w:rPr>
          <w:rFonts w:asciiTheme="majorBidi" w:hAnsiTheme="majorBidi" w:cstheme="majorBidi"/>
          <w:color w:val="000000"/>
        </w:rPr>
        <w:t>s unutilized</w:t>
      </w:r>
      <w:r w:rsidR="00601A45">
        <w:rPr>
          <w:rFonts w:asciiTheme="majorBidi" w:hAnsiTheme="majorBidi" w:cstheme="majorBidi"/>
          <w:color w:val="000000"/>
        </w:rPr>
        <w:t>.</w:t>
      </w:r>
      <w:r>
        <w:rPr>
          <w:rFonts w:asciiTheme="majorBidi" w:hAnsiTheme="majorBidi" w:cstheme="majorBidi"/>
          <w:color w:val="000000"/>
        </w:rPr>
        <w:t xml:space="preserve"> </w:t>
      </w:r>
      <w:r w:rsidR="00601A45">
        <w:rPr>
          <w:rFonts w:asciiTheme="majorBidi" w:hAnsiTheme="majorBidi" w:cstheme="majorBidi"/>
          <w:color w:val="000000"/>
        </w:rPr>
        <w:t>It</w:t>
      </w:r>
      <w:r>
        <w:rPr>
          <w:rFonts w:asciiTheme="majorBidi" w:hAnsiTheme="majorBidi" w:cstheme="majorBidi"/>
          <w:color w:val="000000"/>
        </w:rPr>
        <w:t xml:space="preserve"> can be used to </w:t>
      </w:r>
      <w:r w:rsidRPr="00E34FB9">
        <w:rPr>
          <w:rFonts w:asciiTheme="majorBidi" w:hAnsiTheme="majorBidi" w:cstheme="majorBidi"/>
          <w:color w:val="000000"/>
        </w:rPr>
        <w:t>obtain useful work for generation</w:t>
      </w:r>
      <w:r>
        <w:rPr>
          <w:rFonts w:asciiTheme="majorBidi" w:hAnsiTheme="majorBidi" w:cstheme="majorBidi"/>
          <w:color w:val="000000"/>
        </w:rPr>
        <w:t xml:space="preserve"> of energy</w:t>
      </w:r>
      <w:r w:rsidR="00601A45">
        <w:rPr>
          <w:rFonts w:asciiTheme="majorBidi" w:hAnsiTheme="majorBidi" w:cstheme="majorBidi"/>
          <w:color w:val="000000"/>
        </w:rPr>
        <w:t>,</w:t>
      </w:r>
      <w:r>
        <w:rPr>
          <w:rFonts w:asciiTheme="majorBidi" w:hAnsiTheme="majorBidi" w:cstheme="majorBidi"/>
          <w:color w:val="000000"/>
        </w:rPr>
        <w:t xml:space="preserve"> this makes effective </w:t>
      </w:r>
      <w:r w:rsidRPr="00E34FB9">
        <w:rPr>
          <w:rFonts w:asciiTheme="majorBidi" w:hAnsiTheme="majorBidi" w:cstheme="majorBidi"/>
          <w:color w:val="000000"/>
        </w:rPr>
        <w:t>utilization of potential energy that would othe</w:t>
      </w:r>
      <w:r>
        <w:rPr>
          <w:rFonts w:asciiTheme="majorBidi" w:hAnsiTheme="majorBidi" w:cstheme="majorBidi"/>
          <w:color w:val="000000"/>
        </w:rPr>
        <w:t xml:space="preserve">rwise </w:t>
      </w:r>
      <w:proofErr w:type="spellStart"/>
      <w:r>
        <w:rPr>
          <w:rFonts w:asciiTheme="majorBidi" w:hAnsiTheme="majorBidi" w:cstheme="majorBidi"/>
          <w:color w:val="000000"/>
        </w:rPr>
        <w:t>wasted</w:t>
      </w:r>
      <w:proofErr w:type="spellEnd"/>
      <w:r>
        <w:rPr>
          <w:rFonts w:asciiTheme="majorBidi" w:hAnsiTheme="majorBidi" w:cstheme="majorBidi"/>
          <w:color w:val="000000"/>
        </w:rPr>
        <w:t>. This</w:t>
      </w:r>
      <w:r w:rsidR="001704F6">
        <w:rPr>
          <w:rFonts w:asciiTheme="majorBidi" w:hAnsiTheme="majorBidi" w:cstheme="majorBidi"/>
          <w:color w:val="000000"/>
        </w:rPr>
        <w:t xml:space="preserve"> </w:t>
      </w:r>
      <w:r w:rsidR="001704F6" w:rsidRPr="009D4BC8">
        <w:rPr>
          <w:rFonts w:asciiTheme="majorBidi" w:hAnsiTheme="majorBidi" w:cstheme="majorBidi"/>
        </w:rPr>
        <w:t>paper</w:t>
      </w:r>
      <w:r w:rsidR="009D4BC8">
        <w:rPr>
          <w:rFonts w:asciiTheme="majorBidi" w:hAnsiTheme="majorBidi" w:cstheme="majorBidi"/>
          <w:color w:val="000000"/>
        </w:rPr>
        <w:t xml:space="preserve"> </w:t>
      </w:r>
      <w:r w:rsidR="001704F6">
        <w:rPr>
          <w:rFonts w:asciiTheme="majorBidi" w:hAnsiTheme="majorBidi" w:cstheme="majorBidi"/>
          <w:color w:val="000000"/>
        </w:rPr>
        <w:t>presents</w:t>
      </w:r>
      <w:r w:rsidRPr="00E34FB9">
        <w:rPr>
          <w:rFonts w:asciiTheme="majorBidi" w:hAnsiTheme="majorBidi" w:cstheme="majorBidi"/>
          <w:color w:val="000000"/>
        </w:rPr>
        <w:t xml:space="preserve"> an overview of </w:t>
      </w:r>
      <w:r w:rsidR="001704F6" w:rsidRPr="009D4BC8">
        <w:rPr>
          <w:rFonts w:asciiTheme="majorBidi" w:hAnsiTheme="majorBidi" w:cstheme="majorBidi"/>
        </w:rPr>
        <w:t>using</w:t>
      </w:r>
      <w:r w:rsidR="001704F6">
        <w:rPr>
          <w:rFonts w:asciiTheme="majorBidi" w:hAnsiTheme="majorBidi" w:cstheme="majorBidi"/>
          <w:color w:val="000000"/>
        </w:rPr>
        <w:t xml:space="preserve"> </w:t>
      </w:r>
      <w:r w:rsidRPr="00E34FB9">
        <w:rPr>
          <w:rFonts w:asciiTheme="majorBidi" w:hAnsiTheme="majorBidi" w:cstheme="majorBidi"/>
          <w:color w:val="000000"/>
        </w:rPr>
        <w:t>th</w:t>
      </w:r>
      <w:r>
        <w:rPr>
          <w:rFonts w:asciiTheme="majorBidi" w:hAnsiTheme="majorBidi" w:cstheme="majorBidi"/>
          <w:color w:val="000000"/>
        </w:rPr>
        <w:t xml:space="preserve">e potential of hydro power from </w:t>
      </w:r>
      <w:r w:rsidRPr="00E34FB9">
        <w:rPr>
          <w:rFonts w:asciiTheme="majorBidi" w:hAnsiTheme="majorBidi" w:cstheme="majorBidi"/>
          <w:color w:val="000000"/>
        </w:rPr>
        <w:t xml:space="preserve">the </w:t>
      </w:r>
      <w:proofErr w:type="spellStart"/>
      <w:r w:rsidRPr="00E34FB9">
        <w:rPr>
          <w:rFonts w:asciiTheme="majorBidi" w:hAnsiTheme="majorBidi" w:cstheme="majorBidi"/>
          <w:color w:val="000000"/>
        </w:rPr>
        <w:t>Gebit</w:t>
      </w:r>
      <w:proofErr w:type="spellEnd"/>
      <w:r w:rsidRPr="00E34FB9">
        <w:rPr>
          <w:rFonts w:asciiTheme="majorBidi" w:hAnsiTheme="majorBidi" w:cstheme="majorBidi"/>
          <w:color w:val="000000"/>
        </w:rPr>
        <w:t xml:space="preserve"> </w:t>
      </w:r>
      <w:proofErr w:type="spellStart"/>
      <w:r w:rsidRPr="00E34FB9">
        <w:rPr>
          <w:rFonts w:asciiTheme="majorBidi" w:hAnsiTheme="majorBidi" w:cstheme="majorBidi"/>
          <w:color w:val="000000"/>
        </w:rPr>
        <w:t>Alsharaf</w:t>
      </w:r>
      <w:proofErr w:type="spellEnd"/>
      <w:r w:rsidRPr="00E34FB9">
        <w:rPr>
          <w:rFonts w:asciiTheme="majorBidi" w:hAnsiTheme="majorBidi" w:cstheme="majorBidi"/>
          <w:color w:val="000000"/>
        </w:rPr>
        <w:t xml:space="preserve"> Dam </w:t>
      </w:r>
      <w:r w:rsidR="00601A45">
        <w:rPr>
          <w:rFonts w:asciiTheme="majorBidi" w:hAnsiTheme="majorBidi" w:cstheme="majorBidi"/>
        </w:rPr>
        <w:t>in eastern Sudan</w:t>
      </w:r>
      <w:r w:rsidR="001704F6" w:rsidRPr="009D4BC8">
        <w:rPr>
          <w:rFonts w:asciiTheme="majorBidi" w:hAnsiTheme="majorBidi" w:cstheme="majorBidi"/>
        </w:rPr>
        <w:t xml:space="preserve"> </w:t>
      </w:r>
      <w:r w:rsidRPr="00E34FB9">
        <w:rPr>
          <w:rFonts w:asciiTheme="majorBidi" w:hAnsiTheme="majorBidi" w:cstheme="majorBidi"/>
          <w:color w:val="000000"/>
        </w:rPr>
        <w:t>to generate mic</w:t>
      </w:r>
      <w:r>
        <w:rPr>
          <w:rFonts w:asciiTheme="majorBidi" w:hAnsiTheme="majorBidi" w:cstheme="majorBidi"/>
          <w:color w:val="000000"/>
        </w:rPr>
        <w:t xml:space="preserve">ro hydro electrical power. Some </w:t>
      </w:r>
      <w:r w:rsidRPr="00E34FB9">
        <w:rPr>
          <w:rFonts w:asciiTheme="majorBidi" w:hAnsiTheme="majorBidi" w:cstheme="majorBidi"/>
          <w:color w:val="000000"/>
        </w:rPr>
        <w:t>of the main points and conclusions are summarized below:</w:t>
      </w:r>
      <w:r w:rsidR="000D0705">
        <w:rPr>
          <w:rFonts w:asciiTheme="majorBidi" w:hAnsiTheme="majorBidi" w:cstheme="majorBidi"/>
          <w:color w:val="000000"/>
        </w:rPr>
        <w:tab/>
      </w:r>
      <w:r w:rsidRPr="00E34FB9">
        <w:rPr>
          <w:rFonts w:asciiTheme="majorBidi" w:hAnsiTheme="majorBidi" w:cstheme="majorBidi"/>
          <w:color w:val="000000"/>
        </w:rPr>
        <w:br/>
      </w:r>
      <w:r w:rsidR="00E82E09">
        <w:rPr>
          <w:rFonts w:asciiTheme="majorBidi" w:hAnsiTheme="majorBidi" w:cstheme="majorBidi"/>
          <w:color w:val="000000"/>
        </w:rPr>
        <w:t>1-  R</w:t>
      </w:r>
      <w:r w:rsidRPr="00E34FB9">
        <w:rPr>
          <w:rFonts w:asciiTheme="majorBidi" w:hAnsiTheme="majorBidi" w:cstheme="majorBidi"/>
          <w:color w:val="000000"/>
        </w:rPr>
        <w:t>eview the study and detailed engineering design of the dam.</w:t>
      </w:r>
      <w:r>
        <w:rPr>
          <w:rFonts w:asciiTheme="majorBidi" w:hAnsiTheme="majorBidi" w:cstheme="majorBidi"/>
          <w:color w:val="000000"/>
        </w:rPr>
        <w:tab/>
      </w:r>
      <w:r w:rsidRPr="00E34FB9">
        <w:rPr>
          <w:rFonts w:asciiTheme="majorBidi" w:hAnsiTheme="majorBidi" w:cstheme="majorBidi"/>
          <w:color w:val="000000"/>
        </w:rPr>
        <w:br/>
      </w:r>
      <w:r w:rsidR="00E82E09">
        <w:rPr>
          <w:rFonts w:asciiTheme="majorBidi" w:hAnsiTheme="majorBidi" w:cstheme="majorBidi"/>
          <w:color w:val="000000"/>
        </w:rPr>
        <w:t>2</w:t>
      </w:r>
      <w:r w:rsidRPr="00E34FB9">
        <w:rPr>
          <w:rFonts w:asciiTheme="majorBidi" w:hAnsiTheme="majorBidi" w:cstheme="majorBidi"/>
          <w:color w:val="000000"/>
        </w:rPr>
        <w:t>- Measuring head and Water Flow Rate.</w:t>
      </w:r>
      <w:r>
        <w:rPr>
          <w:rFonts w:asciiTheme="majorBidi" w:hAnsiTheme="majorBidi" w:cstheme="majorBidi"/>
          <w:color w:val="000000"/>
        </w:rPr>
        <w:tab/>
      </w:r>
      <w:r w:rsidRPr="00E34FB9">
        <w:rPr>
          <w:rFonts w:asciiTheme="majorBidi" w:hAnsiTheme="majorBidi" w:cstheme="majorBidi"/>
          <w:color w:val="000000"/>
        </w:rPr>
        <w:br/>
      </w:r>
      <w:r w:rsidR="00E82E09">
        <w:rPr>
          <w:rFonts w:asciiTheme="majorBidi" w:hAnsiTheme="majorBidi" w:cstheme="majorBidi"/>
          <w:color w:val="000000"/>
        </w:rPr>
        <w:t>3</w:t>
      </w:r>
      <w:r w:rsidRPr="00E34FB9">
        <w:rPr>
          <w:rFonts w:asciiTheme="majorBidi" w:hAnsiTheme="majorBidi" w:cstheme="majorBidi"/>
          <w:color w:val="000000"/>
        </w:rPr>
        <w:t>- Use of flow water in overhead dam to generate electricity power.</w:t>
      </w:r>
    </w:p>
    <w:p w:rsidR="004A4A6B" w:rsidRDefault="00E82E09" w:rsidP="00E34FB9">
      <w:pPr>
        <w:spacing w:line="360" w:lineRule="auto"/>
        <w:jc w:val="both"/>
        <w:rPr>
          <w:snapToGrid w:val="0"/>
        </w:rPr>
      </w:pPr>
      <w:r>
        <w:rPr>
          <w:rFonts w:asciiTheme="majorBidi" w:hAnsiTheme="majorBidi" w:cstheme="majorBidi"/>
          <w:color w:val="000000"/>
        </w:rPr>
        <w:t>4</w:t>
      </w:r>
      <w:r w:rsidR="004A4A6B">
        <w:rPr>
          <w:rFonts w:asciiTheme="majorBidi" w:hAnsiTheme="majorBidi" w:cstheme="majorBidi"/>
          <w:color w:val="000000"/>
        </w:rPr>
        <w:t xml:space="preserve">- The power is calculated and found to be about </w:t>
      </w:r>
      <w:r w:rsidR="004A4A6B" w:rsidRPr="0009617B">
        <w:rPr>
          <w:snapToGrid w:val="0"/>
        </w:rPr>
        <w:t>19.39 Kw</w:t>
      </w:r>
    </w:p>
    <w:p w:rsidR="004A4A6B" w:rsidRDefault="00E82E09" w:rsidP="004A4A6B">
      <w:pPr>
        <w:spacing w:line="360" w:lineRule="auto"/>
        <w:rPr>
          <w:lang w:val="en-GB"/>
        </w:rPr>
      </w:pPr>
      <w:r>
        <w:rPr>
          <w:snapToGrid w:val="0"/>
        </w:rPr>
        <w:t>5</w:t>
      </w:r>
      <w:r w:rsidR="004A4A6B">
        <w:rPr>
          <w:snapToGrid w:val="0"/>
        </w:rPr>
        <w:t xml:space="preserve">- </w:t>
      </w:r>
      <w:r w:rsidR="004A4A6B">
        <w:rPr>
          <w:lang w:val="en-GB"/>
        </w:rPr>
        <w:t xml:space="preserve">The better turbine selected for this case is </w:t>
      </w:r>
      <w:proofErr w:type="spellStart"/>
      <w:r w:rsidR="004A4A6B" w:rsidRPr="007D2F43">
        <w:rPr>
          <w:lang w:val="en-GB"/>
        </w:rPr>
        <w:t>Turgo</w:t>
      </w:r>
      <w:proofErr w:type="spellEnd"/>
      <w:r w:rsidR="004A4A6B" w:rsidRPr="007D2F43">
        <w:rPr>
          <w:lang w:val="en-GB"/>
        </w:rPr>
        <w:t xml:space="preserve"> turbine and Typical efficiency ranges of </w:t>
      </w:r>
      <w:proofErr w:type="spellStart"/>
      <w:r w:rsidR="004A4A6B" w:rsidRPr="007D2F43">
        <w:rPr>
          <w:lang w:val="en-GB"/>
        </w:rPr>
        <w:t>Turgo</w:t>
      </w:r>
      <w:proofErr w:type="spellEnd"/>
      <w:r w:rsidR="004A4A6B" w:rsidRPr="007D2F43">
        <w:rPr>
          <w:lang w:val="en-GB"/>
        </w:rPr>
        <w:t xml:space="preserve"> turbine </w:t>
      </w:r>
      <w:r w:rsidR="004A4A6B">
        <w:rPr>
          <w:lang w:val="en-GB"/>
        </w:rPr>
        <w:t xml:space="preserve">is </w:t>
      </w:r>
      <w:r w:rsidR="004A4A6B" w:rsidRPr="007D2F43">
        <w:rPr>
          <w:lang w:val="en-GB"/>
        </w:rPr>
        <w:t xml:space="preserve">(80-95) %. </w:t>
      </w:r>
    </w:p>
    <w:p w:rsidR="004A4A6B" w:rsidRDefault="00E82E09" w:rsidP="004A4A6B">
      <w:pPr>
        <w:spacing w:line="360" w:lineRule="auto"/>
      </w:pPr>
      <w:r>
        <w:rPr>
          <w:lang w:val="en-GB"/>
        </w:rPr>
        <w:t>6</w:t>
      </w:r>
      <w:r w:rsidR="004A4A6B">
        <w:rPr>
          <w:lang w:val="en-GB"/>
        </w:rPr>
        <w:t xml:space="preserve">- </w:t>
      </w:r>
      <w:r w:rsidR="004A4A6B">
        <w:t>T</w:t>
      </w:r>
      <w:r w:rsidR="004A4A6B" w:rsidRPr="002D221E">
        <w:t xml:space="preserve">he settable type of generators in MHP Induction generators </w:t>
      </w:r>
      <w:r w:rsidR="00600BBA">
        <w:t>and the approximate</w:t>
      </w:r>
      <w:r w:rsidR="004A4A6B" w:rsidRPr="002D221E">
        <w:t xml:space="preserve"> </w:t>
      </w:r>
      <w:r w:rsidR="00600BBA" w:rsidRPr="007D2F43">
        <w:rPr>
          <w:lang w:val="en-GB"/>
        </w:rPr>
        <w:t>efficiency</w:t>
      </w:r>
      <w:r w:rsidR="00600BBA" w:rsidRPr="002D221E">
        <w:t xml:space="preserve"> </w:t>
      </w:r>
      <w:r w:rsidR="00600BBA">
        <w:t xml:space="preserve">is </w:t>
      </w:r>
      <w:r w:rsidR="004A4A6B" w:rsidRPr="002D221E">
        <w:t>65 percent at part load.</w:t>
      </w:r>
    </w:p>
    <w:p w:rsidR="00600BBA" w:rsidRDefault="00E82E09" w:rsidP="004A4A6B">
      <w:pPr>
        <w:spacing w:line="360" w:lineRule="auto"/>
      </w:pPr>
      <w:r>
        <w:t>7</w:t>
      </w:r>
      <w:r w:rsidR="00600BBA">
        <w:t>- To get the maximum power the turbine must be located near</w:t>
      </w:r>
      <w:r w:rsidR="00232BCA">
        <w:t xml:space="preserve"> </w:t>
      </w:r>
      <w:proofErr w:type="spellStart"/>
      <w:r w:rsidR="00232BCA" w:rsidRPr="00232BCA">
        <w:t>Gebit</w:t>
      </w:r>
      <w:proofErr w:type="spellEnd"/>
      <w:r w:rsidR="00232BCA" w:rsidRPr="00232BCA">
        <w:t xml:space="preserve"> </w:t>
      </w:r>
      <w:proofErr w:type="spellStart"/>
      <w:r w:rsidR="00232BCA" w:rsidRPr="00232BCA">
        <w:t>Alsharaf</w:t>
      </w:r>
      <w:proofErr w:type="spellEnd"/>
      <w:r w:rsidR="00600BBA">
        <w:t xml:space="preserve"> </w:t>
      </w:r>
      <w:r w:rsidR="00232BCA">
        <w:t>town.</w:t>
      </w:r>
    </w:p>
    <w:p w:rsidR="003F48EF" w:rsidRDefault="00E82E09" w:rsidP="00232BCA">
      <w:pPr>
        <w:spacing w:line="360" w:lineRule="auto"/>
        <w:rPr>
          <w:rFonts w:asciiTheme="majorBidi" w:hAnsiTheme="majorBidi" w:cstheme="majorBidi"/>
          <w:color w:val="000000"/>
        </w:rPr>
      </w:pPr>
      <w:r>
        <w:t>8</w:t>
      </w:r>
      <w:r w:rsidR="00232BCA">
        <w:t xml:space="preserve">- </w:t>
      </w:r>
      <w:proofErr w:type="gramStart"/>
      <w:r w:rsidR="00232BCA">
        <w:rPr>
          <w:rFonts w:asciiTheme="majorBidi" w:hAnsiTheme="majorBidi" w:cstheme="majorBidi"/>
          <w:color w:val="000000"/>
        </w:rPr>
        <w:t>T</w:t>
      </w:r>
      <w:r w:rsidR="00232BCA" w:rsidRPr="00E34FB9">
        <w:rPr>
          <w:rFonts w:asciiTheme="majorBidi" w:hAnsiTheme="majorBidi" w:cstheme="majorBidi"/>
          <w:color w:val="000000"/>
        </w:rPr>
        <w:t>he  maximum</w:t>
      </w:r>
      <w:proofErr w:type="gramEnd"/>
      <w:r w:rsidR="00232BCA" w:rsidRPr="00E34FB9">
        <w:rPr>
          <w:rFonts w:asciiTheme="majorBidi" w:hAnsiTheme="majorBidi" w:cstheme="majorBidi"/>
          <w:color w:val="000000"/>
        </w:rPr>
        <w:t xml:space="preserve"> operation </w:t>
      </w:r>
      <w:r w:rsidR="00C26761">
        <w:rPr>
          <w:rFonts w:asciiTheme="majorBidi" w:hAnsiTheme="majorBidi" w:cstheme="majorBidi"/>
          <w:color w:val="000000"/>
        </w:rPr>
        <w:t>time</w:t>
      </w:r>
      <w:r w:rsidR="00601A45">
        <w:rPr>
          <w:rFonts w:asciiTheme="majorBidi" w:hAnsiTheme="majorBidi" w:cstheme="majorBidi"/>
          <w:color w:val="000000"/>
        </w:rPr>
        <w:t xml:space="preserve"> should be</w:t>
      </w:r>
      <w:r w:rsidR="00C26761">
        <w:rPr>
          <w:rFonts w:asciiTheme="majorBidi" w:hAnsiTheme="majorBidi" w:cstheme="majorBidi"/>
          <w:color w:val="000000"/>
        </w:rPr>
        <w:t xml:space="preserve"> less than 20 hour</w:t>
      </w:r>
      <w:r w:rsidR="00C26761" w:rsidRPr="00C26761">
        <w:rPr>
          <w:rFonts w:asciiTheme="majorBidi" w:hAnsiTheme="majorBidi" w:cstheme="majorBidi"/>
          <w:color w:val="000000"/>
        </w:rPr>
        <w:t xml:space="preserve"> </w:t>
      </w:r>
      <w:r w:rsidR="00C26761" w:rsidRPr="00E34FB9">
        <w:rPr>
          <w:rFonts w:asciiTheme="majorBidi" w:hAnsiTheme="majorBidi" w:cstheme="majorBidi"/>
          <w:color w:val="000000"/>
        </w:rPr>
        <w:t xml:space="preserve">per day  </w:t>
      </w:r>
      <w:r w:rsidR="00232BCA">
        <w:rPr>
          <w:rFonts w:asciiTheme="majorBidi" w:hAnsiTheme="majorBidi" w:cstheme="majorBidi"/>
          <w:color w:val="000000"/>
        </w:rPr>
        <w:t xml:space="preserve"> (</w:t>
      </w:r>
      <w:r w:rsidR="00232BCA" w:rsidRPr="00E34FB9">
        <w:rPr>
          <w:rFonts w:asciiTheme="majorBidi" w:hAnsiTheme="majorBidi" w:cstheme="majorBidi"/>
          <w:color w:val="000000"/>
        </w:rPr>
        <w:t>if we ignore the losses of Interception, Evaporation, Transpiration Evapotranspiration, Infiltration and Watershed leakage</w:t>
      </w:r>
      <w:r w:rsidR="00232BCA">
        <w:rPr>
          <w:rFonts w:asciiTheme="majorBidi" w:hAnsiTheme="majorBidi" w:cstheme="majorBidi"/>
          <w:color w:val="000000"/>
        </w:rPr>
        <w:t>).</w:t>
      </w:r>
      <w:r w:rsidR="00E34FB9">
        <w:rPr>
          <w:rFonts w:asciiTheme="majorBidi" w:hAnsiTheme="majorBidi" w:cstheme="majorBidi"/>
          <w:color w:val="000000"/>
        </w:rPr>
        <w:tab/>
      </w:r>
      <w:r w:rsidR="00E34FB9" w:rsidRPr="00E34FB9">
        <w:rPr>
          <w:rFonts w:asciiTheme="majorBidi" w:hAnsiTheme="majorBidi" w:cstheme="majorBidi"/>
          <w:color w:val="000000"/>
        </w:rPr>
        <w:br/>
      </w:r>
      <w:r>
        <w:rPr>
          <w:rFonts w:asciiTheme="majorBidi" w:hAnsiTheme="majorBidi" w:cstheme="majorBidi"/>
          <w:color w:val="000000"/>
        </w:rPr>
        <w:t xml:space="preserve">9- The results </w:t>
      </w:r>
      <w:proofErr w:type="gramStart"/>
      <w:r>
        <w:rPr>
          <w:rFonts w:asciiTheme="majorBidi" w:hAnsiTheme="majorBidi" w:cstheme="majorBidi"/>
          <w:color w:val="000000"/>
        </w:rPr>
        <w:t>is</w:t>
      </w:r>
      <w:proofErr w:type="gramEnd"/>
      <w:r>
        <w:rPr>
          <w:rFonts w:asciiTheme="majorBidi" w:hAnsiTheme="majorBidi" w:cstheme="majorBidi"/>
          <w:color w:val="000000"/>
        </w:rPr>
        <w:t xml:space="preserve"> </w:t>
      </w:r>
      <w:r w:rsidR="00E34FB9" w:rsidRPr="00E34FB9">
        <w:rPr>
          <w:rFonts w:asciiTheme="majorBidi" w:hAnsiTheme="majorBidi" w:cstheme="majorBidi"/>
          <w:color w:val="000000"/>
        </w:rPr>
        <w:t xml:space="preserve">compared by using (Hydro Help </w:t>
      </w:r>
      <w:r w:rsidR="00E34FB9">
        <w:rPr>
          <w:rFonts w:asciiTheme="majorBidi" w:hAnsiTheme="majorBidi" w:cstheme="majorBidi"/>
          <w:color w:val="000000"/>
        </w:rPr>
        <w:t>–</w:t>
      </w:r>
      <w:r w:rsidR="00E34FB9" w:rsidRPr="00E34FB9">
        <w:rPr>
          <w:rFonts w:asciiTheme="majorBidi" w:hAnsiTheme="majorBidi" w:cstheme="majorBidi"/>
          <w:color w:val="000000"/>
        </w:rPr>
        <w:t xml:space="preserve"> Turbine</w:t>
      </w:r>
      <w:r w:rsidR="00E34FB9">
        <w:rPr>
          <w:rFonts w:asciiTheme="majorBidi" w:hAnsiTheme="majorBidi" w:cstheme="majorBidi"/>
          <w:color w:val="000000"/>
        </w:rPr>
        <w:tab/>
      </w:r>
      <w:r w:rsidR="00E34FB9" w:rsidRPr="00E34FB9">
        <w:rPr>
          <w:rFonts w:asciiTheme="majorBidi" w:hAnsiTheme="majorBidi" w:cstheme="majorBidi"/>
          <w:color w:val="000000"/>
        </w:rPr>
        <w:t>selection - CLOVA issue, Janua</w:t>
      </w:r>
      <w:r w:rsidR="00E34FB9">
        <w:rPr>
          <w:rFonts w:asciiTheme="majorBidi" w:hAnsiTheme="majorBidi" w:cstheme="majorBidi"/>
          <w:color w:val="000000"/>
        </w:rPr>
        <w:t xml:space="preserve">ry 2010) and </w:t>
      </w:r>
      <w:r w:rsidR="00601A45">
        <w:rPr>
          <w:rFonts w:asciiTheme="majorBidi" w:hAnsiTheme="majorBidi" w:cstheme="majorBidi"/>
          <w:color w:val="000000"/>
        </w:rPr>
        <w:t>the results are</w:t>
      </w:r>
      <w:r w:rsidR="00E34FB9">
        <w:rPr>
          <w:rFonts w:asciiTheme="majorBidi" w:hAnsiTheme="majorBidi" w:cstheme="majorBidi"/>
          <w:color w:val="000000"/>
        </w:rPr>
        <w:t xml:space="preserve"> found to be </w:t>
      </w:r>
      <w:r w:rsidR="00E34FB9" w:rsidRPr="00E34FB9">
        <w:rPr>
          <w:rFonts w:asciiTheme="majorBidi" w:hAnsiTheme="majorBidi" w:cstheme="majorBidi"/>
          <w:color w:val="000000"/>
        </w:rPr>
        <w:t>very close.</w:t>
      </w:r>
    </w:p>
    <w:p w:rsidR="00E204B4" w:rsidRDefault="00E204B4" w:rsidP="00232BCA">
      <w:pPr>
        <w:spacing w:line="360" w:lineRule="auto"/>
        <w:rPr>
          <w:rFonts w:asciiTheme="majorBidi" w:hAnsiTheme="majorBidi" w:cstheme="majorBidi"/>
          <w:color w:val="000000"/>
        </w:rPr>
      </w:pPr>
    </w:p>
    <w:p w:rsidR="00D53AFA" w:rsidRDefault="0065127C" w:rsidP="0065127C">
      <w:pPr>
        <w:pStyle w:val="BodyTextIndent"/>
        <w:ind w:left="0"/>
        <w:rPr>
          <w:b/>
          <w:bCs/>
        </w:rPr>
      </w:pPr>
      <w:r w:rsidRPr="0065127C">
        <w:rPr>
          <w:b/>
          <w:bCs/>
        </w:rPr>
        <w:t>References</w:t>
      </w:r>
    </w:p>
    <w:p w:rsidR="00FA469E" w:rsidRPr="007763B2" w:rsidRDefault="00FA469E" w:rsidP="00FA469E">
      <w:pPr>
        <w:numPr>
          <w:ilvl w:val="0"/>
          <w:numId w:val="11"/>
        </w:numPr>
        <w:suppressAutoHyphens/>
        <w:overflowPunct w:val="0"/>
        <w:autoSpaceDE w:val="0"/>
        <w:autoSpaceDN w:val="0"/>
        <w:adjustRightInd w:val="0"/>
        <w:jc w:val="both"/>
        <w:textAlignment w:val="baseline"/>
      </w:pPr>
      <w:proofErr w:type="spellStart"/>
      <w:r w:rsidRPr="007763B2">
        <w:t>Dilip</w:t>
      </w:r>
      <w:proofErr w:type="spellEnd"/>
      <w:r w:rsidRPr="007763B2">
        <w:t xml:space="preserve"> Singh, September 2009, Micro Hydro Power Resource Assessment </w:t>
      </w:r>
      <w:proofErr w:type="gramStart"/>
      <w:r w:rsidRPr="007763B2">
        <w:t xml:space="preserve">Handbook,   </w:t>
      </w:r>
      <w:proofErr w:type="gramEnd"/>
      <w:r w:rsidRPr="007763B2">
        <w:t xml:space="preserve">     Asian and Pacific Centre for Transfer of Technology Of the United Nations – Economic (APCTT) and Social Commission for Asia and the Pacific (ESCAP).</w:t>
      </w:r>
    </w:p>
    <w:p w:rsidR="00D53AFA" w:rsidRPr="007763B2" w:rsidRDefault="00D53AFA" w:rsidP="00D53AFA">
      <w:pPr>
        <w:numPr>
          <w:ilvl w:val="0"/>
          <w:numId w:val="11"/>
        </w:numPr>
        <w:suppressAutoHyphens/>
        <w:overflowPunct w:val="0"/>
        <w:autoSpaceDE w:val="0"/>
        <w:autoSpaceDN w:val="0"/>
        <w:adjustRightInd w:val="0"/>
        <w:jc w:val="both"/>
        <w:textAlignment w:val="baseline"/>
      </w:pPr>
      <w:r w:rsidRPr="007763B2">
        <w:t xml:space="preserve">Noor </w:t>
      </w:r>
      <w:proofErr w:type="spellStart"/>
      <w:r w:rsidRPr="007763B2">
        <w:t>Azliza</w:t>
      </w:r>
      <w:proofErr w:type="spellEnd"/>
      <w:r w:rsidRPr="007763B2">
        <w:t xml:space="preserve"> BT Ibrahim, July 2012, Modelling Of Micro Hydroelectric   System Design, </w:t>
      </w:r>
      <w:proofErr w:type="gramStart"/>
      <w:r w:rsidRPr="007763B2">
        <w:t>degree  of</w:t>
      </w:r>
      <w:proofErr w:type="gramEnd"/>
      <w:r w:rsidRPr="007763B2">
        <w:t xml:space="preserve"> Master of Electrical Engineering, University </w:t>
      </w:r>
      <w:proofErr w:type="spellStart"/>
      <w:r w:rsidRPr="007763B2">
        <w:t>Tun</w:t>
      </w:r>
      <w:proofErr w:type="spellEnd"/>
      <w:r w:rsidRPr="007763B2">
        <w:t xml:space="preserve"> Hussein Onn Malaysia.</w:t>
      </w:r>
    </w:p>
    <w:p w:rsidR="00033C3B" w:rsidRPr="007763B2" w:rsidRDefault="0065127C" w:rsidP="00033C3B">
      <w:pPr>
        <w:numPr>
          <w:ilvl w:val="0"/>
          <w:numId w:val="11"/>
        </w:numPr>
        <w:suppressAutoHyphens/>
        <w:overflowPunct w:val="0"/>
        <w:autoSpaceDE w:val="0"/>
        <w:autoSpaceDN w:val="0"/>
        <w:adjustRightInd w:val="0"/>
        <w:jc w:val="both"/>
        <w:textAlignment w:val="baseline"/>
      </w:pPr>
      <w:r w:rsidRPr="007763B2">
        <w:rPr>
          <w:b/>
          <w:bCs/>
        </w:rPr>
        <w:lastRenderedPageBreak/>
        <w:t xml:space="preserve"> </w:t>
      </w:r>
      <w:proofErr w:type="spellStart"/>
      <w:r w:rsidR="00033C3B" w:rsidRPr="007763B2">
        <w:t>Shoura</w:t>
      </w:r>
      <w:proofErr w:type="spellEnd"/>
      <w:r w:rsidR="00033C3B" w:rsidRPr="007763B2">
        <w:t xml:space="preserve"> Co</w:t>
      </w:r>
      <w:bookmarkStart w:id="2" w:name="_GoBack"/>
      <w:bookmarkEnd w:id="2"/>
      <w:r w:rsidR="00033C3B" w:rsidRPr="007763B2">
        <w:t xml:space="preserve">nsult Company Ltd, February 2014, </w:t>
      </w:r>
      <w:proofErr w:type="spellStart"/>
      <w:r w:rsidR="00033C3B" w:rsidRPr="007763B2">
        <w:t>Gebit</w:t>
      </w:r>
      <w:proofErr w:type="spellEnd"/>
      <w:r w:rsidR="00033C3B" w:rsidRPr="007763B2">
        <w:t xml:space="preserve"> </w:t>
      </w:r>
      <w:proofErr w:type="spellStart"/>
      <w:r w:rsidR="00033C3B" w:rsidRPr="007763B2">
        <w:t>Alsharaf</w:t>
      </w:r>
      <w:proofErr w:type="spellEnd"/>
      <w:r w:rsidR="00033C3B" w:rsidRPr="007763B2">
        <w:t xml:space="preserve"> Dam Rehabilitation “Final Design Report –Volume 1F”, Dams Implementation Unit (DIU).</w:t>
      </w:r>
    </w:p>
    <w:p w:rsidR="00033C3B" w:rsidRPr="007763B2" w:rsidRDefault="00033C3B" w:rsidP="00033C3B">
      <w:pPr>
        <w:numPr>
          <w:ilvl w:val="0"/>
          <w:numId w:val="11"/>
        </w:numPr>
        <w:suppressAutoHyphens/>
        <w:overflowPunct w:val="0"/>
        <w:autoSpaceDE w:val="0"/>
        <w:autoSpaceDN w:val="0"/>
        <w:adjustRightInd w:val="0"/>
        <w:jc w:val="both"/>
        <w:textAlignment w:val="baseline"/>
      </w:pPr>
      <w:r w:rsidRPr="007763B2">
        <w:t xml:space="preserve">Jane Wickham, January 2010, Reclaiming Lost Power – Kilkenny’s Potential Hydro Power Sites, </w:t>
      </w:r>
      <w:proofErr w:type="spellStart"/>
      <w:r w:rsidRPr="007763B2">
        <w:t>Carlow</w:t>
      </w:r>
      <w:proofErr w:type="spellEnd"/>
      <w:r w:rsidRPr="007763B2">
        <w:t xml:space="preserve"> Kilkenny Energy Agency.</w:t>
      </w:r>
    </w:p>
    <w:p w:rsidR="005F359F" w:rsidRPr="007763B2" w:rsidRDefault="005F359F" w:rsidP="007763B2">
      <w:pPr>
        <w:numPr>
          <w:ilvl w:val="0"/>
          <w:numId w:val="11"/>
        </w:numPr>
        <w:suppressAutoHyphens/>
        <w:overflowPunct w:val="0"/>
        <w:autoSpaceDE w:val="0"/>
        <w:autoSpaceDN w:val="0"/>
        <w:adjustRightInd w:val="0"/>
        <w:jc w:val="both"/>
        <w:textAlignment w:val="baseline"/>
      </w:pPr>
      <w:proofErr w:type="spellStart"/>
      <w:r w:rsidRPr="007763B2">
        <w:t>Josée</w:t>
      </w:r>
      <w:proofErr w:type="spellEnd"/>
      <w:r w:rsidRPr="007763B2">
        <w:t xml:space="preserve"> Bonhomme, Robert Clark, Scott Davis and Stephen Graham, </w:t>
      </w:r>
      <w:proofErr w:type="gramStart"/>
      <w:r w:rsidRPr="007763B2">
        <w:t>2004,Hydraulic</w:t>
      </w:r>
      <w:proofErr w:type="gramEnd"/>
      <w:r w:rsidRPr="007763B2">
        <w:t xml:space="preserve"> Energy Program, Renewable Energy Technology Program, CANMET Energy Technology Centre (CETC) in cooperation with the Renewable and Electrical Energy Division (REED), Electricity Resources Branch, Natural Resources Canada (</w:t>
      </w:r>
      <w:proofErr w:type="spellStart"/>
      <w:r w:rsidRPr="007763B2">
        <w:t>NRCan</w:t>
      </w:r>
      <w:proofErr w:type="spellEnd"/>
      <w:r w:rsidRPr="007763B2">
        <w:t>).</w:t>
      </w:r>
    </w:p>
    <w:p w:rsidR="00FD788D" w:rsidRPr="007763B2" w:rsidRDefault="00FD788D" w:rsidP="00FD788D">
      <w:pPr>
        <w:numPr>
          <w:ilvl w:val="0"/>
          <w:numId w:val="11"/>
        </w:numPr>
        <w:suppressAutoHyphens/>
        <w:overflowPunct w:val="0"/>
        <w:autoSpaceDE w:val="0"/>
        <w:autoSpaceDN w:val="0"/>
        <w:adjustRightInd w:val="0"/>
        <w:jc w:val="both"/>
        <w:textAlignment w:val="baseline"/>
      </w:pPr>
      <w:r w:rsidRPr="007763B2">
        <w:t xml:space="preserve">Anil </w:t>
      </w:r>
      <w:proofErr w:type="spellStart"/>
      <w:r w:rsidRPr="007763B2">
        <w:t>Kunwor</w:t>
      </w:r>
      <w:proofErr w:type="spellEnd"/>
      <w:r w:rsidRPr="007763B2">
        <w:t>, 2012, Technical Specifications of Micro Hydropower</w:t>
      </w:r>
      <w:r w:rsidRPr="007763B2">
        <w:rPr>
          <w:rFonts w:hint="cs"/>
          <w:rtl/>
        </w:rPr>
        <w:t xml:space="preserve"> </w:t>
      </w:r>
      <w:r w:rsidRPr="007763B2">
        <w:t>System Design and its Implementation</w:t>
      </w:r>
      <w:r w:rsidRPr="007763B2">
        <w:rPr>
          <w:rFonts w:hint="cs"/>
          <w:rtl/>
        </w:rPr>
        <w:t xml:space="preserve"> </w:t>
      </w:r>
      <w:r w:rsidRPr="007763B2">
        <w:t xml:space="preserve">Feasibility Analysis and Design of </w:t>
      </w:r>
      <w:proofErr w:type="spellStart"/>
      <w:r w:rsidRPr="007763B2">
        <w:t>Lamaya</w:t>
      </w:r>
      <w:proofErr w:type="spellEnd"/>
      <w:r w:rsidRPr="007763B2">
        <w:rPr>
          <w:rFonts w:hint="cs"/>
          <w:rtl/>
        </w:rPr>
        <w:t xml:space="preserve"> </w:t>
      </w:r>
      <w:proofErr w:type="spellStart"/>
      <w:r w:rsidRPr="007763B2">
        <w:t>Khola</w:t>
      </w:r>
      <w:proofErr w:type="spellEnd"/>
      <w:r w:rsidRPr="007763B2">
        <w:t xml:space="preserve"> Micro Hydro Power Plant, Bachelor’s Degree Thesis Industrial Management.</w:t>
      </w:r>
    </w:p>
    <w:p w:rsidR="0065127C" w:rsidRPr="007763B2" w:rsidRDefault="0065127C" w:rsidP="0065127C">
      <w:pPr>
        <w:pStyle w:val="BodyTextIndent"/>
        <w:ind w:left="0"/>
        <w:rPr>
          <w:b/>
          <w:bCs/>
        </w:rPr>
      </w:pPr>
    </w:p>
    <w:p w:rsidR="003F48EF" w:rsidRPr="007763B2" w:rsidRDefault="003F48EF" w:rsidP="003A0056">
      <w:pPr>
        <w:pStyle w:val="keywords"/>
        <w:ind w:left="0"/>
      </w:pPr>
    </w:p>
    <w:sectPr w:rsidR="003F48EF" w:rsidRPr="007763B2" w:rsidSect="00EC093B">
      <w:headerReference w:type="even" r:id="rId17"/>
      <w:headerReference w:type="default" r:id="rId18"/>
      <w:footerReference w:type="even" r:id="rId19"/>
      <w:footerReference w:type="default" r:id="rId20"/>
      <w:headerReference w:type="first" r:id="rId21"/>
      <w:footerReference w:type="first" r:id="rId22"/>
      <w:footnotePr>
        <w:numFmt w:val="chicago"/>
      </w:footnotePr>
      <w:pgSz w:w="11907" w:h="16840" w:code="9"/>
      <w:pgMar w:top="1701" w:right="1701" w:bottom="1701" w:left="1701" w:header="907" w:footer="124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53B" w:rsidRDefault="0087653B">
      <w:r>
        <w:separator/>
      </w:r>
    </w:p>
  </w:endnote>
  <w:endnote w:type="continuationSeparator" w:id="0">
    <w:p w:rsidR="0087653B" w:rsidRDefault="00876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321946"/>
      <w:docPartObj>
        <w:docPartGallery w:val="Page Numbers (Bottom of Page)"/>
        <w:docPartUnique/>
      </w:docPartObj>
    </w:sdtPr>
    <w:sdtEndPr>
      <w:rPr>
        <w:noProof/>
      </w:rPr>
    </w:sdtEndPr>
    <w:sdtContent>
      <w:p w:rsidR="004A7B0C" w:rsidRDefault="004A7B0C">
        <w:pPr>
          <w:pStyle w:val="Footer"/>
          <w:jc w:val="right"/>
        </w:pPr>
        <w:r>
          <w:fldChar w:fldCharType="begin"/>
        </w:r>
        <w:r>
          <w:instrText xml:space="preserve"> PAGE   \* MERGEFORMAT </w:instrText>
        </w:r>
        <w:r>
          <w:fldChar w:fldCharType="separate"/>
        </w:r>
        <w:r w:rsidR="00114997">
          <w:rPr>
            <w:noProof/>
          </w:rPr>
          <w:t>14</w:t>
        </w:r>
        <w:r>
          <w:rPr>
            <w:noProof/>
          </w:rPr>
          <w:fldChar w:fldCharType="end"/>
        </w:r>
      </w:p>
    </w:sdtContent>
  </w:sdt>
  <w:p w:rsidR="004A7B0C" w:rsidRDefault="004A7B0C" w:rsidP="00C61E66">
    <w:pPr>
      <w:pStyle w:val="Footer"/>
      <w:tabs>
        <w:tab w:val="clear" w:pos="4320"/>
        <w:tab w:val="clear" w:pos="8640"/>
        <w:tab w:val="left" w:pos="2041"/>
      </w:tabs>
      <w:ind w:right="360"/>
      <w:rPr>
        <w:sz w:val="22"/>
      </w:rPr>
    </w:pPr>
    <w:r>
      <w:rPr>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0C" w:rsidRDefault="004A7B0C">
    <w:pPr>
      <w:pStyle w:val="Footer"/>
      <w:tabs>
        <w:tab w:val="left" w:pos="6270"/>
      </w:tabs>
      <w:ind w:right="66" w:firstLine="360"/>
      <w:jc w:val="right"/>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114997">
      <w:rPr>
        <w:rStyle w:val="PageNumber"/>
        <w:noProof/>
        <w:sz w:val="22"/>
      </w:rPr>
      <w:t>15</w:t>
    </w:r>
    <w:r>
      <w:rPr>
        <w:rStyle w:val="PageNumbe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p w:rsidR="004A7B0C" w:rsidRDefault="004A7B0C">
    <w:pPr>
      <w:pStyle w:val="Footer"/>
      <w:rPr>
        <w:i/>
        <w:iC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53B" w:rsidRDefault="0087653B">
      <w:pPr>
        <w:pStyle w:val="Footer"/>
        <w:tabs>
          <w:tab w:val="clear" w:pos="4320"/>
          <w:tab w:val="clear" w:pos="8640"/>
        </w:tabs>
      </w:pPr>
    </w:p>
  </w:footnote>
  <w:footnote w:type="continuationSeparator" w:id="0">
    <w:p w:rsidR="0087653B" w:rsidRDefault="00876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0C" w:rsidRDefault="004A7B0C">
    <w:pPr>
      <w:pStyle w:val="Header"/>
      <w:tabs>
        <w:tab w:val="clear" w:pos="4320"/>
        <w:tab w:val="clear" w:pos="8640"/>
        <w:tab w:val="center" w:pos="5610"/>
        <w:tab w:val="right" w:pos="8195"/>
      </w:tabs>
      <w:ind w:right="11" w:firstLine="360"/>
      <w:jc w:val="center"/>
      <w:rPr>
        <w:iCs/>
        <w:sz w:val="16"/>
      </w:rPr>
    </w:pPr>
  </w:p>
  <w:p w:rsidR="004A7B0C" w:rsidRPr="00C26BC3" w:rsidRDefault="004A7B0C">
    <w:pPr>
      <w:jc w:val="cent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0C" w:rsidRDefault="004A7B0C">
    <w:pPr>
      <w:pStyle w:val="Title"/>
      <w:tabs>
        <w:tab w:val="right" w:pos="8250"/>
      </w:tabs>
      <w:spacing w:line="240" w:lineRule="auto"/>
      <w:ind w:right="8"/>
      <w:rPr>
        <w:b w:val="0"/>
        <w:bCs w:val="0"/>
        <w:i/>
        <w:iCs/>
        <w:sz w:val="18"/>
      </w:rPr>
    </w:pPr>
  </w:p>
  <w:p w:rsidR="004A7B0C" w:rsidRDefault="004A7B0C">
    <w:pPr>
      <w:pStyle w:val="Title"/>
      <w:tabs>
        <w:tab w:val="left" w:pos="2200"/>
        <w:tab w:val="right" w:pos="8250"/>
      </w:tabs>
      <w:spacing w:line="240" w:lineRule="auto"/>
      <w:ind w:right="8"/>
      <w:jc w:val="left"/>
      <w:rPr>
        <w:b w:val="0"/>
        <w:bCs w:val="0"/>
        <w:i/>
        <w:iCs/>
        <w:sz w:val="18"/>
      </w:rPr>
    </w:pPr>
    <w:r>
      <w:rPr>
        <w:b w:val="0"/>
        <w:bCs w:val="0"/>
        <w:i/>
        <w:iCs/>
        <w:sz w:val="18"/>
      </w:rPr>
      <w:tab/>
    </w:r>
  </w:p>
  <w:p w:rsidR="004A7B0C" w:rsidRDefault="004A7B0C">
    <w:pPr>
      <w:tabs>
        <w:tab w:val="right" w:pos="8250"/>
      </w:tabs>
      <w:rPr>
        <w:i/>
        <w:sz w:val="16"/>
      </w:rPr>
    </w:pPr>
    <w:r>
      <w:rPr>
        <w:i/>
        <w:sz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0C" w:rsidRPr="001C64A8" w:rsidRDefault="004A7B0C" w:rsidP="005C333D">
    <w:pPr>
      <w:pStyle w:val="Header"/>
      <w:tabs>
        <w:tab w:val="clear" w:pos="8640"/>
        <w:tab w:val="right" w:pos="8364"/>
      </w:tabs>
      <w:jc w:val="right"/>
      <w:rPr>
        <w:sz w:val="18"/>
        <w:szCs w:val="18"/>
      </w:rPr>
    </w:pPr>
    <w:r w:rsidRPr="001C64A8">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B2A10"/>
    <w:multiLevelType w:val="singleLevel"/>
    <w:tmpl w:val="007E248E"/>
    <w:lvl w:ilvl="0">
      <w:start w:val="1"/>
      <w:numFmt w:val="decimal"/>
      <w:pStyle w:val="NList"/>
      <w:lvlText w:val="(%1)"/>
      <w:lvlJc w:val="right"/>
      <w:pPr>
        <w:tabs>
          <w:tab w:val="num" w:pos="360"/>
        </w:tabs>
        <w:ind w:left="360" w:hanging="72"/>
      </w:pPr>
      <w:rPr>
        <w:rFonts w:hint="default"/>
      </w:rPr>
    </w:lvl>
  </w:abstractNum>
  <w:abstractNum w:abstractNumId="1" w15:restartNumberingAfterBreak="0">
    <w:nsid w:val="2004631C"/>
    <w:multiLevelType w:val="hybridMultilevel"/>
    <w:tmpl w:val="9684AB30"/>
    <w:lvl w:ilvl="0" w:tplc="538235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73840"/>
    <w:multiLevelType w:val="multilevel"/>
    <w:tmpl w:val="4D0C466E"/>
    <w:lvl w:ilvl="0">
      <w:start w:val="1"/>
      <w:numFmt w:val="decimal"/>
      <w:lvlText w:val="(%1)"/>
      <w:lvlJc w:val="left"/>
      <w:pPr>
        <w:tabs>
          <w:tab w:val="num" w:pos="432"/>
        </w:tabs>
        <w:ind w:left="432" w:hanging="432"/>
      </w:pPr>
      <w:rPr>
        <w:rFonts w:hint="default"/>
      </w:rPr>
    </w:lvl>
    <w:lvl w:ilvl="1">
      <w:start w:val="1"/>
      <w:numFmt w:val="lowerRoman"/>
      <w:lvlText w:val="(%2)"/>
      <w:lvlJc w:val="right"/>
      <w:pPr>
        <w:tabs>
          <w:tab w:val="num" w:pos="576"/>
        </w:tabs>
        <w:ind w:left="576" w:hanging="288"/>
      </w:pPr>
      <w:rPr>
        <w:rFonts w:hint="default"/>
      </w:rPr>
    </w:lvl>
    <w:lvl w:ilvl="2">
      <w:start w:val="1"/>
      <w:numFmt w:val="lowerLetter"/>
      <w:lvlText w:val="%3."/>
      <w:lvlJc w:val="left"/>
      <w:pPr>
        <w:tabs>
          <w:tab w:val="num" w:pos="936"/>
        </w:tabs>
        <w:ind w:left="576"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CD35C99"/>
    <w:multiLevelType w:val="multilevel"/>
    <w:tmpl w:val="E12280DE"/>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4623626B"/>
    <w:multiLevelType w:val="multilevel"/>
    <w:tmpl w:val="ECC27820"/>
    <w:lvl w:ilvl="0">
      <w:start w:val="1"/>
      <w:numFmt w:val="bullet"/>
      <w:lvlText w:val="o"/>
      <w:lvlJc w:val="left"/>
      <w:pPr>
        <w:tabs>
          <w:tab w:val="num" w:pos="1020"/>
        </w:tabs>
        <w:ind w:left="1020" w:hanging="360"/>
      </w:pPr>
      <w:rPr>
        <w:rFonts w:ascii="Courier New" w:hAnsi="Courier New" w:hint="default"/>
      </w:rPr>
    </w:lvl>
    <w:lvl w:ilvl="1">
      <w:start w:val="1"/>
      <w:numFmt w:val="bullet"/>
      <w:lvlText w:val=""/>
      <w:lvlJc w:val="left"/>
      <w:pPr>
        <w:tabs>
          <w:tab w:val="num" w:pos="2100"/>
        </w:tabs>
        <w:ind w:left="2100" w:hanging="360"/>
      </w:pPr>
      <w:rPr>
        <w:rFonts w:ascii="Symbol" w:hAnsi="Symbol" w:hint="default"/>
      </w:rPr>
    </w:lvl>
    <w:lvl w:ilvl="2">
      <w:start w:val="1"/>
      <w:numFmt w:val="bullet"/>
      <w:lvlText w:val="*"/>
      <w:lvlJc w:val="left"/>
      <w:pPr>
        <w:tabs>
          <w:tab w:val="num" w:pos="2820"/>
        </w:tabs>
        <w:ind w:left="2820" w:hanging="360"/>
      </w:pPr>
      <w:rPr>
        <w:rFonts w:ascii="Times New Roman" w:cs="Times New Roman" w:hint="default"/>
      </w:rPr>
    </w:lvl>
    <w:lvl w:ilvl="3">
      <w:start w:val="1"/>
      <w:numFmt w:val="bullet"/>
      <w:lvlText w:val=""/>
      <w:lvlJc w:val="left"/>
      <w:pPr>
        <w:tabs>
          <w:tab w:val="num" w:pos="3540"/>
        </w:tabs>
        <w:ind w:left="3540" w:hanging="360"/>
      </w:pPr>
      <w:rPr>
        <w:rFonts w:ascii="Symbol" w:hAnsi="Symbol" w:hint="default"/>
      </w:rPr>
    </w:lvl>
    <w:lvl w:ilvl="4">
      <w:start w:val="1"/>
      <w:numFmt w:val="bullet"/>
      <w:lvlText w:val="o"/>
      <w:lvlJc w:val="left"/>
      <w:pPr>
        <w:tabs>
          <w:tab w:val="num" w:pos="4260"/>
        </w:tabs>
        <w:ind w:left="4260" w:hanging="360"/>
      </w:pPr>
      <w:rPr>
        <w:rFonts w:ascii="Courier New" w:hAnsi="Courier New" w:hint="default"/>
      </w:rPr>
    </w:lvl>
    <w:lvl w:ilvl="5">
      <w:start w:val="1"/>
      <w:numFmt w:val="bullet"/>
      <w:lvlText w:val=""/>
      <w:lvlJc w:val="left"/>
      <w:pPr>
        <w:tabs>
          <w:tab w:val="num" w:pos="4980"/>
        </w:tabs>
        <w:ind w:left="4980" w:hanging="360"/>
      </w:pPr>
      <w:rPr>
        <w:rFonts w:ascii="Wingdings" w:hAnsi="Wingdings" w:hint="default"/>
      </w:rPr>
    </w:lvl>
    <w:lvl w:ilvl="6">
      <w:start w:val="1"/>
      <w:numFmt w:val="bullet"/>
      <w:lvlText w:val=""/>
      <w:lvlJc w:val="left"/>
      <w:pPr>
        <w:tabs>
          <w:tab w:val="num" w:pos="5700"/>
        </w:tabs>
        <w:ind w:left="5700" w:hanging="360"/>
      </w:pPr>
      <w:rPr>
        <w:rFonts w:ascii="Symbol" w:hAnsi="Symbol" w:hint="default"/>
      </w:rPr>
    </w:lvl>
    <w:lvl w:ilvl="7">
      <w:start w:val="1"/>
      <w:numFmt w:val="bullet"/>
      <w:lvlText w:val="o"/>
      <w:lvlJc w:val="left"/>
      <w:pPr>
        <w:tabs>
          <w:tab w:val="num" w:pos="6420"/>
        </w:tabs>
        <w:ind w:left="6420" w:hanging="360"/>
      </w:pPr>
      <w:rPr>
        <w:rFonts w:ascii="Courier New" w:hAnsi="Courier New" w:hint="default"/>
      </w:rPr>
    </w:lvl>
    <w:lvl w:ilvl="8">
      <w:start w:val="1"/>
      <w:numFmt w:val="bullet"/>
      <w:lvlText w:val=""/>
      <w:lvlJc w:val="left"/>
      <w:pPr>
        <w:tabs>
          <w:tab w:val="num" w:pos="7140"/>
        </w:tabs>
        <w:ind w:left="7140" w:hanging="360"/>
      </w:pPr>
      <w:rPr>
        <w:rFonts w:ascii="Wingdings" w:hAnsi="Wingdings" w:hint="default"/>
      </w:rPr>
    </w:lvl>
  </w:abstractNum>
  <w:abstractNum w:abstractNumId="5" w15:restartNumberingAfterBreak="0">
    <w:nsid w:val="53D26788"/>
    <w:multiLevelType w:val="singleLevel"/>
    <w:tmpl w:val="09EAAAAA"/>
    <w:lvl w:ilvl="0">
      <w:start w:val="1"/>
      <w:numFmt w:val="lowerLetter"/>
      <w:pStyle w:val="AList"/>
      <w:lvlText w:val="(%1)"/>
      <w:lvlJc w:val="left"/>
      <w:pPr>
        <w:tabs>
          <w:tab w:val="num" w:pos="360"/>
        </w:tabs>
        <w:ind w:left="360" w:hanging="360"/>
      </w:pPr>
    </w:lvl>
  </w:abstractNum>
  <w:abstractNum w:abstractNumId="6" w15:restartNumberingAfterBreak="0">
    <w:nsid w:val="648470FA"/>
    <w:multiLevelType w:val="multilevel"/>
    <w:tmpl w:val="895895C0"/>
    <w:lvl w:ilvl="0">
      <w:start w:val="1"/>
      <w:numFmt w:val="upperLetter"/>
      <w:pStyle w:val="Appendix1"/>
      <w:lvlText w:val="Appendix %1."/>
      <w:lvlJc w:val="left"/>
      <w:pPr>
        <w:tabs>
          <w:tab w:val="num" w:pos="2015"/>
        </w:tabs>
        <w:ind w:left="1235" w:hanging="300"/>
      </w:pPr>
      <w:rPr>
        <w:rFonts w:hint="default"/>
        <w:color w:val="auto"/>
      </w:rPr>
    </w:lvl>
    <w:lvl w:ilvl="1">
      <w:start w:val="1"/>
      <w:numFmt w:val="decimal"/>
      <w:pStyle w:val="Appendix2"/>
      <w:lvlText w:val="%1.%2."/>
      <w:lvlJc w:val="left"/>
      <w:pPr>
        <w:tabs>
          <w:tab w:val="num" w:pos="1445"/>
        </w:tabs>
        <w:ind w:left="1445" w:hanging="510"/>
      </w:pPr>
      <w:rPr>
        <w:rFonts w:hint="default"/>
        <w:b/>
        <w:i w:val="0"/>
      </w:rPr>
    </w:lvl>
    <w:lvl w:ilvl="2">
      <w:start w:val="1"/>
      <w:numFmt w:val="decimal"/>
      <w:pStyle w:val="Appendix3"/>
      <w:lvlText w:val="%1.%2.%3."/>
      <w:lvlJc w:val="left"/>
      <w:pPr>
        <w:tabs>
          <w:tab w:val="num" w:pos="1655"/>
        </w:tabs>
        <w:ind w:left="1223" w:hanging="288"/>
      </w:pPr>
      <w:rPr>
        <w:rFonts w:hint="default"/>
        <w:b w:val="0"/>
        <w:i w:val="0"/>
      </w:rPr>
    </w:lvl>
    <w:lvl w:ilvl="3">
      <w:start w:val="1"/>
      <w:numFmt w:val="decimal"/>
      <w:lvlText w:val="%1.%2.%3.%4."/>
      <w:lvlJc w:val="left"/>
      <w:pPr>
        <w:tabs>
          <w:tab w:val="num" w:pos="3095"/>
        </w:tabs>
        <w:ind w:left="2663" w:hanging="648"/>
      </w:pPr>
      <w:rPr>
        <w:rFonts w:hint="default"/>
      </w:rPr>
    </w:lvl>
    <w:lvl w:ilvl="4">
      <w:start w:val="1"/>
      <w:numFmt w:val="decimal"/>
      <w:lvlText w:val="%1.%2.%3.%4.%5."/>
      <w:lvlJc w:val="left"/>
      <w:pPr>
        <w:tabs>
          <w:tab w:val="num" w:pos="3815"/>
        </w:tabs>
        <w:ind w:left="3167" w:hanging="792"/>
      </w:pPr>
      <w:rPr>
        <w:rFonts w:hint="default"/>
      </w:rPr>
    </w:lvl>
    <w:lvl w:ilvl="5">
      <w:start w:val="1"/>
      <w:numFmt w:val="decimal"/>
      <w:lvlText w:val="%1.%2.%3.%4.%5.%6."/>
      <w:lvlJc w:val="left"/>
      <w:pPr>
        <w:tabs>
          <w:tab w:val="num" w:pos="4535"/>
        </w:tabs>
        <w:ind w:left="3671" w:hanging="936"/>
      </w:pPr>
      <w:rPr>
        <w:rFonts w:hint="default"/>
      </w:rPr>
    </w:lvl>
    <w:lvl w:ilvl="6">
      <w:start w:val="1"/>
      <w:numFmt w:val="decimal"/>
      <w:lvlText w:val="%1.%2.%3.%4.%5.%6.%7."/>
      <w:lvlJc w:val="left"/>
      <w:pPr>
        <w:tabs>
          <w:tab w:val="num" w:pos="5255"/>
        </w:tabs>
        <w:ind w:left="4175" w:hanging="1080"/>
      </w:pPr>
      <w:rPr>
        <w:rFonts w:hint="default"/>
      </w:rPr>
    </w:lvl>
    <w:lvl w:ilvl="7">
      <w:start w:val="1"/>
      <w:numFmt w:val="decimal"/>
      <w:lvlText w:val="%1.%2.%3.%4.%5.%6.%7.%8."/>
      <w:lvlJc w:val="left"/>
      <w:pPr>
        <w:tabs>
          <w:tab w:val="num" w:pos="5615"/>
        </w:tabs>
        <w:ind w:left="4679" w:hanging="1224"/>
      </w:pPr>
      <w:rPr>
        <w:rFonts w:hint="default"/>
      </w:rPr>
    </w:lvl>
    <w:lvl w:ilvl="8">
      <w:start w:val="1"/>
      <w:numFmt w:val="decimal"/>
      <w:lvlText w:val="%1.%2.%3.%4.%5.%6.%7.%8.%9."/>
      <w:lvlJc w:val="left"/>
      <w:pPr>
        <w:tabs>
          <w:tab w:val="num" w:pos="6335"/>
        </w:tabs>
        <w:ind w:left="5255" w:hanging="1440"/>
      </w:pPr>
      <w:rPr>
        <w:rFonts w:hint="default"/>
      </w:rPr>
    </w:lvl>
  </w:abstractNum>
  <w:abstractNum w:abstractNumId="7" w15:restartNumberingAfterBreak="0">
    <w:nsid w:val="64A37BD3"/>
    <w:multiLevelType w:val="multilevel"/>
    <w:tmpl w:val="ECC27820"/>
    <w:lvl w:ilvl="0">
      <w:start w:val="1"/>
      <w:numFmt w:val="bullet"/>
      <w:pStyle w:val="Lis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4025C1"/>
    <w:multiLevelType w:val="hybridMultilevel"/>
    <w:tmpl w:val="6FE62FDE"/>
    <w:lvl w:ilvl="0" w:tplc="112E95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AD37C93"/>
    <w:multiLevelType w:val="multilevel"/>
    <w:tmpl w:val="5852956C"/>
    <w:lvl w:ilvl="0">
      <w:start w:val="1"/>
      <w:numFmt w:val="decimal"/>
      <w:lvlText w:val="(%1)"/>
      <w:lvlJc w:val="left"/>
      <w:pPr>
        <w:tabs>
          <w:tab w:val="num" w:pos="432"/>
        </w:tabs>
        <w:ind w:left="432" w:hanging="432"/>
      </w:pPr>
      <w:rPr>
        <w:rFonts w:hint="default"/>
      </w:rPr>
    </w:lvl>
    <w:lvl w:ilvl="1">
      <w:start w:val="1"/>
      <w:numFmt w:val="lowerRoman"/>
      <w:lvlText w:val="(%2)"/>
      <w:lvlJc w:val="right"/>
      <w:pPr>
        <w:tabs>
          <w:tab w:val="num" w:pos="576"/>
        </w:tabs>
        <w:ind w:left="576" w:hanging="288"/>
      </w:pPr>
      <w:rPr>
        <w:rFonts w:hint="default"/>
      </w:rPr>
    </w:lvl>
    <w:lvl w:ilvl="2">
      <w:start w:val="1"/>
      <w:numFmt w:val="lowerRoman"/>
      <w:lvlText w:val="%3."/>
      <w:lvlJc w:val="right"/>
      <w:pPr>
        <w:tabs>
          <w:tab w:val="num" w:pos="720"/>
        </w:tabs>
        <w:ind w:left="720"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 w:numId="2">
    <w:abstractNumId w:val="5"/>
  </w:num>
  <w:num w:numId="3">
    <w:abstractNumId w:val="3"/>
  </w:num>
  <w:num w:numId="4">
    <w:abstractNumId w:val="3"/>
  </w:num>
  <w:num w:numId="5">
    <w:abstractNumId w:val="6"/>
  </w:num>
  <w:num w:numId="6">
    <w:abstractNumId w:val="7"/>
  </w:num>
  <w:num w:numId="7">
    <w:abstractNumId w:val="9"/>
  </w:num>
  <w:num w:numId="8">
    <w:abstractNumId w:val="2"/>
  </w:num>
  <w:num w:numId="9">
    <w:abstractNumId w:val="4"/>
  </w:num>
  <w:num w:numId="10">
    <w:abstractNumId w:val="1"/>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8" w:dllVersion="513" w:checkStyle="1"/>
  <w:proofState w:spelling="clean" w:grammar="clean"/>
  <w:attachedTemplate r:id="rId1"/>
  <w:defaultTabStop w:val="720"/>
  <w:evenAndOddHeaders/>
  <w:drawingGridHorizontalSpacing w:val="55"/>
  <w:displayHorizontalDrawingGridEvery w:val="2"/>
  <w:displayVertic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6F7"/>
    <w:rsid w:val="00024882"/>
    <w:rsid w:val="00031D8E"/>
    <w:rsid w:val="00033C3B"/>
    <w:rsid w:val="00034F96"/>
    <w:rsid w:val="00036AB7"/>
    <w:rsid w:val="0005551D"/>
    <w:rsid w:val="000A3BDD"/>
    <w:rsid w:val="000B4422"/>
    <w:rsid w:val="000D030B"/>
    <w:rsid w:val="000D0705"/>
    <w:rsid w:val="000D251F"/>
    <w:rsid w:val="00114997"/>
    <w:rsid w:val="00125158"/>
    <w:rsid w:val="00125E0D"/>
    <w:rsid w:val="00133157"/>
    <w:rsid w:val="001401B7"/>
    <w:rsid w:val="001704F6"/>
    <w:rsid w:val="00177573"/>
    <w:rsid w:val="0017773B"/>
    <w:rsid w:val="001A1161"/>
    <w:rsid w:val="001B2D28"/>
    <w:rsid w:val="001B4167"/>
    <w:rsid w:val="001B637E"/>
    <w:rsid w:val="001C64A8"/>
    <w:rsid w:val="001D2E58"/>
    <w:rsid w:val="00201A40"/>
    <w:rsid w:val="002110D5"/>
    <w:rsid w:val="00214AA6"/>
    <w:rsid w:val="00227042"/>
    <w:rsid w:val="0023137D"/>
    <w:rsid w:val="00232BCA"/>
    <w:rsid w:val="00233819"/>
    <w:rsid w:val="0023534A"/>
    <w:rsid w:val="002372D1"/>
    <w:rsid w:val="002420F9"/>
    <w:rsid w:val="0027548F"/>
    <w:rsid w:val="002B16B9"/>
    <w:rsid w:val="002B4827"/>
    <w:rsid w:val="002B6306"/>
    <w:rsid w:val="002D221E"/>
    <w:rsid w:val="002D2A72"/>
    <w:rsid w:val="002E60AC"/>
    <w:rsid w:val="002F3C5A"/>
    <w:rsid w:val="003013A3"/>
    <w:rsid w:val="00307631"/>
    <w:rsid w:val="00326298"/>
    <w:rsid w:val="00332D5E"/>
    <w:rsid w:val="00335B58"/>
    <w:rsid w:val="00337F4C"/>
    <w:rsid w:val="00350DC4"/>
    <w:rsid w:val="0036338A"/>
    <w:rsid w:val="00363CD5"/>
    <w:rsid w:val="00365D71"/>
    <w:rsid w:val="0037251E"/>
    <w:rsid w:val="00373CF9"/>
    <w:rsid w:val="00387FFB"/>
    <w:rsid w:val="003A0056"/>
    <w:rsid w:val="003A1350"/>
    <w:rsid w:val="003A51C2"/>
    <w:rsid w:val="003D12B8"/>
    <w:rsid w:val="003D2ED8"/>
    <w:rsid w:val="003F48EF"/>
    <w:rsid w:val="003F74AD"/>
    <w:rsid w:val="003F7E9A"/>
    <w:rsid w:val="004063DF"/>
    <w:rsid w:val="00413AA2"/>
    <w:rsid w:val="00417147"/>
    <w:rsid w:val="00423480"/>
    <w:rsid w:val="00427601"/>
    <w:rsid w:val="00436AC6"/>
    <w:rsid w:val="00450001"/>
    <w:rsid w:val="00451FF6"/>
    <w:rsid w:val="00452E4B"/>
    <w:rsid w:val="004A2C42"/>
    <w:rsid w:val="004A4A6B"/>
    <w:rsid w:val="004A7B0C"/>
    <w:rsid w:val="004B12B4"/>
    <w:rsid w:val="004B331C"/>
    <w:rsid w:val="004B4C17"/>
    <w:rsid w:val="00504A40"/>
    <w:rsid w:val="00513398"/>
    <w:rsid w:val="00535C09"/>
    <w:rsid w:val="00547FD9"/>
    <w:rsid w:val="0056419A"/>
    <w:rsid w:val="005812B3"/>
    <w:rsid w:val="00582EB9"/>
    <w:rsid w:val="005916A3"/>
    <w:rsid w:val="0059192C"/>
    <w:rsid w:val="005B45F7"/>
    <w:rsid w:val="005C333D"/>
    <w:rsid w:val="005C748E"/>
    <w:rsid w:val="005D22E0"/>
    <w:rsid w:val="005F359F"/>
    <w:rsid w:val="005F4D57"/>
    <w:rsid w:val="00600BBA"/>
    <w:rsid w:val="00601A45"/>
    <w:rsid w:val="00613E55"/>
    <w:rsid w:val="0064336D"/>
    <w:rsid w:val="0065127C"/>
    <w:rsid w:val="006601B2"/>
    <w:rsid w:val="0066233A"/>
    <w:rsid w:val="00666118"/>
    <w:rsid w:val="0066638F"/>
    <w:rsid w:val="00671448"/>
    <w:rsid w:val="006943BF"/>
    <w:rsid w:val="00694A14"/>
    <w:rsid w:val="00696194"/>
    <w:rsid w:val="006B170A"/>
    <w:rsid w:val="006B66E0"/>
    <w:rsid w:val="006C38F9"/>
    <w:rsid w:val="006D781A"/>
    <w:rsid w:val="006E3FA2"/>
    <w:rsid w:val="006E40BC"/>
    <w:rsid w:val="00701C2D"/>
    <w:rsid w:val="00702B34"/>
    <w:rsid w:val="00711C7E"/>
    <w:rsid w:val="00735D43"/>
    <w:rsid w:val="007378A7"/>
    <w:rsid w:val="007471F6"/>
    <w:rsid w:val="00762165"/>
    <w:rsid w:val="007712C4"/>
    <w:rsid w:val="007763B2"/>
    <w:rsid w:val="00781CC5"/>
    <w:rsid w:val="007B0167"/>
    <w:rsid w:val="007B4746"/>
    <w:rsid w:val="007D16F7"/>
    <w:rsid w:val="007D1DA0"/>
    <w:rsid w:val="007F5A37"/>
    <w:rsid w:val="007F76DA"/>
    <w:rsid w:val="00807481"/>
    <w:rsid w:val="008225C1"/>
    <w:rsid w:val="00852616"/>
    <w:rsid w:val="00871D82"/>
    <w:rsid w:val="0087653B"/>
    <w:rsid w:val="008B259B"/>
    <w:rsid w:val="008B3837"/>
    <w:rsid w:val="008C4D1F"/>
    <w:rsid w:val="008D3908"/>
    <w:rsid w:val="008D5B8C"/>
    <w:rsid w:val="0090340E"/>
    <w:rsid w:val="0091401C"/>
    <w:rsid w:val="009274C0"/>
    <w:rsid w:val="00943522"/>
    <w:rsid w:val="009552CF"/>
    <w:rsid w:val="00957DB6"/>
    <w:rsid w:val="00990EF3"/>
    <w:rsid w:val="009939DD"/>
    <w:rsid w:val="009C0204"/>
    <w:rsid w:val="009D2E06"/>
    <w:rsid w:val="009D4BC8"/>
    <w:rsid w:val="00A23A27"/>
    <w:rsid w:val="00A241F7"/>
    <w:rsid w:val="00A337B6"/>
    <w:rsid w:val="00A54C8C"/>
    <w:rsid w:val="00A5779C"/>
    <w:rsid w:val="00A7204F"/>
    <w:rsid w:val="00A86BBD"/>
    <w:rsid w:val="00AB144C"/>
    <w:rsid w:val="00AB3D6B"/>
    <w:rsid w:val="00AE35F3"/>
    <w:rsid w:val="00AF3125"/>
    <w:rsid w:val="00AF6336"/>
    <w:rsid w:val="00B03AA0"/>
    <w:rsid w:val="00B07AB8"/>
    <w:rsid w:val="00B1025A"/>
    <w:rsid w:val="00B174DB"/>
    <w:rsid w:val="00B21B3D"/>
    <w:rsid w:val="00B250F2"/>
    <w:rsid w:val="00B325EE"/>
    <w:rsid w:val="00B33558"/>
    <w:rsid w:val="00B474D3"/>
    <w:rsid w:val="00B5301B"/>
    <w:rsid w:val="00B5510E"/>
    <w:rsid w:val="00BA2C39"/>
    <w:rsid w:val="00BB0BE5"/>
    <w:rsid w:val="00BB205C"/>
    <w:rsid w:val="00BC74D6"/>
    <w:rsid w:val="00BD7C84"/>
    <w:rsid w:val="00BE4EC7"/>
    <w:rsid w:val="00BF07E6"/>
    <w:rsid w:val="00BF08C5"/>
    <w:rsid w:val="00BF51ED"/>
    <w:rsid w:val="00C01CDC"/>
    <w:rsid w:val="00C04F75"/>
    <w:rsid w:val="00C10DAA"/>
    <w:rsid w:val="00C15098"/>
    <w:rsid w:val="00C26761"/>
    <w:rsid w:val="00C26BC3"/>
    <w:rsid w:val="00C34FA1"/>
    <w:rsid w:val="00C61E66"/>
    <w:rsid w:val="00C66D2B"/>
    <w:rsid w:val="00C750D8"/>
    <w:rsid w:val="00C7787B"/>
    <w:rsid w:val="00CA113C"/>
    <w:rsid w:val="00CE2378"/>
    <w:rsid w:val="00CF54E6"/>
    <w:rsid w:val="00D17328"/>
    <w:rsid w:val="00D4648D"/>
    <w:rsid w:val="00D53AFA"/>
    <w:rsid w:val="00D57E57"/>
    <w:rsid w:val="00D62BF3"/>
    <w:rsid w:val="00D63331"/>
    <w:rsid w:val="00D64E28"/>
    <w:rsid w:val="00D846BF"/>
    <w:rsid w:val="00D95E56"/>
    <w:rsid w:val="00D96573"/>
    <w:rsid w:val="00D9681E"/>
    <w:rsid w:val="00DE17C6"/>
    <w:rsid w:val="00DF558C"/>
    <w:rsid w:val="00E17229"/>
    <w:rsid w:val="00E204B4"/>
    <w:rsid w:val="00E206F5"/>
    <w:rsid w:val="00E34FB9"/>
    <w:rsid w:val="00E43EA2"/>
    <w:rsid w:val="00E55E4A"/>
    <w:rsid w:val="00E628B3"/>
    <w:rsid w:val="00E66CF6"/>
    <w:rsid w:val="00E7347A"/>
    <w:rsid w:val="00E808EC"/>
    <w:rsid w:val="00E82E09"/>
    <w:rsid w:val="00E94654"/>
    <w:rsid w:val="00EB3713"/>
    <w:rsid w:val="00EC093B"/>
    <w:rsid w:val="00EC3426"/>
    <w:rsid w:val="00EC38D1"/>
    <w:rsid w:val="00EC5309"/>
    <w:rsid w:val="00ED22E6"/>
    <w:rsid w:val="00ED290D"/>
    <w:rsid w:val="00ED2D9F"/>
    <w:rsid w:val="00ED7A65"/>
    <w:rsid w:val="00EE2D95"/>
    <w:rsid w:val="00EE335D"/>
    <w:rsid w:val="00EE6D52"/>
    <w:rsid w:val="00EF2290"/>
    <w:rsid w:val="00EF7C76"/>
    <w:rsid w:val="00F2366F"/>
    <w:rsid w:val="00F43441"/>
    <w:rsid w:val="00F44ACA"/>
    <w:rsid w:val="00F44FD9"/>
    <w:rsid w:val="00F4522C"/>
    <w:rsid w:val="00F53F22"/>
    <w:rsid w:val="00F71DB5"/>
    <w:rsid w:val="00F923C4"/>
    <w:rsid w:val="00F94FB8"/>
    <w:rsid w:val="00FA0AF6"/>
    <w:rsid w:val="00FA469E"/>
    <w:rsid w:val="00FB26E5"/>
    <w:rsid w:val="00FB2DDD"/>
    <w:rsid w:val="00FD788D"/>
    <w:rsid w:val="00FE6B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B118ED"/>
  <w15:docId w15:val="{ABAE1B45-4E77-41D6-B133-C5908A7A7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aliases w:val="Section"/>
    <w:basedOn w:val="Normal"/>
    <w:next w:val="Normal"/>
    <w:qFormat/>
    <w:pPr>
      <w:keepNext/>
      <w:keepLines/>
      <w:numPr>
        <w:numId w:val="3"/>
      </w:numPr>
      <w:tabs>
        <w:tab w:val="clear" w:pos="360"/>
        <w:tab w:val="left" w:pos="288"/>
      </w:tabs>
      <w:suppressAutoHyphens/>
      <w:spacing w:before="240" w:after="120"/>
      <w:ind w:left="288" w:right="288" w:hanging="288"/>
      <w:outlineLvl w:val="0"/>
    </w:pPr>
    <w:rPr>
      <w:b/>
      <w:kern w:val="28"/>
      <w:sz w:val="20"/>
    </w:rPr>
  </w:style>
  <w:style w:type="paragraph" w:styleId="Heading2">
    <w:name w:val="heading 2"/>
    <w:aliases w:val="Subsection"/>
    <w:basedOn w:val="Normal"/>
    <w:next w:val="Normal"/>
    <w:qFormat/>
    <w:pPr>
      <w:keepNext/>
      <w:numPr>
        <w:ilvl w:val="1"/>
        <w:numId w:val="4"/>
      </w:numPr>
      <w:tabs>
        <w:tab w:val="left" w:pos="432"/>
      </w:tabs>
      <w:spacing w:before="240" w:after="120"/>
      <w:ind w:right="360"/>
      <w:outlineLvl w:val="1"/>
    </w:pPr>
    <w:rPr>
      <w:b/>
      <w:i/>
      <w:sz w:val="20"/>
    </w:rPr>
  </w:style>
  <w:style w:type="paragraph" w:styleId="Heading3">
    <w:name w:val="heading 3"/>
    <w:aliases w:val="Subsubsection"/>
    <w:basedOn w:val="Normal"/>
    <w:next w:val="Normal"/>
    <w:autoRedefine/>
    <w:qFormat/>
    <w:pPr>
      <w:keepNext/>
      <w:keepLines/>
      <w:suppressAutoHyphens/>
      <w:spacing w:before="240" w:after="120"/>
      <w:ind w:right="360"/>
      <w:outlineLvl w:val="2"/>
    </w:pPr>
    <w:rPr>
      <w:i/>
      <w:sz w:val="20"/>
    </w:rPr>
  </w:style>
  <w:style w:type="paragraph" w:styleId="Heading4">
    <w:name w:val="heading 4"/>
    <w:aliases w:val="Paragraph"/>
    <w:basedOn w:val="Normal"/>
    <w:next w:val="Normal"/>
    <w:autoRedefine/>
    <w:qFormat/>
    <w:pPr>
      <w:keepNext/>
      <w:spacing w:before="240" w:after="60"/>
      <w:outlineLvl w:val="3"/>
    </w:pPr>
    <w:rPr>
      <w:sz w:val="20"/>
    </w:rPr>
  </w:style>
  <w:style w:type="paragraph" w:styleId="Heading5">
    <w:name w:val="heading 5"/>
    <w:aliases w:val="Subparagraph"/>
    <w:basedOn w:val="Normal"/>
    <w:next w:val="Normal"/>
    <w:qFormat/>
    <w:pPr>
      <w:keepNext/>
      <w:widowControl w:val="0"/>
      <w:spacing w:before="240" w:after="160"/>
      <w:outlineLvl w:val="4"/>
    </w:pPr>
    <w:rPr>
      <w:b/>
      <w:snapToGrid w:val="0"/>
    </w:rPr>
  </w:style>
  <w:style w:type="paragraph" w:styleId="Heading6">
    <w:name w:val="heading 6"/>
    <w:basedOn w:val="Normal"/>
    <w:next w:val="Normal"/>
    <w:qFormat/>
    <w:pPr>
      <w:keepNext/>
      <w:outlineLvl w:val="5"/>
    </w:pPr>
    <w:rPr>
      <w:i/>
      <w:iCs/>
      <w:snapToGrid w:val="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pPr>
      <w:tabs>
        <w:tab w:val="left" w:pos="360"/>
      </w:tabs>
      <w:spacing w:line="260" w:lineRule="atLeast"/>
      <w:jc w:val="both"/>
    </w:pPr>
    <w:rPr>
      <w:rFonts w:ascii="Courier New" w:hAnsi="Courier New"/>
      <w:sz w:val="20"/>
      <w:szCs w:val="20"/>
    </w:rPr>
  </w:style>
  <w:style w:type="paragraph" w:customStyle="1" w:styleId="JournalTitle">
    <w:name w:val="Journal Title"/>
    <w:basedOn w:val="Normal"/>
    <w:autoRedefine/>
    <w:rsid w:val="00EF2290"/>
    <w:pPr>
      <w:jc w:val="center"/>
    </w:pPr>
    <w:rPr>
      <w:b/>
      <w:caps/>
      <w:color w:val="333333"/>
    </w:rPr>
  </w:style>
  <w:style w:type="paragraph" w:customStyle="1" w:styleId="Text">
    <w:name w:val="Text"/>
    <w:basedOn w:val="Normal"/>
    <w:pPr>
      <w:tabs>
        <w:tab w:val="right" w:pos="7200"/>
      </w:tabs>
      <w:spacing w:line="260" w:lineRule="exact"/>
      <w:jc w:val="both"/>
    </w:pPr>
    <w:rPr>
      <w:sz w:val="20"/>
    </w:rPr>
  </w:style>
  <w:style w:type="paragraph" w:customStyle="1" w:styleId="BodyText0">
    <w:name w:val="Body Text 0"/>
    <w:basedOn w:val="BodyText"/>
    <w:next w:val="BodyText"/>
    <w:pPr>
      <w:ind w:firstLine="0"/>
    </w:pPr>
  </w:style>
  <w:style w:type="paragraph" w:styleId="BodyText">
    <w:name w:val="Body Text"/>
    <w:basedOn w:val="Normal"/>
    <w:semiHidden/>
    <w:pPr>
      <w:autoSpaceDE w:val="0"/>
      <w:autoSpaceDN w:val="0"/>
      <w:ind w:firstLine="300"/>
      <w:jc w:val="both"/>
    </w:pPr>
    <w:rPr>
      <w:sz w:val="20"/>
    </w:rPr>
  </w:style>
  <w:style w:type="paragraph" w:styleId="Header">
    <w:name w:val="header"/>
    <w:basedOn w:val="Normal"/>
    <w:semiHidden/>
    <w:pPr>
      <w:tabs>
        <w:tab w:val="center" w:pos="4320"/>
        <w:tab w:val="right" w:pos="8640"/>
      </w:tabs>
      <w:jc w:val="both"/>
    </w:pPr>
    <w:rPr>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FootnoteText">
    <w:name w:val="footnote text"/>
    <w:basedOn w:val="Normal"/>
    <w:autoRedefine/>
    <w:semiHidden/>
    <w:rsid w:val="007471F6"/>
    <w:pPr>
      <w:tabs>
        <w:tab w:val="left" w:pos="360"/>
      </w:tabs>
    </w:pPr>
    <w:rPr>
      <w:sz w:val="16"/>
    </w:rPr>
  </w:style>
  <w:style w:type="character" w:styleId="FootnoteReference">
    <w:name w:val="footnote reference"/>
    <w:semiHidden/>
    <w:rPr>
      <w:vertAlign w:val="superscript"/>
    </w:rPr>
  </w:style>
  <w:style w:type="character" w:customStyle="1" w:styleId="MTEquationSection">
    <w:name w:val="MTEquationSection"/>
    <w:rPr>
      <w:vanish w:val="0"/>
      <w:color w:val="FF0000"/>
    </w:rPr>
  </w:style>
  <w:style w:type="paragraph" w:customStyle="1" w:styleId="Reference">
    <w:name w:val="Reference"/>
    <w:basedOn w:val="Normal"/>
    <w:autoRedefine/>
    <w:pPr>
      <w:spacing w:line="220" w:lineRule="exact"/>
      <w:ind w:left="340" w:hanging="340"/>
      <w:jc w:val="both"/>
    </w:pPr>
    <w:rPr>
      <w:sz w:val="18"/>
    </w:rPr>
  </w:style>
  <w:style w:type="paragraph" w:customStyle="1" w:styleId="TextIndent">
    <w:name w:val="Text Indent"/>
    <w:autoRedefine/>
    <w:rsid w:val="00C66D2B"/>
    <w:pPr>
      <w:ind w:firstLine="284"/>
      <w:jc w:val="both"/>
    </w:pPr>
    <w:rPr>
      <w:sz w:val="22"/>
      <w:szCs w:val="22"/>
    </w:rPr>
  </w:style>
  <w:style w:type="paragraph" w:customStyle="1" w:styleId="Equation">
    <w:name w:val="Equation"/>
    <w:basedOn w:val="Normal"/>
    <w:next w:val="Normal"/>
    <w:autoRedefine/>
    <w:pPr>
      <w:tabs>
        <w:tab w:val="left" w:pos="715"/>
        <w:tab w:val="center" w:pos="2200"/>
        <w:tab w:val="left" w:pos="5940"/>
        <w:tab w:val="right" w:pos="8305"/>
      </w:tabs>
      <w:autoSpaceDE w:val="0"/>
      <w:autoSpaceDN w:val="0"/>
      <w:spacing w:before="60" w:after="60"/>
    </w:pPr>
    <w:rPr>
      <w:position w:val="-56"/>
      <w:sz w:val="20"/>
    </w:rPr>
  </w:style>
  <w:style w:type="paragraph" w:styleId="List">
    <w:name w:val="List"/>
    <w:aliases w:val="BList"/>
    <w:basedOn w:val="Normal"/>
    <w:semiHidden/>
    <w:pPr>
      <w:numPr>
        <w:numId w:val="6"/>
      </w:numPr>
      <w:spacing w:line="240" w:lineRule="exact"/>
      <w:jc w:val="both"/>
    </w:pPr>
    <w:rPr>
      <w:sz w:val="20"/>
    </w:rPr>
  </w:style>
  <w:style w:type="paragraph" w:customStyle="1" w:styleId="Appendix1">
    <w:name w:val="Appendix 1"/>
    <w:basedOn w:val="Normal"/>
    <w:next w:val="BodyText0"/>
    <w:pPr>
      <w:keepNext/>
      <w:keepLines/>
      <w:numPr>
        <w:numId w:val="5"/>
      </w:numPr>
      <w:suppressAutoHyphens/>
      <w:autoSpaceDE w:val="0"/>
      <w:autoSpaceDN w:val="0"/>
      <w:spacing w:before="200" w:after="80"/>
      <w:outlineLvl w:val="0"/>
    </w:pPr>
    <w:rPr>
      <w:b/>
      <w:sz w:val="20"/>
    </w:rPr>
  </w:style>
  <w:style w:type="paragraph" w:customStyle="1" w:styleId="Table">
    <w:name w:val="Table"/>
    <w:basedOn w:val="Text"/>
    <w:autoRedefine/>
    <w:pPr>
      <w:spacing w:line="220" w:lineRule="exact"/>
      <w:ind w:left="-86" w:right="-155"/>
      <w:jc w:val="left"/>
    </w:pPr>
    <w:rPr>
      <w:sz w:val="16"/>
    </w:rPr>
  </w:style>
  <w:style w:type="paragraph" w:styleId="DocumentMap">
    <w:name w:val="Document Map"/>
    <w:basedOn w:val="Normal"/>
    <w:semiHidden/>
    <w:pPr>
      <w:shd w:val="clear" w:color="auto" w:fill="000080"/>
    </w:pPr>
    <w:rPr>
      <w:rFonts w:ascii="Tahoma" w:hAnsi="Tahoma"/>
    </w:rPr>
  </w:style>
  <w:style w:type="paragraph" w:customStyle="1" w:styleId="Author">
    <w:name w:val="Author"/>
    <w:basedOn w:val="Normal"/>
    <w:autoRedefine/>
    <w:rsid w:val="00EC093B"/>
    <w:pPr>
      <w:jc w:val="center"/>
    </w:pPr>
    <w:rPr>
      <w:sz w:val="18"/>
      <w:szCs w:val="18"/>
    </w:rPr>
  </w:style>
  <w:style w:type="paragraph" w:customStyle="1" w:styleId="Affiliation">
    <w:name w:val="Affiliation"/>
    <w:basedOn w:val="Normal"/>
    <w:autoRedefine/>
    <w:pPr>
      <w:tabs>
        <w:tab w:val="left" w:pos="2255"/>
      </w:tabs>
      <w:spacing w:after="120"/>
      <w:jc w:val="center"/>
    </w:pPr>
    <w:rPr>
      <w:i/>
      <w:snapToGrid w:val="0"/>
      <w:sz w:val="16"/>
    </w:rPr>
  </w:style>
  <w:style w:type="paragraph" w:customStyle="1" w:styleId="Abstract">
    <w:name w:val="Abstract"/>
    <w:basedOn w:val="Text"/>
    <w:autoRedefine/>
    <w:rsid w:val="0064336D"/>
    <w:pPr>
      <w:spacing w:before="40" w:line="240" w:lineRule="auto"/>
      <w:ind w:left="360" w:right="360"/>
    </w:pPr>
    <w:rPr>
      <w:snapToGrid w:val="0"/>
    </w:rPr>
  </w:style>
  <w:style w:type="paragraph" w:customStyle="1" w:styleId="MTDisplayEquation">
    <w:name w:val="MTDisplayEquation"/>
    <w:basedOn w:val="Normal"/>
    <w:next w:val="Normal"/>
    <w:pPr>
      <w:widowControl w:val="0"/>
    </w:pPr>
    <w:rPr>
      <w:snapToGrid w:val="0"/>
      <w:sz w:val="20"/>
    </w:rPr>
  </w:style>
  <w:style w:type="paragraph" w:customStyle="1" w:styleId="Theorem">
    <w:name w:val="Theorem"/>
    <w:basedOn w:val="Text"/>
    <w:autoRedefine/>
    <w:pPr>
      <w:spacing w:before="200" w:after="200"/>
    </w:pPr>
  </w:style>
  <w:style w:type="paragraph" w:customStyle="1" w:styleId="FigureCaption">
    <w:name w:val="Figure Caption"/>
    <w:basedOn w:val="Normal"/>
    <w:autoRedefine/>
    <w:pPr>
      <w:framePr w:w="7200" w:h="3960" w:hSpace="187" w:wrap="notBeside" w:vAnchor="text" w:hAnchor="page" w:x="2521" w:y="1148"/>
      <w:spacing w:before="120" w:after="200" w:line="200" w:lineRule="exact"/>
      <w:jc w:val="both"/>
    </w:pPr>
    <w:rPr>
      <w:sz w:val="16"/>
    </w:rPr>
  </w:style>
  <w:style w:type="paragraph" w:customStyle="1" w:styleId="NList">
    <w:name w:val="NList"/>
    <w:basedOn w:val="List"/>
    <w:autoRedefine/>
    <w:pPr>
      <w:numPr>
        <w:numId w:val="1"/>
      </w:numPr>
      <w:spacing w:line="260" w:lineRule="exact"/>
    </w:pPr>
  </w:style>
  <w:style w:type="paragraph" w:customStyle="1" w:styleId="AList">
    <w:name w:val="AList"/>
    <w:basedOn w:val="Normal"/>
    <w:autoRedefine/>
    <w:pPr>
      <w:numPr>
        <w:numId w:val="2"/>
      </w:numPr>
      <w:spacing w:line="240" w:lineRule="exact"/>
      <w:ind w:left="720"/>
    </w:pPr>
    <w:rPr>
      <w:sz w:val="20"/>
    </w:rPr>
  </w:style>
  <w:style w:type="paragraph" w:styleId="Caption">
    <w:name w:val="caption"/>
    <w:basedOn w:val="Normal"/>
    <w:next w:val="Normal"/>
    <w:qFormat/>
    <w:pPr>
      <w:widowControl w:val="0"/>
      <w:spacing w:before="120" w:after="120"/>
      <w:jc w:val="center"/>
    </w:pPr>
    <w:rPr>
      <w:b/>
      <w:snapToGrid w:val="0"/>
      <w:sz w:val="20"/>
    </w:rPr>
  </w:style>
  <w:style w:type="paragraph" w:customStyle="1" w:styleId="TableCaption">
    <w:name w:val="Table Caption"/>
    <w:basedOn w:val="Normal"/>
    <w:autoRedefine/>
    <w:rsid w:val="000A3BDD"/>
    <w:pPr>
      <w:spacing w:before="120" w:after="120" w:line="220" w:lineRule="exact"/>
      <w:jc w:val="center"/>
    </w:pPr>
    <w:rPr>
      <w:sz w:val="18"/>
    </w:rPr>
  </w:style>
  <w:style w:type="paragraph" w:customStyle="1" w:styleId="History">
    <w:name w:val="History"/>
    <w:basedOn w:val="Text"/>
    <w:autoRedefine/>
    <w:pPr>
      <w:spacing w:before="200" w:after="200" w:line="200" w:lineRule="exact"/>
      <w:jc w:val="center"/>
    </w:pPr>
    <w:rPr>
      <w:sz w:val="16"/>
    </w:rPr>
  </w:style>
  <w:style w:type="paragraph" w:customStyle="1" w:styleId="Appendix2">
    <w:name w:val="Appendix 2"/>
    <w:basedOn w:val="Appendix1"/>
    <w:next w:val="BodyText0"/>
    <w:pPr>
      <w:numPr>
        <w:ilvl w:val="1"/>
      </w:numPr>
      <w:tabs>
        <w:tab w:val="left" w:pos="432"/>
      </w:tabs>
      <w:outlineLvl w:val="1"/>
    </w:pPr>
    <w:rPr>
      <w:i/>
    </w:rPr>
  </w:style>
  <w:style w:type="paragraph" w:customStyle="1" w:styleId="Appendix3">
    <w:name w:val="Appendix 3"/>
    <w:basedOn w:val="Appendix2"/>
    <w:next w:val="BodyText0"/>
    <w:pPr>
      <w:numPr>
        <w:ilvl w:val="2"/>
      </w:numPr>
      <w:tabs>
        <w:tab w:val="left" w:pos="288"/>
      </w:tabs>
      <w:outlineLvl w:val="2"/>
    </w:pPr>
    <w:rPr>
      <w:b w:val="0"/>
    </w:rPr>
  </w:style>
  <w:style w:type="paragraph" w:customStyle="1" w:styleId="keywords">
    <w:name w:val="keywords"/>
    <w:basedOn w:val="Abstract"/>
    <w:autoRedefine/>
    <w:pPr>
      <w:spacing w:before="120"/>
    </w:pPr>
    <w:rPr>
      <w:szCs w:val="20"/>
    </w:rPr>
  </w:style>
  <w:style w:type="paragraph" w:customStyle="1" w:styleId="ReferenceHead">
    <w:name w:val="Reference Head"/>
    <w:basedOn w:val="JournalTitle"/>
    <w:autoRedefine/>
    <w:pPr>
      <w:spacing w:before="1360" w:after="1360"/>
    </w:pPr>
    <w:rPr>
      <w:sz w:val="30"/>
    </w:rPr>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line="255" w:lineRule="atLeast"/>
    </w:pPr>
    <w:rPr>
      <w:rFonts w:ascii="Verdana" w:eastAsia="Arial Unicode MS" w:hAnsi="Verdana" w:cs="Arial Unicode MS"/>
      <w:sz w:val="20"/>
      <w:szCs w:val="20"/>
    </w:rPr>
  </w:style>
  <w:style w:type="character" w:styleId="FollowedHyperlink">
    <w:name w:val="FollowedHyperlink"/>
    <w:semiHidden/>
    <w:rPr>
      <w:color w:val="800080"/>
      <w:u w:val="single"/>
    </w:rPr>
  </w:style>
  <w:style w:type="paragraph" w:styleId="Title">
    <w:name w:val="Title"/>
    <w:basedOn w:val="Normal"/>
    <w:qFormat/>
    <w:pPr>
      <w:widowControl w:val="0"/>
      <w:autoSpaceDE w:val="0"/>
      <w:autoSpaceDN w:val="0"/>
      <w:adjustRightInd w:val="0"/>
      <w:spacing w:line="408" w:lineRule="atLeast"/>
      <w:jc w:val="center"/>
    </w:pPr>
    <w:rPr>
      <w:b/>
      <w:bCs/>
      <w:szCs w:val="20"/>
    </w:rPr>
  </w:style>
  <w:style w:type="paragraph" w:styleId="BodyText2">
    <w:name w:val="Body Text 2"/>
    <w:basedOn w:val="Normal"/>
    <w:semiHidden/>
    <w:pPr>
      <w:jc w:val="both"/>
    </w:pPr>
    <w:rPr>
      <w:snapToGrid w:val="0"/>
      <w:color w:val="000080"/>
      <w:sz w:val="16"/>
    </w:rPr>
  </w:style>
  <w:style w:type="paragraph" w:styleId="HTMLPreformatted">
    <w:name w:val="HTML Preformatted"/>
    <w:basedOn w:val="Normal"/>
    <w:link w:val="HTMLPreformattedChar"/>
    <w:rsid w:val="007F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0"/>
      <w:szCs w:val="20"/>
    </w:rPr>
  </w:style>
  <w:style w:type="character" w:customStyle="1" w:styleId="HTMLPreformattedChar">
    <w:name w:val="HTML Preformatted Char"/>
    <w:basedOn w:val="DefaultParagraphFont"/>
    <w:link w:val="HTMLPreformatted"/>
    <w:rsid w:val="007F5A37"/>
    <w:rPr>
      <w:rFonts w:eastAsia="MS Mincho"/>
      <w:lang w:val="en-US" w:eastAsia="en-US"/>
    </w:rPr>
  </w:style>
  <w:style w:type="paragraph" w:customStyle="1" w:styleId="TTPAddress">
    <w:name w:val="TTP Address"/>
    <w:basedOn w:val="Normal"/>
    <w:uiPriority w:val="99"/>
    <w:rsid w:val="007F5A37"/>
    <w:pPr>
      <w:autoSpaceDE w:val="0"/>
      <w:autoSpaceDN w:val="0"/>
      <w:spacing w:before="120"/>
      <w:jc w:val="center"/>
    </w:pPr>
    <w:rPr>
      <w:rFonts w:ascii="Arial" w:hAnsi="Arial" w:cs="Arial"/>
      <w:sz w:val="22"/>
      <w:szCs w:val="22"/>
    </w:rPr>
  </w:style>
  <w:style w:type="character" w:styleId="HTMLTypewriter">
    <w:name w:val="HTML Typewriter"/>
    <w:rsid w:val="007F5A37"/>
    <w:rPr>
      <w:rFonts w:ascii="Courier New" w:eastAsia="Times New Roman" w:hAnsi="Courier New" w:cs="Courier New"/>
      <w:sz w:val="20"/>
      <w:szCs w:val="20"/>
    </w:rPr>
  </w:style>
  <w:style w:type="paragraph" w:customStyle="1" w:styleId="PaperAuthor">
    <w:name w:val="Paper Author"/>
    <w:basedOn w:val="Normal"/>
    <w:rsid w:val="00024882"/>
    <w:pPr>
      <w:spacing w:before="360" w:after="360"/>
      <w:jc w:val="center"/>
    </w:pPr>
    <w:rPr>
      <w:sz w:val="28"/>
      <w:szCs w:val="20"/>
    </w:rPr>
  </w:style>
  <w:style w:type="paragraph" w:customStyle="1" w:styleId="AuthorAffiliation">
    <w:name w:val="Author Affiliation"/>
    <w:basedOn w:val="Normal"/>
    <w:rsid w:val="00024882"/>
    <w:pPr>
      <w:jc w:val="center"/>
    </w:pPr>
    <w:rPr>
      <w:i/>
      <w:sz w:val="20"/>
      <w:szCs w:val="20"/>
    </w:rPr>
  </w:style>
  <w:style w:type="paragraph" w:customStyle="1" w:styleId="PaperTitle">
    <w:name w:val="Paper Title"/>
    <w:basedOn w:val="Normal"/>
    <w:rsid w:val="00024882"/>
    <w:pPr>
      <w:spacing w:before="1200"/>
      <w:jc w:val="center"/>
    </w:pPr>
    <w:rPr>
      <w:b/>
      <w:sz w:val="36"/>
      <w:szCs w:val="20"/>
    </w:rPr>
  </w:style>
  <w:style w:type="paragraph" w:customStyle="1" w:styleId="Keywords0">
    <w:name w:val="Keywords"/>
    <w:basedOn w:val="Normal"/>
    <w:rsid w:val="00024882"/>
    <w:pPr>
      <w:spacing w:after="120"/>
      <w:ind w:left="288" w:right="288"/>
    </w:pPr>
    <w:rPr>
      <w:b/>
      <w:sz w:val="20"/>
      <w:szCs w:val="20"/>
    </w:rPr>
  </w:style>
  <w:style w:type="paragraph" w:customStyle="1" w:styleId="NomenclatureClauseTitle">
    <w:name w:val="Nomenclature Clause Title"/>
    <w:basedOn w:val="Normal"/>
    <w:next w:val="BodyTextIndent"/>
    <w:rsid w:val="003F48EF"/>
    <w:pPr>
      <w:keepNext/>
      <w:suppressAutoHyphens/>
      <w:overflowPunct w:val="0"/>
      <w:autoSpaceDE w:val="0"/>
      <w:autoSpaceDN w:val="0"/>
      <w:adjustRightInd w:val="0"/>
      <w:spacing w:before="240"/>
      <w:jc w:val="both"/>
    </w:pPr>
    <w:rPr>
      <w:rFonts w:ascii="Arial" w:eastAsia="MS Mincho" w:hAnsi="Arial"/>
      <w:b/>
      <w:caps/>
      <w:kern w:val="14"/>
      <w:sz w:val="20"/>
      <w:szCs w:val="20"/>
    </w:rPr>
  </w:style>
  <w:style w:type="paragraph" w:styleId="BodyTextIndent">
    <w:name w:val="Body Text Indent"/>
    <w:basedOn w:val="Normal"/>
    <w:link w:val="BodyTextIndentChar"/>
    <w:uiPriority w:val="99"/>
    <w:semiHidden/>
    <w:unhideWhenUsed/>
    <w:rsid w:val="003F48EF"/>
    <w:pPr>
      <w:spacing w:after="120"/>
      <w:ind w:left="360"/>
    </w:pPr>
  </w:style>
  <w:style w:type="character" w:customStyle="1" w:styleId="BodyTextIndentChar">
    <w:name w:val="Body Text Indent Char"/>
    <w:basedOn w:val="DefaultParagraphFont"/>
    <w:link w:val="BodyTextIndent"/>
    <w:uiPriority w:val="99"/>
    <w:semiHidden/>
    <w:rsid w:val="003F48EF"/>
    <w:rPr>
      <w:sz w:val="24"/>
      <w:szCs w:val="24"/>
    </w:rPr>
  </w:style>
  <w:style w:type="paragraph" w:customStyle="1" w:styleId="TextHeading1">
    <w:name w:val="Text Heading 1"/>
    <w:basedOn w:val="Normal"/>
    <w:next w:val="BodyTextIndent"/>
    <w:rsid w:val="003F48EF"/>
    <w:pPr>
      <w:keepNext/>
      <w:suppressAutoHyphens/>
      <w:overflowPunct w:val="0"/>
      <w:autoSpaceDE w:val="0"/>
      <w:autoSpaceDN w:val="0"/>
      <w:adjustRightInd w:val="0"/>
      <w:spacing w:before="240"/>
      <w:jc w:val="both"/>
    </w:pPr>
    <w:rPr>
      <w:rFonts w:ascii="Arial" w:eastAsia="MS Mincho" w:hAnsi="Arial"/>
      <w:b/>
      <w:caps/>
      <w:kern w:val="14"/>
      <w:sz w:val="20"/>
      <w:szCs w:val="20"/>
    </w:rPr>
  </w:style>
  <w:style w:type="paragraph" w:customStyle="1" w:styleId="TextHeading2">
    <w:name w:val="Text Heading 2"/>
    <w:basedOn w:val="Normal"/>
    <w:next w:val="BodyTextIndent"/>
    <w:rsid w:val="00452E4B"/>
    <w:pPr>
      <w:keepNext/>
      <w:suppressAutoHyphens/>
      <w:overflowPunct w:val="0"/>
      <w:autoSpaceDE w:val="0"/>
      <w:autoSpaceDN w:val="0"/>
      <w:adjustRightInd w:val="0"/>
      <w:spacing w:before="240"/>
      <w:jc w:val="both"/>
    </w:pPr>
    <w:rPr>
      <w:rFonts w:ascii="Arial" w:eastAsia="MS Mincho" w:hAnsi="Arial"/>
      <w:b/>
      <w:kern w:val="14"/>
      <w:sz w:val="20"/>
      <w:szCs w:val="20"/>
      <w:u w:val="single"/>
    </w:rPr>
  </w:style>
  <w:style w:type="table" w:styleId="TableGrid">
    <w:name w:val="Table Grid"/>
    <w:basedOn w:val="TableNormal"/>
    <w:uiPriority w:val="39"/>
    <w:rsid w:val="00452E4B"/>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52E4B"/>
    <w:rPr>
      <w:sz w:val="24"/>
      <w:szCs w:val="24"/>
    </w:rPr>
  </w:style>
  <w:style w:type="paragraph" w:styleId="ListParagraph">
    <w:name w:val="List Paragraph"/>
    <w:basedOn w:val="Normal"/>
    <w:uiPriority w:val="34"/>
    <w:qFormat/>
    <w:rsid w:val="002D221E"/>
    <w:pPr>
      <w:spacing w:after="160" w:line="256" w:lineRule="auto"/>
      <w:ind w:left="720"/>
      <w:contextualSpacing/>
    </w:pPr>
    <w:rPr>
      <w:rFonts w:asciiTheme="minorHAnsi" w:eastAsiaTheme="minorHAnsi" w:hAnsiTheme="minorHAnsi" w:cstheme="minorBidi"/>
      <w:sz w:val="22"/>
      <w:szCs w:val="22"/>
    </w:rPr>
  </w:style>
  <w:style w:type="paragraph" w:customStyle="1" w:styleId="ReferencesClauseTitle">
    <w:name w:val="References Clause Title"/>
    <w:basedOn w:val="Normal"/>
    <w:next w:val="BodyTextIndent"/>
    <w:rsid w:val="0065127C"/>
    <w:pPr>
      <w:keepNext/>
      <w:suppressAutoHyphens/>
      <w:overflowPunct w:val="0"/>
      <w:autoSpaceDE w:val="0"/>
      <w:autoSpaceDN w:val="0"/>
      <w:adjustRightInd w:val="0"/>
      <w:spacing w:before="240"/>
      <w:jc w:val="both"/>
      <w:textAlignment w:val="baseline"/>
    </w:pPr>
    <w:rPr>
      <w:rFonts w:ascii="Arial" w:eastAsia="MS Mincho" w:hAnsi="Arial"/>
      <w:b/>
      <w:caps/>
      <w:kern w:val="14"/>
      <w:sz w:val="20"/>
      <w:szCs w:val="20"/>
    </w:rPr>
  </w:style>
  <w:style w:type="paragraph" w:styleId="BalloonText">
    <w:name w:val="Balloon Text"/>
    <w:basedOn w:val="Normal"/>
    <w:link w:val="BalloonTextChar"/>
    <w:uiPriority w:val="99"/>
    <w:semiHidden/>
    <w:unhideWhenUsed/>
    <w:rsid w:val="001704F6"/>
    <w:rPr>
      <w:rFonts w:ascii="Tahoma" w:hAnsi="Tahoma" w:cs="Tahoma"/>
      <w:sz w:val="16"/>
      <w:szCs w:val="16"/>
    </w:rPr>
  </w:style>
  <w:style w:type="character" w:customStyle="1" w:styleId="BalloonTextChar">
    <w:name w:val="Balloon Text Char"/>
    <w:basedOn w:val="DefaultParagraphFont"/>
    <w:link w:val="BalloonText"/>
    <w:uiPriority w:val="99"/>
    <w:semiHidden/>
    <w:rsid w:val="001704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Eudora\Attach\TYPESETTING%20MANUSCRIPTS.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taz%20abdelgadir\Desktop\Moatz%20Porject\Micro%20Hydro%20Power%20%20calcul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taz%20abdelgadir\Desktop\Moatz%20Porject\Micro%20Hydro%20Power%20%20calcu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Turbine Head Vs</a:t>
            </a:r>
            <a:r>
              <a:rPr lang="en-US" baseline="0"/>
              <a:t> Flow Rate</a:t>
            </a:r>
            <a:r>
              <a:rPr lang="en-US"/>
              <a:t> </a:t>
            </a:r>
          </a:p>
        </c:rich>
      </c:tx>
      <c:overlay val="0"/>
      <c:spPr>
        <a:noFill/>
        <a:ln>
          <a:noFill/>
        </a:ln>
        <a:effectLst/>
      </c:spPr>
    </c:title>
    <c:autoTitleDeleted val="0"/>
    <c:plotArea>
      <c:layout/>
      <c:scatterChart>
        <c:scatterStyle val="smoothMarker"/>
        <c:varyColors val="0"/>
        <c:ser>
          <c:idx val="0"/>
          <c:order val="0"/>
          <c:tx>
            <c:strRef>
              <c:f>'head 76'!$J$61</c:f>
              <c:strCache>
                <c:ptCount val="1"/>
                <c:pt idx="0">
                  <c:v>Turbine Head (m) </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xVal>
            <c:numRef>
              <c:f>'head 76'!$I$62:$I$76</c:f>
              <c:numCache>
                <c:formatCode>0.0000000</c:formatCode>
                <c:ptCount val="15"/>
                <c:pt idx="0">
                  <c:v>0.1374534</c:v>
                </c:pt>
                <c:pt idx="1">
                  <c:v>0.12828984000000002</c:v>
                </c:pt>
                <c:pt idx="2">
                  <c:v>0.11912628000000001</c:v>
                </c:pt>
                <c:pt idx="3">
                  <c:v>0.10996272000000001</c:v>
                </c:pt>
                <c:pt idx="4">
                  <c:v>0.10079916000000001</c:v>
                </c:pt>
                <c:pt idx="5">
                  <c:v>9.1635600000000011E-2</c:v>
                </c:pt>
                <c:pt idx="6">
                  <c:v>8.247204000000001E-2</c:v>
                </c:pt>
                <c:pt idx="7">
                  <c:v>7.3308480000000009E-2</c:v>
                </c:pt>
                <c:pt idx="8">
                  <c:v>6.4144920000000008E-2</c:v>
                </c:pt>
                <c:pt idx="9">
                  <c:v>5.4981360000000007E-2</c:v>
                </c:pt>
                <c:pt idx="10">
                  <c:v>4.5817800000000006E-2</c:v>
                </c:pt>
                <c:pt idx="11">
                  <c:v>3.6654240000000005E-2</c:v>
                </c:pt>
                <c:pt idx="12">
                  <c:v>2.7490680000000003E-2</c:v>
                </c:pt>
                <c:pt idx="13">
                  <c:v>1.8327120000000002E-2</c:v>
                </c:pt>
                <c:pt idx="14">
                  <c:v>9.1635600000000029E-3</c:v>
                </c:pt>
              </c:numCache>
            </c:numRef>
          </c:xVal>
          <c:yVal>
            <c:numRef>
              <c:f>'head 76'!$J$62:$J$76</c:f>
              <c:numCache>
                <c:formatCode>0.000</c:formatCode>
                <c:ptCount val="15"/>
                <c:pt idx="0">
                  <c:v>3.4581606465494685E-5</c:v>
                </c:pt>
                <c:pt idx="1">
                  <c:v>9.0094206037836724</c:v>
                </c:pt>
                <c:pt idx="2">
                  <c:v>17.494422661008556</c:v>
                </c:pt>
                <c:pt idx="3">
                  <c:v>25.449654264499976</c:v>
                </c:pt>
                <c:pt idx="4">
                  <c:v>32.86916292342061</c:v>
                </c:pt>
                <c:pt idx="5">
                  <c:v>39.746317056906037</c:v>
                </c:pt>
                <c:pt idx="6">
                  <c:v>46.07365708906778</c:v>
                </c:pt>
                <c:pt idx="7">
                  <c:v>51.842694247363461</c:v>
                </c:pt>
                <c:pt idx="8">
                  <c:v>57.043630045304155</c:v>
                </c:pt>
                <c:pt idx="9">
                  <c:v>61.664949714148989</c:v>
                </c:pt>
                <c:pt idx="10">
                  <c:v>65.692803123700742</c:v>
                </c:pt>
                <c:pt idx="11">
                  <c:v>69.109998649821762</c:v>
                </c:pt>
                <c:pt idx="12">
                  <c:v>71.89421311889204</c:v>
                </c:pt>
                <c:pt idx="13">
                  <c:v>74.014343349446449</c:v>
                </c:pt>
                <c:pt idx="14">
                  <c:v>75.421096651208728</c:v>
                </c:pt>
              </c:numCache>
            </c:numRef>
          </c:yVal>
          <c:smooth val="1"/>
          <c:extLst>
            <c:ext xmlns:c16="http://schemas.microsoft.com/office/drawing/2014/chart" uri="{C3380CC4-5D6E-409C-BE32-E72D297353CC}">
              <c16:uniqueId val="{00000000-E74C-4D05-89DE-210ABD2C9F3D}"/>
            </c:ext>
          </c:extLst>
        </c:ser>
        <c:dLbls>
          <c:showLegendKey val="0"/>
          <c:showVal val="0"/>
          <c:showCatName val="0"/>
          <c:showSerName val="0"/>
          <c:showPercent val="0"/>
          <c:showBubbleSize val="0"/>
        </c:dLbls>
        <c:axId val="204685696"/>
        <c:axId val="204688000"/>
      </c:scatterChart>
      <c:valAx>
        <c:axId val="2046856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Flow</a:t>
                </a:r>
                <a:r>
                  <a:rPr lang="en-US" baseline="0"/>
                  <a:t> Rate (m3/s)</a:t>
                </a:r>
              </a:p>
            </c:rich>
          </c:tx>
          <c:overlay val="0"/>
          <c:spPr>
            <a:noFill/>
            <a:ln>
              <a:noFill/>
            </a:ln>
            <a:effectLst/>
          </c:spPr>
        </c:title>
        <c:numFmt formatCode="0.0000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204688000"/>
        <c:crosses val="autoZero"/>
        <c:crossBetween val="midCat"/>
        <c:minorUnit val="4.0000000000000008E-2"/>
      </c:valAx>
      <c:valAx>
        <c:axId val="2046880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Turbine</a:t>
                </a:r>
                <a:r>
                  <a:rPr lang="en-US" baseline="0"/>
                  <a:t> Head (m)</a:t>
                </a:r>
                <a:endParaRPr lang="en-US"/>
              </a:p>
            </c:rich>
          </c:tx>
          <c:overlay val="0"/>
          <c:spPr>
            <a:noFill/>
            <a:ln>
              <a:noFill/>
            </a:ln>
            <a:effectLst/>
          </c:spPr>
        </c:title>
        <c:numFmt formatCode="0.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204685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ar-S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power Vs Flow Rate</a:t>
            </a:r>
          </a:p>
        </c:rich>
      </c:tx>
      <c:overlay val="0"/>
      <c:spPr>
        <a:noFill/>
        <a:ln>
          <a:noFill/>
        </a:ln>
        <a:effectLst/>
      </c:spPr>
    </c:title>
    <c:autoTitleDeleted val="0"/>
    <c:plotArea>
      <c:layout/>
      <c:scatterChart>
        <c:scatterStyle val="smoothMarker"/>
        <c:varyColors val="0"/>
        <c:ser>
          <c:idx val="0"/>
          <c:order val="0"/>
          <c:tx>
            <c:strRef>
              <c:f>'head 76'!$C$61</c:f>
              <c:strCache>
                <c:ptCount val="1"/>
                <c:pt idx="0">
                  <c:v>power(kw)</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'head 76'!$B$62:$B$76</c:f>
              <c:numCache>
                <c:formatCode>0.0000000</c:formatCode>
                <c:ptCount val="15"/>
                <c:pt idx="0">
                  <c:v>0.1374534</c:v>
                </c:pt>
                <c:pt idx="1">
                  <c:v>0.12828984000000002</c:v>
                </c:pt>
                <c:pt idx="2">
                  <c:v>0.11912628000000001</c:v>
                </c:pt>
                <c:pt idx="3">
                  <c:v>0.10996272000000001</c:v>
                </c:pt>
                <c:pt idx="4">
                  <c:v>0.10079916000000001</c:v>
                </c:pt>
                <c:pt idx="5">
                  <c:v>9.1635600000000011E-2</c:v>
                </c:pt>
                <c:pt idx="6">
                  <c:v>8.247204000000001E-2</c:v>
                </c:pt>
                <c:pt idx="7">
                  <c:v>7.3308480000000009E-2</c:v>
                </c:pt>
                <c:pt idx="8">
                  <c:v>6.4144920000000008E-2</c:v>
                </c:pt>
                <c:pt idx="9">
                  <c:v>5.4981360000000007E-2</c:v>
                </c:pt>
                <c:pt idx="10">
                  <c:v>4.5817800000000006E-2</c:v>
                </c:pt>
                <c:pt idx="11">
                  <c:v>3.6654240000000005E-2</c:v>
                </c:pt>
                <c:pt idx="12">
                  <c:v>2.7490680000000003E-2</c:v>
                </c:pt>
                <c:pt idx="13">
                  <c:v>1.8327120000000002E-2</c:v>
                </c:pt>
                <c:pt idx="14">
                  <c:v>9.1635600000000029E-3</c:v>
                </c:pt>
              </c:numCache>
            </c:numRef>
          </c:xVal>
          <c:yVal>
            <c:numRef>
              <c:f>'head 76'!$C$62:$C$76</c:f>
              <c:numCache>
                <c:formatCode>0.000</c:formatCode>
                <c:ptCount val="15"/>
                <c:pt idx="0">
                  <c:v>4.6630455578074871E-5</c:v>
                </c:pt>
                <c:pt idx="1">
                  <c:v>11.338566023248209</c:v>
                </c:pt>
                <c:pt idx="2">
                  <c:v>20.444486279989313</c:v>
                </c:pt>
                <c:pt idx="3">
                  <c:v>27.453414550703211</c:v>
                </c:pt>
                <c:pt idx="4">
                  <c:v>32.502335163448471</c:v>
                </c:pt>
                <c:pt idx="5">
                  <c:v>35.729762366851233</c:v>
                </c:pt>
                <c:pt idx="6">
                  <c:v>37.275925090783602</c:v>
                </c:pt>
                <c:pt idx="7">
                  <c:v>37.282994412057597</c:v>
                </c:pt>
                <c:pt idx="8">
                  <c:v>35.89536963136085</c:v>
                </c:pt>
                <c:pt idx="9">
                  <c:v>33.260047664228281</c:v>
                </c:pt>
                <c:pt idx="10">
                  <c:v>29.527116203768358</c:v>
                </c:pt>
                <c:pt idx="11">
                  <c:v>24.850441618489484</c:v>
                </c:pt>
                <c:pt idx="12">
                  <c:v>19.388688113759013</c:v>
                </c:pt>
                <c:pt idx="13">
                  <c:v>13.306968269930636</c:v>
                </c:pt>
                <c:pt idx="14">
                  <c:v>6.779943552849967</c:v>
                </c:pt>
              </c:numCache>
            </c:numRef>
          </c:yVal>
          <c:smooth val="1"/>
          <c:extLst>
            <c:ext xmlns:c16="http://schemas.microsoft.com/office/drawing/2014/chart" uri="{C3380CC4-5D6E-409C-BE32-E72D297353CC}">
              <c16:uniqueId val="{00000000-8313-46A9-B445-AC2A2F514D6F}"/>
            </c:ext>
          </c:extLst>
        </c:ser>
        <c:dLbls>
          <c:showLegendKey val="0"/>
          <c:showVal val="0"/>
          <c:showCatName val="0"/>
          <c:showSerName val="0"/>
          <c:showPercent val="0"/>
          <c:showBubbleSize val="0"/>
        </c:dLbls>
        <c:axId val="204708480"/>
        <c:axId val="204739712"/>
      </c:scatterChart>
      <c:valAx>
        <c:axId val="204708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t>Flow</a:t>
                </a:r>
                <a:r>
                  <a:rPr lang="en-US" sz="900" b="1" baseline="0"/>
                  <a:t> Rate (m3/s)</a:t>
                </a:r>
              </a:p>
            </c:rich>
          </c:tx>
          <c:overlay val="0"/>
          <c:spPr>
            <a:noFill/>
            <a:ln>
              <a:noFill/>
            </a:ln>
            <a:effectLst/>
          </c:spPr>
        </c:title>
        <c:numFmt formatCode="0.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4739712"/>
        <c:crosses val="autoZero"/>
        <c:crossBetween val="midCat"/>
        <c:minorUnit val="4.0000000000000008E-2"/>
      </c:valAx>
      <c:valAx>
        <c:axId val="20473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t>Power</a:t>
                </a:r>
                <a:r>
                  <a:rPr lang="en-US" baseline="0"/>
                  <a:t> (</a:t>
                </a:r>
                <a:r>
                  <a:rPr lang="en-US" sz="900" b="1" baseline="0"/>
                  <a:t>kw</a:t>
                </a:r>
                <a:r>
                  <a:rPr lang="en-US" baseline="0"/>
                  <a:t>)</a:t>
                </a:r>
                <a:endParaRPr lang="en-US"/>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47084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2AC0F-68DB-4602-8023-F51BA1BE6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TYPESETTING MANUSCRIPTS</Template>
  <TotalTime>829</TotalTime>
  <Pages>1</Pages>
  <Words>3320</Words>
  <Characters>18924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ijcm</vt:lpstr>
    </vt:vector>
  </TitlesOfParts>
  <Company>Hewlett-Packard</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ijcm</dc:title>
  <dc:creator>pusat komputer</dc:creator>
  <dc:description>rajesh@wspc.com.sg</dc:description>
  <cp:lastModifiedBy>Master</cp:lastModifiedBy>
  <cp:revision>64</cp:revision>
  <cp:lastPrinted>2012-05-30T03:43:00Z</cp:lastPrinted>
  <dcterms:created xsi:type="dcterms:W3CDTF">2016-11-21T05:59:00Z</dcterms:created>
  <dcterms:modified xsi:type="dcterms:W3CDTF">2018-07-13T17:52:00Z</dcterms:modified>
  <cp:category>Journal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